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1D" w:rsidRDefault="0086081D" w:rsidP="00B76DB6">
      <w:pPr>
        <w:spacing w:after="0" w:line="240" w:lineRule="auto"/>
        <w:jc w:val="both"/>
        <w:rPr>
          <w:rFonts w:ascii="Times New Roman" w:hAnsi="Times New Roman"/>
          <w:b/>
          <w:i/>
          <w:color w:val="FF0000"/>
          <w:sz w:val="20"/>
          <w:szCs w:val="20"/>
          <w:u w:val="single"/>
        </w:rPr>
      </w:pPr>
    </w:p>
    <w:p w:rsidR="007E55A9" w:rsidRDefault="007E55A9" w:rsidP="00B76DB6">
      <w:pPr>
        <w:spacing w:after="0" w:line="240" w:lineRule="auto"/>
        <w:jc w:val="both"/>
        <w:rPr>
          <w:rFonts w:ascii="Times New Roman" w:hAnsi="Times New Roman"/>
          <w:b/>
          <w:i/>
          <w:color w:val="FF0000"/>
          <w:sz w:val="20"/>
          <w:szCs w:val="20"/>
          <w:u w:val="single"/>
        </w:rPr>
      </w:pPr>
    </w:p>
    <w:p w:rsidR="007E55A9" w:rsidRPr="008377FB" w:rsidRDefault="007E55A9" w:rsidP="00B76DB6">
      <w:pPr>
        <w:spacing w:after="0" w:line="240" w:lineRule="auto"/>
        <w:jc w:val="both"/>
        <w:rPr>
          <w:rFonts w:ascii="Times New Roman" w:hAnsi="Times New Roman"/>
          <w:b/>
          <w:i/>
          <w:color w:val="FF0000"/>
          <w:sz w:val="20"/>
          <w:szCs w:val="20"/>
          <w:u w:val="single"/>
        </w:rPr>
      </w:pPr>
    </w:p>
    <w:p w:rsidR="00DB0B2A" w:rsidRPr="008377FB" w:rsidRDefault="00DB0B2A" w:rsidP="00B76DB6">
      <w:pPr>
        <w:pStyle w:val="TDC1"/>
        <w:spacing w:before="0" w:after="0" w:line="240" w:lineRule="auto"/>
        <w:rPr>
          <w:rStyle w:val="Hipervnculo"/>
          <w:rFonts w:ascii="Times New Roman" w:hAnsi="Times New Roman"/>
          <w:color w:val="auto"/>
          <w:sz w:val="22"/>
          <w:szCs w:val="22"/>
        </w:rPr>
      </w:pPr>
    </w:p>
    <w:p w:rsidR="00B2266D" w:rsidRPr="008377FB" w:rsidRDefault="00B2266D" w:rsidP="00B76DB6">
      <w:pPr>
        <w:pStyle w:val="TDC1"/>
        <w:spacing w:before="0" w:after="0" w:line="240" w:lineRule="auto"/>
        <w:jc w:val="center"/>
        <w:rPr>
          <w:rStyle w:val="Hipervnculo"/>
          <w:rFonts w:ascii="Times New Roman" w:hAnsi="Times New Roman"/>
          <w:color w:val="auto"/>
          <w:sz w:val="22"/>
          <w:szCs w:val="22"/>
        </w:rPr>
      </w:pPr>
      <w:r w:rsidRPr="008377FB">
        <w:rPr>
          <w:rStyle w:val="Hipervnculo"/>
          <w:rFonts w:ascii="Times New Roman" w:hAnsi="Times New Roman"/>
          <w:color w:val="auto"/>
          <w:sz w:val="22"/>
          <w:szCs w:val="22"/>
        </w:rPr>
        <w:t>Tabla de contenidos</w:t>
      </w:r>
    </w:p>
    <w:p w:rsidR="00FA3428" w:rsidRPr="008377FB" w:rsidRDefault="00FA3428" w:rsidP="00FA3428">
      <w:pPr>
        <w:rPr>
          <w:rFonts w:ascii="Times New Roman" w:hAnsi="Times New Roman"/>
        </w:rPr>
      </w:pPr>
    </w:p>
    <w:p w:rsidR="00CF7C9F" w:rsidRPr="008377FB" w:rsidRDefault="00CF7C9F" w:rsidP="00B76DB6">
      <w:pPr>
        <w:spacing w:after="0" w:line="240" w:lineRule="auto"/>
        <w:rPr>
          <w:rFonts w:ascii="Times New Roman" w:hAnsi="Times New Roman"/>
        </w:rPr>
      </w:pPr>
    </w:p>
    <w:p w:rsidR="00FA3428" w:rsidRPr="008377FB" w:rsidRDefault="009A13EF">
      <w:pPr>
        <w:pStyle w:val="TDC1"/>
        <w:tabs>
          <w:tab w:val="right" w:pos="9111"/>
        </w:tabs>
        <w:rPr>
          <w:rFonts w:ascii="Times New Roman" w:eastAsiaTheme="minorEastAsia" w:hAnsi="Times New Roman"/>
          <w:b w:val="0"/>
          <w:bCs w:val="0"/>
          <w:caps w:val="0"/>
          <w:noProof/>
          <w:sz w:val="22"/>
          <w:szCs w:val="22"/>
          <w:lang w:eastAsia="es-CR"/>
        </w:rPr>
      </w:pPr>
      <w:r w:rsidRPr="008377FB">
        <w:rPr>
          <w:rStyle w:val="Hipervnculo"/>
          <w:rFonts w:ascii="Times New Roman" w:eastAsia="SimSun" w:hAnsi="Times New Roman"/>
          <w:noProof/>
          <w:color w:val="auto"/>
          <w:sz w:val="22"/>
          <w:szCs w:val="22"/>
          <w:u w:val="none"/>
          <w:lang w:val="es-ES" w:eastAsia="es-ES"/>
        </w:rPr>
        <w:fldChar w:fldCharType="begin"/>
      </w:r>
      <w:r w:rsidRPr="008377FB">
        <w:rPr>
          <w:rStyle w:val="Hipervnculo"/>
          <w:rFonts w:ascii="Times New Roman" w:eastAsia="SimSun" w:hAnsi="Times New Roman"/>
          <w:noProof/>
          <w:color w:val="auto"/>
          <w:sz w:val="22"/>
          <w:szCs w:val="22"/>
          <w:u w:val="none"/>
          <w:lang w:val="es-ES" w:eastAsia="es-ES"/>
        </w:rPr>
        <w:instrText xml:space="preserve"> TOC \o "1-3" \h \z \u </w:instrText>
      </w:r>
      <w:r w:rsidRPr="008377FB">
        <w:rPr>
          <w:rStyle w:val="Hipervnculo"/>
          <w:rFonts w:ascii="Times New Roman" w:eastAsia="SimSun" w:hAnsi="Times New Roman"/>
          <w:noProof/>
          <w:color w:val="auto"/>
          <w:sz w:val="22"/>
          <w:szCs w:val="22"/>
          <w:u w:val="none"/>
          <w:lang w:val="es-ES" w:eastAsia="es-ES"/>
        </w:rPr>
        <w:fldChar w:fldCharType="separate"/>
      </w:r>
      <w:hyperlink w:anchor="_Toc500493645" w:history="1">
        <w:r w:rsidR="00FA3428" w:rsidRPr="008377FB">
          <w:rPr>
            <w:rStyle w:val="Hipervnculo"/>
            <w:rFonts w:ascii="Times New Roman" w:hAnsi="Times New Roman"/>
            <w:noProof/>
            <w:u w:val="none"/>
          </w:rPr>
          <w:t>RESUMEN EJECUTIVO</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_Toc500493645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2</w:t>
        </w:r>
        <w:r w:rsidR="00FA3428" w:rsidRPr="008377FB">
          <w:rPr>
            <w:rFonts w:ascii="Times New Roman" w:hAnsi="Times New Roman"/>
            <w:noProof/>
            <w:webHidden/>
          </w:rPr>
          <w:fldChar w:fldCharType="end"/>
        </w:r>
      </w:hyperlink>
    </w:p>
    <w:p w:rsidR="00FA3428" w:rsidRPr="008377FB" w:rsidRDefault="00FF2CD0">
      <w:pPr>
        <w:pStyle w:val="TDC1"/>
        <w:tabs>
          <w:tab w:val="right" w:pos="9111"/>
        </w:tabs>
        <w:rPr>
          <w:rFonts w:ascii="Times New Roman" w:eastAsiaTheme="minorEastAsia" w:hAnsi="Times New Roman"/>
          <w:b w:val="0"/>
          <w:bCs w:val="0"/>
          <w:caps w:val="0"/>
          <w:noProof/>
          <w:sz w:val="22"/>
          <w:szCs w:val="22"/>
          <w:lang w:eastAsia="es-CR"/>
        </w:rPr>
      </w:pPr>
      <w:hyperlink w:anchor="_Toc500493646" w:history="1">
        <w:r w:rsidR="00FA3428" w:rsidRPr="008377FB">
          <w:rPr>
            <w:rStyle w:val="Hipervnculo"/>
            <w:rFonts w:ascii="Times New Roman" w:hAnsi="Times New Roman"/>
            <w:noProof/>
            <w:u w:val="none"/>
          </w:rPr>
          <w:t>1. INTRODUCCIÓN</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_Toc500493646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3</w:t>
        </w:r>
        <w:r w:rsidR="00FA3428" w:rsidRPr="008377FB">
          <w:rPr>
            <w:rFonts w:ascii="Times New Roman" w:hAnsi="Times New Roman"/>
            <w:noProof/>
            <w:webHidden/>
          </w:rPr>
          <w:fldChar w:fldCharType="end"/>
        </w:r>
      </w:hyperlink>
    </w:p>
    <w:p w:rsidR="00FA3428" w:rsidRPr="008377FB" w:rsidRDefault="00FF2CD0">
      <w:pPr>
        <w:pStyle w:val="TDC2"/>
        <w:tabs>
          <w:tab w:val="left" w:pos="880"/>
          <w:tab w:val="right" w:pos="9111"/>
        </w:tabs>
        <w:rPr>
          <w:rFonts w:ascii="Times New Roman" w:eastAsiaTheme="minorEastAsia" w:hAnsi="Times New Roman"/>
          <w:smallCaps w:val="0"/>
          <w:noProof/>
          <w:sz w:val="22"/>
          <w:szCs w:val="22"/>
          <w:lang w:eastAsia="es-CR"/>
        </w:rPr>
      </w:pPr>
      <w:hyperlink w:anchor="_Toc500493647" w:history="1">
        <w:r w:rsidR="00FA3428" w:rsidRPr="008377FB">
          <w:rPr>
            <w:rStyle w:val="Hipervnculo"/>
            <w:rFonts w:ascii="Times New Roman" w:hAnsi="Times New Roman"/>
            <w:noProof/>
            <w:u w:val="none"/>
          </w:rPr>
          <w:t>1.1</w:t>
        </w:r>
        <w:r w:rsidR="00FA3428" w:rsidRPr="008377FB">
          <w:rPr>
            <w:rFonts w:ascii="Times New Roman" w:eastAsiaTheme="minorEastAsia" w:hAnsi="Times New Roman"/>
            <w:smallCaps w:val="0"/>
            <w:noProof/>
            <w:sz w:val="22"/>
            <w:szCs w:val="22"/>
            <w:lang w:eastAsia="es-CR"/>
          </w:rPr>
          <w:tab/>
        </w:r>
        <w:r w:rsidR="00FA3428" w:rsidRPr="008377FB">
          <w:rPr>
            <w:rStyle w:val="Hipervnculo"/>
            <w:rFonts w:ascii="Times New Roman" w:hAnsi="Times New Roman"/>
            <w:noProof/>
            <w:u w:val="none"/>
          </w:rPr>
          <w:t>Objetivo General</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_Toc500493647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3</w:t>
        </w:r>
        <w:r w:rsidR="00FA3428" w:rsidRPr="008377FB">
          <w:rPr>
            <w:rFonts w:ascii="Times New Roman" w:hAnsi="Times New Roman"/>
            <w:noProof/>
            <w:webHidden/>
          </w:rPr>
          <w:fldChar w:fldCharType="end"/>
        </w:r>
      </w:hyperlink>
    </w:p>
    <w:p w:rsidR="00FA3428" w:rsidRPr="008377FB" w:rsidRDefault="00FF2CD0">
      <w:pPr>
        <w:pStyle w:val="TDC2"/>
        <w:tabs>
          <w:tab w:val="left" w:pos="880"/>
          <w:tab w:val="right" w:pos="9111"/>
        </w:tabs>
        <w:rPr>
          <w:rFonts w:ascii="Times New Roman" w:eastAsiaTheme="minorEastAsia" w:hAnsi="Times New Roman"/>
          <w:smallCaps w:val="0"/>
          <w:noProof/>
          <w:sz w:val="22"/>
          <w:szCs w:val="22"/>
          <w:lang w:eastAsia="es-CR"/>
        </w:rPr>
      </w:pPr>
      <w:hyperlink w:anchor="_Toc500493648" w:history="1">
        <w:r w:rsidR="00FA3428" w:rsidRPr="008377FB">
          <w:rPr>
            <w:rStyle w:val="Hipervnculo"/>
            <w:rFonts w:ascii="Times New Roman" w:hAnsi="Times New Roman"/>
            <w:noProof/>
            <w:u w:val="none"/>
          </w:rPr>
          <w:t>1.2</w:t>
        </w:r>
        <w:r w:rsidR="00FA3428" w:rsidRPr="008377FB">
          <w:rPr>
            <w:rFonts w:ascii="Times New Roman" w:eastAsiaTheme="minorEastAsia" w:hAnsi="Times New Roman"/>
            <w:smallCaps w:val="0"/>
            <w:noProof/>
            <w:sz w:val="22"/>
            <w:szCs w:val="22"/>
            <w:lang w:eastAsia="es-CR"/>
          </w:rPr>
          <w:tab/>
        </w:r>
        <w:r w:rsidR="00FA3428" w:rsidRPr="008377FB">
          <w:rPr>
            <w:rStyle w:val="Hipervnculo"/>
            <w:rFonts w:ascii="Times New Roman" w:hAnsi="Times New Roman"/>
            <w:noProof/>
            <w:u w:val="none"/>
          </w:rPr>
          <w:t>Alcance</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_Toc500493648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3</w:t>
        </w:r>
        <w:r w:rsidR="00FA3428" w:rsidRPr="008377FB">
          <w:rPr>
            <w:rFonts w:ascii="Times New Roman" w:hAnsi="Times New Roman"/>
            <w:noProof/>
            <w:webHidden/>
          </w:rPr>
          <w:fldChar w:fldCharType="end"/>
        </w:r>
      </w:hyperlink>
    </w:p>
    <w:p w:rsidR="00FA3428" w:rsidRPr="008377FB" w:rsidRDefault="00FF2CD0">
      <w:pPr>
        <w:pStyle w:val="TDC1"/>
        <w:tabs>
          <w:tab w:val="right" w:pos="9111"/>
        </w:tabs>
        <w:rPr>
          <w:rFonts w:ascii="Times New Roman" w:eastAsiaTheme="minorEastAsia" w:hAnsi="Times New Roman"/>
          <w:b w:val="0"/>
          <w:bCs w:val="0"/>
          <w:caps w:val="0"/>
          <w:noProof/>
          <w:sz w:val="22"/>
          <w:szCs w:val="22"/>
          <w:lang w:eastAsia="es-CR"/>
        </w:rPr>
      </w:pPr>
      <w:hyperlink w:anchor="_Toc500493649" w:history="1">
        <w:r w:rsidR="00FA3428" w:rsidRPr="008377FB">
          <w:rPr>
            <w:rStyle w:val="Hipervnculo"/>
            <w:rFonts w:ascii="Times New Roman" w:hAnsi="Times New Roman"/>
            <w:noProof/>
            <w:u w:val="none"/>
          </w:rPr>
          <w:t>2. HALLAZGOS Y RECOMENDACIONES</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_Toc500493649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3</w:t>
        </w:r>
        <w:r w:rsidR="00FA3428" w:rsidRPr="008377FB">
          <w:rPr>
            <w:rFonts w:ascii="Times New Roman" w:hAnsi="Times New Roman"/>
            <w:noProof/>
            <w:webHidden/>
          </w:rPr>
          <w:fldChar w:fldCharType="end"/>
        </w:r>
      </w:hyperlink>
    </w:p>
    <w:p w:rsidR="00FA3428" w:rsidRPr="008377FB" w:rsidRDefault="00FF2CD0">
      <w:pPr>
        <w:pStyle w:val="TDC2"/>
        <w:tabs>
          <w:tab w:val="right" w:pos="9111"/>
        </w:tabs>
        <w:rPr>
          <w:rFonts w:ascii="Times New Roman" w:eastAsiaTheme="minorEastAsia" w:hAnsi="Times New Roman"/>
          <w:smallCaps w:val="0"/>
          <w:noProof/>
          <w:sz w:val="22"/>
          <w:szCs w:val="22"/>
          <w:lang w:eastAsia="es-CR"/>
        </w:rPr>
      </w:pPr>
      <w:hyperlink w:anchor="_Toc500493650" w:history="1">
        <w:r w:rsidR="00FA3428" w:rsidRPr="008377FB">
          <w:rPr>
            <w:rStyle w:val="Hipervnculo"/>
            <w:rFonts w:ascii="Times New Roman" w:hAnsi="Times New Roman"/>
            <w:noProof/>
            <w:u w:val="none"/>
          </w:rPr>
          <w:t>2.1 Revisión de la Base de Datos del Sistema de Marcas</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_Toc500493650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3</w:t>
        </w:r>
        <w:r w:rsidR="00FA3428" w:rsidRPr="008377FB">
          <w:rPr>
            <w:rFonts w:ascii="Times New Roman" w:hAnsi="Times New Roman"/>
            <w:noProof/>
            <w:webHidden/>
          </w:rPr>
          <w:fldChar w:fldCharType="end"/>
        </w:r>
      </w:hyperlink>
    </w:p>
    <w:p w:rsidR="00FA3428" w:rsidRPr="008377FB" w:rsidRDefault="00FF2CD0">
      <w:pPr>
        <w:pStyle w:val="TDC3"/>
        <w:tabs>
          <w:tab w:val="right" w:pos="9111"/>
        </w:tabs>
        <w:rPr>
          <w:rFonts w:ascii="Times New Roman" w:eastAsiaTheme="minorEastAsia" w:hAnsi="Times New Roman"/>
          <w:i w:val="0"/>
          <w:iCs w:val="0"/>
          <w:noProof/>
          <w:sz w:val="22"/>
          <w:szCs w:val="22"/>
          <w:lang w:eastAsia="es-CR"/>
        </w:rPr>
      </w:pPr>
      <w:hyperlink w:anchor="_Toc500493651" w:history="1">
        <w:r w:rsidR="00FA3428" w:rsidRPr="008377FB">
          <w:rPr>
            <w:rStyle w:val="Hipervnculo"/>
            <w:rFonts w:ascii="Times New Roman" w:hAnsi="Times New Roman"/>
            <w:i w:val="0"/>
            <w:noProof/>
            <w:u w:val="none"/>
          </w:rPr>
          <w:t>2.1.1 Llegadas tardías entre las 7:06 am y 7:19 am.</w:t>
        </w:r>
        <w:r w:rsidR="00FA3428" w:rsidRPr="008377FB">
          <w:rPr>
            <w:rFonts w:ascii="Times New Roman" w:hAnsi="Times New Roman"/>
            <w:i w:val="0"/>
            <w:noProof/>
            <w:webHidden/>
          </w:rPr>
          <w:tab/>
        </w:r>
        <w:r w:rsidR="00FA3428" w:rsidRPr="008377FB">
          <w:rPr>
            <w:rFonts w:ascii="Times New Roman" w:hAnsi="Times New Roman"/>
            <w:i w:val="0"/>
            <w:noProof/>
            <w:webHidden/>
          </w:rPr>
          <w:fldChar w:fldCharType="begin"/>
        </w:r>
        <w:r w:rsidR="00FA3428" w:rsidRPr="008377FB">
          <w:rPr>
            <w:rFonts w:ascii="Times New Roman" w:hAnsi="Times New Roman"/>
            <w:i w:val="0"/>
            <w:noProof/>
            <w:webHidden/>
          </w:rPr>
          <w:instrText xml:space="preserve"> PAGEREF _Toc500493651 \h </w:instrText>
        </w:r>
        <w:r w:rsidR="00FA3428" w:rsidRPr="008377FB">
          <w:rPr>
            <w:rFonts w:ascii="Times New Roman" w:hAnsi="Times New Roman"/>
            <w:i w:val="0"/>
            <w:noProof/>
            <w:webHidden/>
          </w:rPr>
        </w:r>
        <w:r w:rsidR="00FA3428" w:rsidRPr="008377FB">
          <w:rPr>
            <w:rFonts w:ascii="Times New Roman" w:hAnsi="Times New Roman"/>
            <w:i w:val="0"/>
            <w:noProof/>
            <w:webHidden/>
          </w:rPr>
          <w:fldChar w:fldCharType="separate"/>
        </w:r>
        <w:r w:rsidR="003A7D1A" w:rsidRPr="008377FB">
          <w:rPr>
            <w:rFonts w:ascii="Times New Roman" w:hAnsi="Times New Roman"/>
            <w:i w:val="0"/>
            <w:noProof/>
            <w:webHidden/>
          </w:rPr>
          <w:t>3</w:t>
        </w:r>
        <w:r w:rsidR="00FA3428" w:rsidRPr="008377FB">
          <w:rPr>
            <w:rFonts w:ascii="Times New Roman" w:hAnsi="Times New Roman"/>
            <w:i w:val="0"/>
            <w:noProof/>
            <w:webHidden/>
          </w:rPr>
          <w:fldChar w:fldCharType="end"/>
        </w:r>
      </w:hyperlink>
    </w:p>
    <w:p w:rsidR="00FA3428" w:rsidRPr="008377FB" w:rsidRDefault="00FF2CD0">
      <w:pPr>
        <w:pStyle w:val="TDC3"/>
        <w:tabs>
          <w:tab w:val="right" w:pos="9111"/>
        </w:tabs>
        <w:rPr>
          <w:rFonts w:ascii="Times New Roman" w:eastAsiaTheme="minorEastAsia" w:hAnsi="Times New Roman"/>
          <w:i w:val="0"/>
          <w:iCs w:val="0"/>
          <w:noProof/>
          <w:sz w:val="22"/>
          <w:szCs w:val="22"/>
          <w:lang w:eastAsia="es-CR"/>
        </w:rPr>
      </w:pPr>
      <w:hyperlink w:anchor="_Toc500493652" w:history="1">
        <w:r w:rsidR="00FA3428" w:rsidRPr="008377FB">
          <w:rPr>
            <w:rStyle w:val="Hipervnculo"/>
            <w:rFonts w:ascii="Times New Roman" w:hAnsi="Times New Roman"/>
            <w:i w:val="0"/>
            <w:noProof/>
            <w:u w:val="none"/>
          </w:rPr>
          <w:t>2.1.2 Llegada tardía posteriores a las 7:20 am.</w:t>
        </w:r>
        <w:r w:rsidR="00FA3428" w:rsidRPr="008377FB">
          <w:rPr>
            <w:rFonts w:ascii="Times New Roman" w:hAnsi="Times New Roman"/>
            <w:i w:val="0"/>
            <w:noProof/>
            <w:webHidden/>
          </w:rPr>
          <w:tab/>
        </w:r>
        <w:r w:rsidR="00FA3428" w:rsidRPr="008377FB">
          <w:rPr>
            <w:rFonts w:ascii="Times New Roman" w:hAnsi="Times New Roman"/>
            <w:i w:val="0"/>
            <w:noProof/>
            <w:webHidden/>
          </w:rPr>
          <w:fldChar w:fldCharType="begin"/>
        </w:r>
        <w:r w:rsidR="00FA3428" w:rsidRPr="008377FB">
          <w:rPr>
            <w:rFonts w:ascii="Times New Roman" w:hAnsi="Times New Roman"/>
            <w:i w:val="0"/>
            <w:noProof/>
            <w:webHidden/>
          </w:rPr>
          <w:instrText xml:space="preserve"> PAGEREF _Toc500493652 \h </w:instrText>
        </w:r>
        <w:r w:rsidR="00FA3428" w:rsidRPr="008377FB">
          <w:rPr>
            <w:rFonts w:ascii="Times New Roman" w:hAnsi="Times New Roman"/>
            <w:i w:val="0"/>
            <w:noProof/>
            <w:webHidden/>
          </w:rPr>
        </w:r>
        <w:r w:rsidR="00FA3428" w:rsidRPr="008377FB">
          <w:rPr>
            <w:rFonts w:ascii="Times New Roman" w:hAnsi="Times New Roman"/>
            <w:i w:val="0"/>
            <w:noProof/>
            <w:webHidden/>
          </w:rPr>
          <w:fldChar w:fldCharType="separate"/>
        </w:r>
        <w:r w:rsidR="003A7D1A" w:rsidRPr="008377FB">
          <w:rPr>
            <w:rFonts w:ascii="Times New Roman" w:hAnsi="Times New Roman"/>
            <w:i w:val="0"/>
            <w:noProof/>
            <w:webHidden/>
          </w:rPr>
          <w:t>5</w:t>
        </w:r>
        <w:r w:rsidR="00FA3428" w:rsidRPr="008377FB">
          <w:rPr>
            <w:rFonts w:ascii="Times New Roman" w:hAnsi="Times New Roman"/>
            <w:i w:val="0"/>
            <w:noProof/>
            <w:webHidden/>
          </w:rPr>
          <w:fldChar w:fldCharType="end"/>
        </w:r>
      </w:hyperlink>
    </w:p>
    <w:p w:rsidR="00FA3428" w:rsidRPr="008377FB" w:rsidRDefault="00FF2CD0">
      <w:pPr>
        <w:pStyle w:val="TDC3"/>
        <w:tabs>
          <w:tab w:val="right" w:pos="9111"/>
        </w:tabs>
        <w:rPr>
          <w:rFonts w:ascii="Times New Roman" w:eastAsiaTheme="minorEastAsia" w:hAnsi="Times New Roman"/>
          <w:i w:val="0"/>
          <w:iCs w:val="0"/>
          <w:noProof/>
          <w:sz w:val="22"/>
          <w:szCs w:val="22"/>
          <w:lang w:eastAsia="es-CR"/>
        </w:rPr>
      </w:pPr>
      <w:hyperlink w:anchor="_Toc500493653" w:history="1">
        <w:r w:rsidR="00FA3428" w:rsidRPr="008377FB">
          <w:rPr>
            <w:rStyle w:val="Hipervnculo"/>
            <w:rFonts w:ascii="Times New Roman" w:hAnsi="Times New Roman"/>
            <w:i w:val="0"/>
            <w:noProof/>
            <w:u w:val="none"/>
          </w:rPr>
          <w:t>2.1.3 Falta marca de entrada o salida</w:t>
        </w:r>
        <w:r w:rsidR="00FA3428" w:rsidRPr="008377FB">
          <w:rPr>
            <w:rFonts w:ascii="Times New Roman" w:hAnsi="Times New Roman"/>
            <w:i w:val="0"/>
            <w:noProof/>
            <w:webHidden/>
          </w:rPr>
          <w:tab/>
        </w:r>
        <w:r w:rsidR="00FA3428" w:rsidRPr="008377FB">
          <w:rPr>
            <w:rFonts w:ascii="Times New Roman" w:hAnsi="Times New Roman"/>
            <w:i w:val="0"/>
            <w:noProof/>
            <w:webHidden/>
          </w:rPr>
          <w:fldChar w:fldCharType="begin"/>
        </w:r>
        <w:r w:rsidR="00FA3428" w:rsidRPr="008377FB">
          <w:rPr>
            <w:rFonts w:ascii="Times New Roman" w:hAnsi="Times New Roman"/>
            <w:i w:val="0"/>
            <w:noProof/>
            <w:webHidden/>
          </w:rPr>
          <w:instrText xml:space="preserve"> PAGEREF _Toc500493653 \h </w:instrText>
        </w:r>
        <w:r w:rsidR="00FA3428" w:rsidRPr="008377FB">
          <w:rPr>
            <w:rFonts w:ascii="Times New Roman" w:hAnsi="Times New Roman"/>
            <w:i w:val="0"/>
            <w:noProof/>
            <w:webHidden/>
          </w:rPr>
        </w:r>
        <w:r w:rsidR="00FA3428" w:rsidRPr="008377FB">
          <w:rPr>
            <w:rFonts w:ascii="Times New Roman" w:hAnsi="Times New Roman"/>
            <w:i w:val="0"/>
            <w:noProof/>
            <w:webHidden/>
          </w:rPr>
          <w:fldChar w:fldCharType="separate"/>
        </w:r>
        <w:r w:rsidR="003A7D1A" w:rsidRPr="008377FB">
          <w:rPr>
            <w:rFonts w:ascii="Times New Roman" w:hAnsi="Times New Roman"/>
            <w:i w:val="0"/>
            <w:noProof/>
            <w:webHidden/>
          </w:rPr>
          <w:t>6</w:t>
        </w:r>
        <w:r w:rsidR="00FA3428" w:rsidRPr="008377FB">
          <w:rPr>
            <w:rFonts w:ascii="Times New Roman" w:hAnsi="Times New Roman"/>
            <w:i w:val="0"/>
            <w:noProof/>
            <w:webHidden/>
          </w:rPr>
          <w:fldChar w:fldCharType="end"/>
        </w:r>
      </w:hyperlink>
    </w:p>
    <w:p w:rsidR="00FA3428" w:rsidRPr="008377FB" w:rsidRDefault="00FF2CD0">
      <w:pPr>
        <w:pStyle w:val="TDC3"/>
        <w:tabs>
          <w:tab w:val="right" w:pos="9111"/>
        </w:tabs>
        <w:rPr>
          <w:rFonts w:ascii="Times New Roman" w:eastAsiaTheme="minorEastAsia" w:hAnsi="Times New Roman"/>
          <w:i w:val="0"/>
          <w:iCs w:val="0"/>
          <w:noProof/>
          <w:sz w:val="22"/>
          <w:szCs w:val="22"/>
          <w:lang w:eastAsia="es-CR"/>
        </w:rPr>
      </w:pPr>
      <w:hyperlink w:anchor="_Toc500493654" w:history="1">
        <w:r w:rsidR="00FA3428" w:rsidRPr="008377FB">
          <w:rPr>
            <w:rStyle w:val="Hipervnculo"/>
            <w:rFonts w:ascii="Times New Roman" w:hAnsi="Times New Roman"/>
            <w:i w:val="0"/>
            <w:noProof/>
            <w:u w:val="none"/>
          </w:rPr>
          <w:t>2.1.4 Sin marcas</w:t>
        </w:r>
        <w:r w:rsidR="00FA3428" w:rsidRPr="008377FB">
          <w:rPr>
            <w:rFonts w:ascii="Times New Roman" w:hAnsi="Times New Roman"/>
            <w:i w:val="0"/>
            <w:noProof/>
            <w:webHidden/>
          </w:rPr>
          <w:tab/>
        </w:r>
        <w:r w:rsidR="00FA3428" w:rsidRPr="008377FB">
          <w:rPr>
            <w:rFonts w:ascii="Times New Roman" w:hAnsi="Times New Roman"/>
            <w:i w:val="0"/>
            <w:noProof/>
            <w:webHidden/>
          </w:rPr>
          <w:fldChar w:fldCharType="begin"/>
        </w:r>
        <w:r w:rsidR="00FA3428" w:rsidRPr="008377FB">
          <w:rPr>
            <w:rFonts w:ascii="Times New Roman" w:hAnsi="Times New Roman"/>
            <w:i w:val="0"/>
            <w:noProof/>
            <w:webHidden/>
          </w:rPr>
          <w:instrText xml:space="preserve"> PAGEREF _Toc500493654 \h </w:instrText>
        </w:r>
        <w:r w:rsidR="00FA3428" w:rsidRPr="008377FB">
          <w:rPr>
            <w:rFonts w:ascii="Times New Roman" w:hAnsi="Times New Roman"/>
            <w:i w:val="0"/>
            <w:noProof/>
            <w:webHidden/>
          </w:rPr>
        </w:r>
        <w:r w:rsidR="00FA3428" w:rsidRPr="008377FB">
          <w:rPr>
            <w:rFonts w:ascii="Times New Roman" w:hAnsi="Times New Roman"/>
            <w:i w:val="0"/>
            <w:noProof/>
            <w:webHidden/>
          </w:rPr>
          <w:fldChar w:fldCharType="separate"/>
        </w:r>
        <w:r w:rsidR="003A7D1A" w:rsidRPr="008377FB">
          <w:rPr>
            <w:rFonts w:ascii="Times New Roman" w:hAnsi="Times New Roman"/>
            <w:i w:val="0"/>
            <w:noProof/>
            <w:webHidden/>
          </w:rPr>
          <w:t>8</w:t>
        </w:r>
        <w:r w:rsidR="00FA3428" w:rsidRPr="008377FB">
          <w:rPr>
            <w:rFonts w:ascii="Times New Roman" w:hAnsi="Times New Roman"/>
            <w:i w:val="0"/>
            <w:noProof/>
            <w:webHidden/>
          </w:rPr>
          <w:fldChar w:fldCharType="end"/>
        </w:r>
      </w:hyperlink>
    </w:p>
    <w:p w:rsidR="00FA3428" w:rsidRPr="008377FB" w:rsidRDefault="00FF2CD0">
      <w:pPr>
        <w:pStyle w:val="TDC3"/>
        <w:tabs>
          <w:tab w:val="right" w:pos="9111"/>
        </w:tabs>
        <w:rPr>
          <w:rFonts w:ascii="Times New Roman" w:eastAsiaTheme="minorEastAsia" w:hAnsi="Times New Roman"/>
          <w:i w:val="0"/>
          <w:iCs w:val="0"/>
          <w:noProof/>
          <w:sz w:val="22"/>
          <w:szCs w:val="22"/>
          <w:lang w:eastAsia="es-CR"/>
        </w:rPr>
      </w:pPr>
      <w:hyperlink w:anchor="_Toc500493655" w:history="1">
        <w:r w:rsidR="00FA3428" w:rsidRPr="008377FB">
          <w:rPr>
            <w:rStyle w:val="Hipervnculo"/>
            <w:rFonts w:ascii="Times New Roman" w:hAnsi="Times New Roman"/>
            <w:i w:val="0"/>
            <w:noProof/>
            <w:u w:val="none"/>
          </w:rPr>
          <w:t>2.1.5 Salidas anticipadas</w:t>
        </w:r>
        <w:r w:rsidR="00FA3428" w:rsidRPr="008377FB">
          <w:rPr>
            <w:rFonts w:ascii="Times New Roman" w:hAnsi="Times New Roman"/>
            <w:i w:val="0"/>
            <w:noProof/>
            <w:webHidden/>
          </w:rPr>
          <w:tab/>
        </w:r>
        <w:r w:rsidR="00FA3428" w:rsidRPr="008377FB">
          <w:rPr>
            <w:rFonts w:ascii="Times New Roman" w:hAnsi="Times New Roman"/>
            <w:i w:val="0"/>
            <w:noProof/>
            <w:webHidden/>
          </w:rPr>
          <w:fldChar w:fldCharType="begin"/>
        </w:r>
        <w:r w:rsidR="00FA3428" w:rsidRPr="008377FB">
          <w:rPr>
            <w:rFonts w:ascii="Times New Roman" w:hAnsi="Times New Roman"/>
            <w:i w:val="0"/>
            <w:noProof/>
            <w:webHidden/>
          </w:rPr>
          <w:instrText xml:space="preserve"> PAGEREF _Toc500493655 \h </w:instrText>
        </w:r>
        <w:r w:rsidR="00FA3428" w:rsidRPr="008377FB">
          <w:rPr>
            <w:rFonts w:ascii="Times New Roman" w:hAnsi="Times New Roman"/>
            <w:i w:val="0"/>
            <w:noProof/>
            <w:webHidden/>
          </w:rPr>
        </w:r>
        <w:r w:rsidR="00FA3428" w:rsidRPr="008377FB">
          <w:rPr>
            <w:rFonts w:ascii="Times New Roman" w:hAnsi="Times New Roman"/>
            <w:i w:val="0"/>
            <w:noProof/>
            <w:webHidden/>
          </w:rPr>
          <w:fldChar w:fldCharType="separate"/>
        </w:r>
        <w:r w:rsidR="003A7D1A" w:rsidRPr="008377FB">
          <w:rPr>
            <w:rFonts w:ascii="Times New Roman" w:hAnsi="Times New Roman"/>
            <w:i w:val="0"/>
            <w:noProof/>
            <w:webHidden/>
          </w:rPr>
          <w:t>9</w:t>
        </w:r>
        <w:r w:rsidR="00FA3428" w:rsidRPr="008377FB">
          <w:rPr>
            <w:rFonts w:ascii="Times New Roman" w:hAnsi="Times New Roman"/>
            <w:i w:val="0"/>
            <w:noProof/>
            <w:webHidden/>
          </w:rPr>
          <w:fldChar w:fldCharType="end"/>
        </w:r>
      </w:hyperlink>
    </w:p>
    <w:p w:rsidR="00FA3428" w:rsidRPr="008377FB" w:rsidRDefault="00FF2CD0">
      <w:pPr>
        <w:pStyle w:val="TDC3"/>
        <w:tabs>
          <w:tab w:val="right" w:pos="9111"/>
        </w:tabs>
        <w:rPr>
          <w:rFonts w:ascii="Times New Roman" w:eastAsiaTheme="minorEastAsia" w:hAnsi="Times New Roman"/>
          <w:i w:val="0"/>
          <w:iCs w:val="0"/>
          <w:noProof/>
          <w:sz w:val="22"/>
          <w:szCs w:val="22"/>
          <w:lang w:eastAsia="es-CR"/>
        </w:rPr>
      </w:pPr>
      <w:hyperlink w:anchor="_Toc500493656" w:history="1">
        <w:r w:rsidR="00FA3428" w:rsidRPr="008377FB">
          <w:rPr>
            <w:rStyle w:val="Hipervnculo"/>
            <w:rFonts w:ascii="Times New Roman" w:hAnsi="Times New Roman"/>
            <w:i w:val="0"/>
            <w:noProof/>
            <w:u w:val="none"/>
            <w:lang w:val="es-ES" w:eastAsia="es-ES"/>
          </w:rPr>
          <w:t>2.1.6 Justificaciones de marca</w:t>
        </w:r>
        <w:r w:rsidR="00FA3428" w:rsidRPr="008377FB">
          <w:rPr>
            <w:rFonts w:ascii="Times New Roman" w:hAnsi="Times New Roman"/>
            <w:i w:val="0"/>
            <w:noProof/>
            <w:webHidden/>
          </w:rPr>
          <w:tab/>
        </w:r>
        <w:r w:rsidR="00FA3428" w:rsidRPr="008377FB">
          <w:rPr>
            <w:rFonts w:ascii="Times New Roman" w:hAnsi="Times New Roman"/>
            <w:i w:val="0"/>
            <w:noProof/>
            <w:webHidden/>
          </w:rPr>
          <w:fldChar w:fldCharType="begin"/>
        </w:r>
        <w:r w:rsidR="00FA3428" w:rsidRPr="008377FB">
          <w:rPr>
            <w:rFonts w:ascii="Times New Roman" w:hAnsi="Times New Roman"/>
            <w:i w:val="0"/>
            <w:noProof/>
            <w:webHidden/>
          </w:rPr>
          <w:instrText xml:space="preserve"> PAGEREF _Toc500493656 \h </w:instrText>
        </w:r>
        <w:r w:rsidR="00FA3428" w:rsidRPr="008377FB">
          <w:rPr>
            <w:rFonts w:ascii="Times New Roman" w:hAnsi="Times New Roman"/>
            <w:i w:val="0"/>
            <w:noProof/>
            <w:webHidden/>
          </w:rPr>
        </w:r>
        <w:r w:rsidR="00FA3428" w:rsidRPr="008377FB">
          <w:rPr>
            <w:rFonts w:ascii="Times New Roman" w:hAnsi="Times New Roman"/>
            <w:i w:val="0"/>
            <w:noProof/>
            <w:webHidden/>
          </w:rPr>
          <w:fldChar w:fldCharType="separate"/>
        </w:r>
        <w:r w:rsidR="003A7D1A" w:rsidRPr="008377FB">
          <w:rPr>
            <w:rFonts w:ascii="Times New Roman" w:hAnsi="Times New Roman"/>
            <w:i w:val="0"/>
            <w:noProof/>
            <w:webHidden/>
          </w:rPr>
          <w:t>10</w:t>
        </w:r>
        <w:r w:rsidR="00FA3428" w:rsidRPr="008377FB">
          <w:rPr>
            <w:rFonts w:ascii="Times New Roman" w:hAnsi="Times New Roman"/>
            <w:i w:val="0"/>
            <w:noProof/>
            <w:webHidden/>
          </w:rPr>
          <w:fldChar w:fldCharType="end"/>
        </w:r>
      </w:hyperlink>
    </w:p>
    <w:p w:rsidR="00FA3428" w:rsidRPr="008377FB" w:rsidRDefault="00FF2CD0">
      <w:pPr>
        <w:pStyle w:val="TDC1"/>
        <w:tabs>
          <w:tab w:val="right" w:pos="9111"/>
        </w:tabs>
        <w:rPr>
          <w:rFonts w:ascii="Times New Roman" w:eastAsiaTheme="minorEastAsia" w:hAnsi="Times New Roman"/>
          <w:b w:val="0"/>
          <w:bCs w:val="0"/>
          <w:caps w:val="0"/>
          <w:noProof/>
          <w:sz w:val="22"/>
          <w:szCs w:val="22"/>
          <w:lang w:eastAsia="es-CR"/>
        </w:rPr>
      </w:pPr>
      <w:hyperlink w:anchor="_Toc500493657" w:history="1">
        <w:r w:rsidR="00FA3428" w:rsidRPr="008377FB">
          <w:rPr>
            <w:rStyle w:val="Hipervnculo"/>
            <w:rFonts w:ascii="Times New Roman" w:hAnsi="Times New Roman"/>
            <w:noProof/>
          </w:rPr>
          <w:t>3. CONCLUSIONES</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_Toc500493657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14</w:t>
        </w:r>
        <w:r w:rsidR="00FA3428" w:rsidRPr="008377FB">
          <w:rPr>
            <w:rFonts w:ascii="Times New Roman" w:hAnsi="Times New Roman"/>
            <w:noProof/>
            <w:webHidden/>
          </w:rPr>
          <w:fldChar w:fldCharType="end"/>
        </w:r>
      </w:hyperlink>
    </w:p>
    <w:p w:rsidR="00FA3428" w:rsidRPr="008377FB" w:rsidRDefault="00FF2CD0">
      <w:pPr>
        <w:pStyle w:val="TDC1"/>
        <w:tabs>
          <w:tab w:val="right" w:pos="9111"/>
        </w:tabs>
        <w:rPr>
          <w:rFonts w:ascii="Times New Roman" w:eastAsiaTheme="minorEastAsia" w:hAnsi="Times New Roman"/>
          <w:b w:val="0"/>
          <w:bCs w:val="0"/>
          <w:caps w:val="0"/>
          <w:noProof/>
          <w:sz w:val="22"/>
          <w:szCs w:val="22"/>
          <w:lang w:eastAsia="es-CR"/>
        </w:rPr>
      </w:pPr>
      <w:hyperlink w:anchor="_Toc500493658" w:history="1">
        <w:r w:rsidR="00FA3428" w:rsidRPr="008377FB">
          <w:rPr>
            <w:rStyle w:val="Hipervnculo"/>
            <w:rFonts w:ascii="Times New Roman" w:hAnsi="Times New Roman"/>
            <w:noProof/>
          </w:rPr>
          <w:t>4. PUNTOS ESPECÍFICOS</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_Toc500493658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15</w:t>
        </w:r>
        <w:r w:rsidR="00FA3428" w:rsidRPr="008377FB">
          <w:rPr>
            <w:rFonts w:ascii="Times New Roman" w:hAnsi="Times New Roman"/>
            <w:noProof/>
            <w:webHidden/>
          </w:rPr>
          <w:fldChar w:fldCharType="end"/>
        </w:r>
      </w:hyperlink>
    </w:p>
    <w:p w:rsidR="00FA3428" w:rsidRPr="008377FB" w:rsidRDefault="00FF2CD0">
      <w:pPr>
        <w:pStyle w:val="TDC2"/>
        <w:tabs>
          <w:tab w:val="right" w:pos="9111"/>
        </w:tabs>
        <w:rPr>
          <w:rFonts w:ascii="Times New Roman" w:eastAsiaTheme="minorEastAsia" w:hAnsi="Times New Roman"/>
          <w:smallCaps w:val="0"/>
          <w:noProof/>
          <w:sz w:val="22"/>
          <w:szCs w:val="22"/>
          <w:lang w:eastAsia="es-CR"/>
        </w:rPr>
      </w:pPr>
      <w:hyperlink w:anchor="_Toc500493659" w:history="1">
        <w:r w:rsidR="00FA3428" w:rsidRPr="008377FB">
          <w:rPr>
            <w:rStyle w:val="Hipervnculo"/>
            <w:rFonts w:ascii="Times New Roman" w:hAnsi="Times New Roman"/>
            <w:noProof/>
          </w:rPr>
          <w:t>4.1 Origen</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_Toc500493659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15</w:t>
        </w:r>
        <w:r w:rsidR="00FA3428" w:rsidRPr="008377FB">
          <w:rPr>
            <w:rFonts w:ascii="Times New Roman" w:hAnsi="Times New Roman"/>
            <w:noProof/>
            <w:webHidden/>
          </w:rPr>
          <w:fldChar w:fldCharType="end"/>
        </w:r>
      </w:hyperlink>
    </w:p>
    <w:p w:rsidR="00FA3428" w:rsidRPr="008377FB" w:rsidRDefault="00FF2CD0">
      <w:pPr>
        <w:pStyle w:val="TDC2"/>
        <w:tabs>
          <w:tab w:val="right" w:pos="9111"/>
        </w:tabs>
        <w:rPr>
          <w:rFonts w:ascii="Times New Roman" w:eastAsiaTheme="minorEastAsia" w:hAnsi="Times New Roman"/>
          <w:smallCaps w:val="0"/>
          <w:noProof/>
          <w:sz w:val="22"/>
          <w:szCs w:val="22"/>
          <w:lang w:eastAsia="es-CR"/>
        </w:rPr>
      </w:pPr>
      <w:hyperlink w:anchor="_Toc500493660" w:history="1">
        <w:r w:rsidR="00FA3428" w:rsidRPr="008377FB">
          <w:rPr>
            <w:rStyle w:val="Hipervnculo"/>
            <w:rFonts w:ascii="Times New Roman" w:hAnsi="Times New Roman"/>
            <w:noProof/>
          </w:rPr>
          <w:t>4.2 Normativa Aplicable</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_Toc500493660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15</w:t>
        </w:r>
        <w:r w:rsidR="00FA3428" w:rsidRPr="008377FB">
          <w:rPr>
            <w:rFonts w:ascii="Times New Roman" w:hAnsi="Times New Roman"/>
            <w:noProof/>
            <w:webHidden/>
          </w:rPr>
          <w:fldChar w:fldCharType="end"/>
        </w:r>
      </w:hyperlink>
    </w:p>
    <w:p w:rsidR="00FA3428" w:rsidRPr="008377FB" w:rsidRDefault="00FF2CD0">
      <w:pPr>
        <w:pStyle w:val="TDC2"/>
        <w:tabs>
          <w:tab w:val="right" w:pos="9111"/>
        </w:tabs>
        <w:rPr>
          <w:rFonts w:ascii="Times New Roman" w:eastAsiaTheme="minorEastAsia" w:hAnsi="Times New Roman"/>
          <w:smallCaps w:val="0"/>
          <w:noProof/>
          <w:sz w:val="22"/>
          <w:szCs w:val="22"/>
          <w:lang w:eastAsia="es-CR"/>
        </w:rPr>
      </w:pPr>
      <w:hyperlink w:anchor="_Toc500493661" w:history="1">
        <w:r w:rsidR="00FA3428" w:rsidRPr="008377FB">
          <w:rPr>
            <w:rStyle w:val="Hipervnculo"/>
            <w:rFonts w:ascii="Times New Roman" w:hAnsi="Times New Roman"/>
            <w:noProof/>
          </w:rPr>
          <w:t>4.3 Discusión de resultados</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_Toc500493661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15</w:t>
        </w:r>
        <w:r w:rsidR="00FA3428" w:rsidRPr="008377FB">
          <w:rPr>
            <w:rFonts w:ascii="Times New Roman" w:hAnsi="Times New Roman"/>
            <w:noProof/>
            <w:webHidden/>
          </w:rPr>
          <w:fldChar w:fldCharType="end"/>
        </w:r>
      </w:hyperlink>
    </w:p>
    <w:p w:rsidR="00FA3428" w:rsidRPr="008377FB" w:rsidRDefault="00FF2CD0">
      <w:pPr>
        <w:pStyle w:val="TDC2"/>
        <w:tabs>
          <w:tab w:val="right" w:pos="9111"/>
        </w:tabs>
        <w:rPr>
          <w:rFonts w:ascii="Times New Roman" w:eastAsiaTheme="minorEastAsia" w:hAnsi="Times New Roman"/>
          <w:smallCaps w:val="0"/>
          <w:noProof/>
          <w:sz w:val="22"/>
          <w:szCs w:val="22"/>
          <w:lang w:eastAsia="es-CR"/>
        </w:rPr>
      </w:pPr>
      <w:hyperlink w:anchor="_Toc500493662" w:history="1">
        <w:r w:rsidR="00FA3428" w:rsidRPr="008377FB">
          <w:rPr>
            <w:rStyle w:val="Hipervnculo"/>
            <w:rFonts w:ascii="Times New Roman" w:hAnsi="Times New Roman"/>
            <w:noProof/>
          </w:rPr>
          <w:t>4.4 Trámite del informe</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_Toc500493662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16</w:t>
        </w:r>
        <w:r w:rsidR="00FA3428" w:rsidRPr="008377FB">
          <w:rPr>
            <w:rFonts w:ascii="Times New Roman" w:hAnsi="Times New Roman"/>
            <w:noProof/>
            <w:webHidden/>
          </w:rPr>
          <w:fldChar w:fldCharType="end"/>
        </w:r>
      </w:hyperlink>
    </w:p>
    <w:p w:rsidR="00FA3428" w:rsidRPr="008377FB" w:rsidRDefault="00FF2CD0">
      <w:pPr>
        <w:pStyle w:val="TDC1"/>
        <w:tabs>
          <w:tab w:val="right" w:pos="9111"/>
        </w:tabs>
        <w:rPr>
          <w:rFonts w:ascii="Times New Roman" w:eastAsiaTheme="minorEastAsia" w:hAnsi="Times New Roman"/>
          <w:b w:val="0"/>
          <w:bCs w:val="0"/>
          <w:caps w:val="0"/>
          <w:noProof/>
          <w:sz w:val="22"/>
          <w:szCs w:val="22"/>
          <w:lang w:eastAsia="es-CR"/>
        </w:rPr>
      </w:pPr>
      <w:hyperlink w:anchor="_Toc500493663" w:history="1">
        <w:r w:rsidR="00FA3428" w:rsidRPr="008377FB">
          <w:rPr>
            <w:rStyle w:val="Hipervnculo"/>
            <w:rFonts w:ascii="Times New Roman" w:hAnsi="Times New Roman"/>
            <w:noProof/>
          </w:rPr>
          <w:t>5. NOMBRES Y FIRMAS</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_Toc500493663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16</w:t>
        </w:r>
        <w:r w:rsidR="00FA3428" w:rsidRPr="008377FB">
          <w:rPr>
            <w:rFonts w:ascii="Times New Roman" w:hAnsi="Times New Roman"/>
            <w:noProof/>
            <w:webHidden/>
          </w:rPr>
          <w:fldChar w:fldCharType="end"/>
        </w:r>
      </w:hyperlink>
    </w:p>
    <w:p w:rsidR="00FA3428" w:rsidRPr="008377FB" w:rsidRDefault="00FF2CD0">
      <w:pPr>
        <w:pStyle w:val="TDC1"/>
        <w:tabs>
          <w:tab w:val="right" w:pos="9111"/>
        </w:tabs>
        <w:rPr>
          <w:rFonts w:ascii="Times New Roman" w:eastAsiaTheme="minorEastAsia" w:hAnsi="Times New Roman"/>
          <w:b w:val="0"/>
          <w:bCs w:val="0"/>
          <w:caps w:val="0"/>
          <w:noProof/>
          <w:sz w:val="22"/>
          <w:szCs w:val="22"/>
          <w:lang w:eastAsia="es-CR"/>
        </w:rPr>
      </w:pPr>
      <w:hyperlink w:anchor="_Toc500493664" w:history="1">
        <w:r w:rsidR="00FA3428" w:rsidRPr="008377FB">
          <w:rPr>
            <w:rStyle w:val="Hipervnculo"/>
            <w:rFonts w:ascii="Times New Roman" w:hAnsi="Times New Roman"/>
            <w:noProof/>
            <w:lang w:eastAsia="es-ES"/>
          </w:rPr>
          <w:t>ANEXO</w:t>
        </w:r>
        <w:r w:rsidR="00FA3428" w:rsidRPr="008377FB">
          <w:rPr>
            <w:rFonts w:ascii="Times New Roman" w:hAnsi="Times New Roman"/>
            <w:noProof/>
            <w:webHidden/>
          </w:rPr>
          <w:tab/>
        </w:r>
        <w:r w:rsidR="00FA3428" w:rsidRPr="008377FB">
          <w:rPr>
            <w:rFonts w:ascii="Times New Roman" w:hAnsi="Times New Roman"/>
            <w:noProof/>
            <w:webHidden/>
          </w:rPr>
          <w:fldChar w:fldCharType="begin"/>
        </w:r>
        <w:r w:rsidR="00FA3428" w:rsidRPr="008377FB">
          <w:rPr>
            <w:rFonts w:ascii="Times New Roman" w:hAnsi="Times New Roman"/>
            <w:noProof/>
            <w:webHidden/>
          </w:rPr>
          <w:instrText xml:space="preserve"> PAGEREF _Toc500493664 \h </w:instrText>
        </w:r>
        <w:r w:rsidR="00FA3428" w:rsidRPr="008377FB">
          <w:rPr>
            <w:rFonts w:ascii="Times New Roman" w:hAnsi="Times New Roman"/>
            <w:noProof/>
            <w:webHidden/>
          </w:rPr>
        </w:r>
        <w:r w:rsidR="00FA3428" w:rsidRPr="008377FB">
          <w:rPr>
            <w:rFonts w:ascii="Times New Roman" w:hAnsi="Times New Roman"/>
            <w:noProof/>
            <w:webHidden/>
          </w:rPr>
          <w:fldChar w:fldCharType="separate"/>
        </w:r>
        <w:r w:rsidR="003A7D1A" w:rsidRPr="008377FB">
          <w:rPr>
            <w:rFonts w:ascii="Times New Roman" w:hAnsi="Times New Roman"/>
            <w:noProof/>
            <w:webHidden/>
          </w:rPr>
          <w:t>17</w:t>
        </w:r>
        <w:r w:rsidR="00FA3428" w:rsidRPr="008377FB">
          <w:rPr>
            <w:rFonts w:ascii="Times New Roman" w:hAnsi="Times New Roman"/>
            <w:noProof/>
            <w:webHidden/>
          </w:rPr>
          <w:fldChar w:fldCharType="end"/>
        </w:r>
      </w:hyperlink>
    </w:p>
    <w:p w:rsidR="00F60F2E" w:rsidRPr="00681937" w:rsidRDefault="009A13EF" w:rsidP="00B76DB6">
      <w:pPr>
        <w:pStyle w:val="Ttulo1"/>
        <w:rPr>
          <w:b w:val="0"/>
        </w:rPr>
      </w:pPr>
      <w:r w:rsidRPr="008377FB">
        <w:rPr>
          <w:rStyle w:val="Hipervnculo"/>
          <w:rFonts w:eastAsia="SimSun"/>
          <w:noProof/>
          <w:color w:val="auto"/>
          <w:u w:val="none"/>
          <w:lang w:val="es-ES" w:eastAsia="es-ES"/>
        </w:rPr>
        <w:fldChar w:fldCharType="end"/>
      </w:r>
      <w:r w:rsidR="00C35CA2">
        <w:rPr>
          <w:rStyle w:val="Hipervnculo"/>
          <w:rFonts w:eastAsia="SimSun"/>
          <w:noProof/>
          <w:color w:val="auto"/>
          <w:u w:val="none"/>
          <w:lang w:val="es-ES" w:eastAsia="es-ES"/>
        </w:rPr>
        <w:t xml:space="preserve"> </w:t>
      </w:r>
    </w:p>
    <w:p w:rsidR="00F60F2E" w:rsidRPr="00681937" w:rsidRDefault="00F60F2E" w:rsidP="00B76DB6">
      <w:pPr>
        <w:spacing w:after="0" w:line="240" w:lineRule="auto"/>
        <w:jc w:val="both"/>
        <w:rPr>
          <w:rFonts w:ascii="Times New Roman" w:hAnsi="Times New Roman"/>
          <w:b/>
        </w:rPr>
      </w:pPr>
    </w:p>
    <w:p w:rsidR="00F60F2E" w:rsidRPr="00681937" w:rsidRDefault="00F60F2E" w:rsidP="00B76DB6">
      <w:pPr>
        <w:spacing w:after="0" w:line="240" w:lineRule="auto"/>
        <w:jc w:val="both"/>
        <w:rPr>
          <w:rFonts w:ascii="Times New Roman" w:hAnsi="Times New Roman"/>
          <w:b/>
        </w:rPr>
      </w:pPr>
    </w:p>
    <w:p w:rsidR="00865B28" w:rsidRPr="00F14D5A" w:rsidRDefault="00865B28" w:rsidP="00B76DB6">
      <w:pPr>
        <w:spacing w:after="0" w:line="240" w:lineRule="auto"/>
        <w:jc w:val="both"/>
        <w:rPr>
          <w:rFonts w:ascii="Times New Roman" w:hAnsi="Times New Roman"/>
          <w:b/>
        </w:rPr>
      </w:pPr>
    </w:p>
    <w:p w:rsidR="004F168C" w:rsidRPr="00F14D5A" w:rsidRDefault="004F168C" w:rsidP="00B76DB6">
      <w:pPr>
        <w:spacing w:after="0" w:line="240" w:lineRule="auto"/>
        <w:rPr>
          <w:rFonts w:ascii="Times New Roman" w:hAnsi="Times New Roman"/>
        </w:rPr>
      </w:pPr>
    </w:p>
    <w:p w:rsidR="0086081D" w:rsidRPr="00F14D5A" w:rsidRDefault="0086081D" w:rsidP="00B76DB6">
      <w:pPr>
        <w:spacing w:after="0" w:line="240" w:lineRule="auto"/>
        <w:rPr>
          <w:rFonts w:ascii="Times New Roman" w:hAnsi="Times New Roman"/>
        </w:rPr>
      </w:pPr>
    </w:p>
    <w:p w:rsidR="0086081D" w:rsidRDefault="0086081D" w:rsidP="00B76DB6">
      <w:pPr>
        <w:spacing w:after="0" w:line="240" w:lineRule="auto"/>
        <w:rPr>
          <w:rFonts w:ascii="Times New Roman" w:hAnsi="Times New Roman"/>
        </w:rPr>
      </w:pPr>
    </w:p>
    <w:p w:rsidR="00B76DB6" w:rsidRDefault="00B76DB6" w:rsidP="00B76DB6">
      <w:pPr>
        <w:spacing w:after="0" w:line="240" w:lineRule="auto"/>
        <w:rPr>
          <w:rFonts w:ascii="Times New Roman" w:hAnsi="Times New Roman"/>
        </w:rPr>
      </w:pPr>
    </w:p>
    <w:p w:rsidR="00B76DB6" w:rsidRDefault="00B76DB6" w:rsidP="00B76DB6">
      <w:pPr>
        <w:spacing w:after="0" w:line="240" w:lineRule="auto"/>
        <w:rPr>
          <w:rFonts w:ascii="Times New Roman" w:hAnsi="Times New Roman"/>
        </w:rPr>
      </w:pPr>
    </w:p>
    <w:p w:rsidR="007E55A9" w:rsidRDefault="007E55A9" w:rsidP="00B76DB6">
      <w:pPr>
        <w:spacing w:after="0" w:line="240" w:lineRule="auto"/>
        <w:rPr>
          <w:rFonts w:ascii="Times New Roman" w:hAnsi="Times New Roman"/>
        </w:rPr>
      </w:pPr>
    </w:p>
    <w:p w:rsidR="00261392" w:rsidRPr="004C3E3A" w:rsidRDefault="00261392" w:rsidP="00B76DB6">
      <w:pPr>
        <w:spacing w:after="0" w:line="240" w:lineRule="auto"/>
        <w:rPr>
          <w:rFonts w:ascii="Times New Roman" w:hAnsi="Times New Roman"/>
        </w:rPr>
      </w:pPr>
    </w:p>
    <w:p w:rsidR="00865B28" w:rsidRDefault="00865B28" w:rsidP="00B76DB6">
      <w:pPr>
        <w:spacing w:after="0" w:line="240" w:lineRule="auto"/>
        <w:rPr>
          <w:rFonts w:ascii="Times New Roman" w:hAnsi="Times New Roman"/>
        </w:rPr>
      </w:pPr>
    </w:p>
    <w:p w:rsidR="007E55A9" w:rsidRDefault="007E55A9" w:rsidP="00B76DB6">
      <w:pPr>
        <w:spacing w:after="0" w:line="240" w:lineRule="auto"/>
        <w:rPr>
          <w:rFonts w:ascii="Times New Roman" w:hAnsi="Times New Roman"/>
        </w:rPr>
      </w:pPr>
    </w:p>
    <w:p w:rsidR="007E55A9" w:rsidRPr="004C3E3A" w:rsidRDefault="007E55A9" w:rsidP="00B76DB6">
      <w:pPr>
        <w:spacing w:after="0" w:line="240" w:lineRule="auto"/>
        <w:rPr>
          <w:rFonts w:ascii="Times New Roman" w:hAnsi="Times New Roman"/>
        </w:rPr>
      </w:pPr>
    </w:p>
    <w:p w:rsidR="00B2266D" w:rsidRPr="004C3E3A" w:rsidRDefault="00B2266D" w:rsidP="00B76DB6">
      <w:pPr>
        <w:pStyle w:val="Ttulo1"/>
        <w:jc w:val="center"/>
      </w:pPr>
      <w:bookmarkStart w:id="0" w:name="_Toc500493645"/>
      <w:r w:rsidRPr="004C3E3A">
        <w:t>RESUMEN EJECUTIVO</w:t>
      </w:r>
      <w:bookmarkEnd w:id="0"/>
    </w:p>
    <w:p w:rsidR="00261392" w:rsidRPr="004C3E3A" w:rsidRDefault="00261392" w:rsidP="00B76DB6">
      <w:pPr>
        <w:spacing w:after="0" w:line="240" w:lineRule="auto"/>
        <w:rPr>
          <w:rFonts w:ascii="Times New Roman" w:hAnsi="Times New Roman"/>
          <w:b/>
        </w:rPr>
      </w:pPr>
    </w:p>
    <w:p w:rsidR="00B2266D" w:rsidRPr="004C3E3A" w:rsidRDefault="00B2266D" w:rsidP="00B76DB6">
      <w:pPr>
        <w:spacing w:after="0" w:line="240" w:lineRule="auto"/>
        <w:jc w:val="both"/>
        <w:rPr>
          <w:rFonts w:ascii="Times New Roman" w:hAnsi="Times New Roman"/>
          <w:noProof/>
        </w:rPr>
      </w:pPr>
    </w:p>
    <w:p w:rsidR="00D9164A" w:rsidRPr="004C3E3A" w:rsidRDefault="00D9164A" w:rsidP="00B76DB6">
      <w:pPr>
        <w:spacing w:after="0" w:line="240" w:lineRule="auto"/>
        <w:jc w:val="both"/>
        <w:rPr>
          <w:rFonts w:ascii="Times New Roman" w:hAnsi="Times New Roman"/>
        </w:rPr>
      </w:pPr>
      <w:r w:rsidRPr="004C3E3A">
        <w:rPr>
          <w:rFonts w:ascii="Times New Roman" w:hAnsi="Times New Roman"/>
          <w:bCs/>
        </w:rPr>
        <w:t>El presente estudio se basa en el Plan de Trabajo de la Auditoría Interna</w:t>
      </w:r>
      <w:r w:rsidR="002764C8" w:rsidRPr="004C3E3A">
        <w:rPr>
          <w:rFonts w:ascii="Times New Roman" w:hAnsi="Times New Roman"/>
          <w:bCs/>
        </w:rPr>
        <w:t>,</w:t>
      </w:r>
      <w:r w:rsidRPr="004C3E3A">
        <w:rPr>
          <w:rFonts w:ascii="Times New Roman" w:hAnsi="Times New Roman"/>
          <w:bCs/>
        </w:rPr>
        <w:t xml:space="preserve"> con el objetivo de </w:t>
      </w:r>
      <w:r w:rsidR="00B76DB6">
        <w:rPr>
          <w:rFonts w:ascii="Times New Roman" w:hAnsi="Times New Roman"/>
        </w:rPr>
        <w:t>e</w:t>
      </w:r>
      <w:r w:rsidR="00681937">
        <w:rPr>
          <w:rFonts w:ascii="Times New Roman" w:hAnsi="Times New Roman"/>
        </w:rPr>
        <w:t xml:space="preserve">valuar </w:t>
      </w:r>
      <w:r w:rsidR="00B76DB6">
        <w:rPr>
          <w:rFonts w:ascii="Times New Roman" w:hAnsi="Times New Roman"/>
        </w:rPr>
        <w:t>la e</w:t>
      </w:r>
      <w:r w:rsidRPr="004C3E3A">
        <w:rPr>
          <w:rFonts w:ascii="Times New Roman" w:hAnsi="Times New Roman"/>
        </w:rPr>
        <w:t xml:space="preserve">ficiencia y eficacia del Sistema de Control de Asistencia de los funcionarios que laboran en los diferentes edificios del Ministerio de Educación Pública, este informe corresponde a la revisión efectuada en </w:t>
      </w:r>
      <w:r w:rsidR="0048453B">
        <w:rPr>
          <w:rFonts w:ascii="Times New Roman" w:hAnsi="Times New Roman"/>
        </w:rPr>
        <w:t>la Dirección de Gestión y Evaluación de la Calidad</w:t>
      </w:r>
      <w:r w:rsidR="00BF6B4B" w:rsidRPr="004C3E3A">
        <w:rPr>
          <w:rFonts w:ascii="Times New Roman" w:hAnsi="Times New Roman"/>
        </w:rPr>
        <w:t>.</w:t>
      </w:r>
    </w:p>
    <w:p w:rsidR="00A85062" w:rsidRPr="004C3E3A" w:rsidRDefault="00A85062" w:rsidP="00B76DB6">
      <w:pPr>
        <w:spacing w:after="0" w:line="240" w:lineRule="auto"/>
        <w:jc w:val="both"/>
        <w:rPr>
          <w:rFonts w:ascii="Times New Roman" w:hAnsi="Times New Roman"/>
        </w:rPr>
      </w:pPr>
    </w:p>
    <w:p w:rsidR="00D9164A" w:rsidRPr="004C3E3A" w:rsidRDefault="00D9164A" w:rsidP="00B76DB6">
      <w:pPr>
        <w:spacing w:after="0" w:line="240" w:lineRule="auto"/>
        <w:jc w:val="both"/>
        <w:rPr>
          <w:rFonts w:ascii="Times New Roman" w:eastAsia="Times New Roman" w:hAnsi="Times New Roman"/>
        </w:rPr>
      </w:pPr>
      <w:r w:rsidRPr="004C3E3A">
        <w:rPr>
          <w:rFonts w:ascii="Times New Roman" w:eastAsia="Times New Roman" w:hAnsi="Times New Roman"/>
        </w:rPr>
        <w:t>Dentro de las incidencias más frecuentes que se encontraron están llegadas tardías, falta marca de entrada o salida</w:t>
      </w:r>
      <w:r w:rsidR="009B6618" w:rsidRPr="004C3E3A">
        <w:rPr>
          <w:rFonts w:ascii="Times New Roman" w:eastAsia="Times New Roman" w:hAnsi="Times New Roman"/>
        </w:rPr>
        <w:t>, salidas anticipadas</w:t>
      </w:r>
      <w:r w:rsidRPr="004C3E3A">
        <w:rPr>
          <w:rFonts w:ascii="Times New Roman" w:eastAsia="Times New Roman" w:hAnsi="Times New Roman"/>
        </w:rPr>
        <w:t xml:space="preserve"> y ausencia de marcas.</w:t>
      </w:r>
    </w:p>
    <w:p w:rsidR="00A85062" w:rsidRPr="004C3E3A" w:rsidRDefault="00A85062" w:rsidP="00B76DB6">
      <w:pPr>
        <w:spacing w:after="0" w:line="240" w:lineRule="auto"/>
        <w:jc w:val="both"/>
        <w:rPr>
          <w:rFonts w:ascii="Times New Roman" w:eastAsia="Times New Roman" w:hAnsi="Times New Roman"/>
        </w:rPr>
      </w:pPr>
    </w:p>
    <w:p w:rsidR="00A85062" w:rsidRDefault="00582DD7" w:rsidP="00B76DB6">
      <w:pPr>
        <w:spacing w:after="0" w:line="240" w:lineRule="auto"/>
        <w:jc w:val="both"/>
        <w:rPr>
          <w:rFonts w:ascii="Times New Roman" w:eastAsia="Times New Roman" w:hAnsi="Times New Roman"/>
          <w:lang w:eastAsia="es-ES"/>
        </w:rPr>
      </w:pPr>
      <w:r w:rsidRPr="00582DD7">
        <w:rPr>
          <w:rFonts w:ascii="Times New Roman" w:eastAsia="Times New Roman" w:hAnsi="Times New Roman"/>
          <w:lang w:eastAsia="es-ES"/>
        </w:rPr>
        <w:t xml:space="preserve">Algunas de las justificaciones que se presentan son: </w:t>
      </w:r>
      <w:r w:rsidR="0048453B" w:rsidRPr="0048453B">
        <w:rPr>
          <w:rFonts w:ascii="Times New Roman" w:eastAsia="Times New Roman" w:hAnsi="Times New Roman"/>
          <w:lang w:eastAsia="es-ES"/>
        </w:rPr>
        <w:t>congestionamiento vial, oficiales de tránsito haciendo boletas o partes, las vías estaban más congestionadas, tuve que tomar una ruta diferente por colisión, desperfecto mecánico del vehículo, en la ruta hacia la oficina h</w:t>
      </w:r>
      <w:r w:rsidR="00B76DB6">
        <w:rPr>
          <w:rFonts w:ascii="Times New Roman" w:eastAsia="Times New Roman" w:hAnsi="Times New Roman"/>
          <w:lang w:eastAsia="es-ES"/>
        </w:rPr>
        <w:t xml:space="preserve">ubo cierre temporal, choques, </w:t>
      </w:r>
      <w:r w:rsidR="0048453B" w:rsidRPr="0048453B">
        <w:rPr>
          <w:rFonts w:ascii="Times New Roman" w:eastAsia="Times New Roman" w:hAnsi="Times New Roman"/>
          <w:lang w:eastAsia="es-ES"/>
        </w:rPr>
        <w:t>presas de carros en carretera San Pedro a San José, choque vehicular en San Sebastián, trabajos sobre la platina, error del sistema de marcas, con visto bueno de la jefatura, acompañar a hijo a Juzgado Penal, cuadrilla de A y A está atendiendo una emergencia de una ruptura de tubo</w:t>
      </w:r>
      <w:r w:rsidR="00B76DB6">
        <w:rPr>
          <w:rFonts w:ascii="Times New Roman" w:eastAsia="Times New Roman" w:hAnsi="Times New Roman"/>
          <w:lang w:eastAsia="es-ES"/>
        </w:rPr>
        <w:t xml:space="preserve">, exámenes de laboratorio </w:t>
      </w:r>
      <w:r w:rsidR="0048453B" w:rsidRPr="0048453B">
        <w:rPr>
          <w:rFonts w:ascii="Times New Roman" w:eastAsia="Times New Roman" w:hAnsi="Times New Roman"/>
          <w:lang w:eastAsia="es-ES"/>
        </w:rPr>
        <w:t xml:space="preserve">(sin comprobante), regularmente marco pero no aparece la marca, fumigación de edificio, diligencia personal, emergencia familiar (sin comprobante), reiteradamente el reloj no reconoce mi huella, emergencia de la niñera (sin comprobante). Además hay omisiones de marcas sin justificación. </w:t>
      </w:r>
    </w:p>
    <w:p w:rsidR="00A43936" w:rsidRPr="004C3E3A" w:rsidRDefault="00A43936" w:rsidP="00B76DB6">
      <w:pPr>
        <w:spacing w:after="0" w:line="240" w:lineRule="auto"/>
        <w:jc w:val="both"/>
        <w:rPr>
          <w:rFonts w:ascii="Times New Roman" w:eastAsia="Times New Roman" w:hAnsi="Times New Roman"/>
          <w:lang w:eastAsia="es-ES"/>
        </w:rPr>
      </w:pPr>
      <w:r w:rsidRPr="00865AAB">
        <w:rPr>
          <w:rFonts w:ascii="Times New Roman" w:eastAsia="Times New Roman" w:hAnsi="Times New Roman"/>
          <w:lang w:eastAsia="es-ES"/>
        </w:rPr>
        <w:t>En cuanto a las reuniones, charlas, capacitaciones se da principalmente en 6 funcionarios que laboran ½ tiempo en la DGEC, correspondiendo a actividades laborales que deben cumplir en el ½ tiempo ya sea en la Escuela</w:t>
      </w:r>
      <w:r w:rsidR="00C35CA2">
        <w:rPr>
          <w:rFonts w:ascii="Times New Roman" w:eastAsia="Times New Roman" w:hAnsi="Times New Roman"/>
          <w:lang w:eastAsia="es-ES"/>
        </w:rPr>
        <w:t xml:space="preserve"> </w:t>
      </w:r>
      <w:r w:rsidRPr="00865AAB">
        <w:rPr>
          <w:rFonts w:ascii="Times New Roman" w:eastAsia="Times New Roman" w:hAnsi="Times New Roman"/>
          <w:lang w:eastAsia="es-ES"/>
        </w:rPr>
        <w:t>o Colegio</w:t>
      </w:r>
      <w:r>
        <w:rPr>
          <w:rFonts w:ascii="Times New Roman" w:eastAsia="Times New Roman" w:hAnsi="Times New Roman"/>
          <w:lang w:eastAsia="es-ES"/>
        </w:rPr>
        <w:t>.</w:t>
      </w:r>
    </w:p>
    <w:p w:rsidR="00D9164A" w:rsidRPr="004C3E3A" w:rsidRDefault="00D9164A" w:rsidP="00B76DB6">
      <w:pPr>
        <w:spacing w:after="0" w:line="240" w:lineRule="auto"/>
        <w:jc w:val="both"/>
        <w:rPr>
          <w:rFonts w:ascii="Times New Roman" w:eastAsia="Times New Roman" w:hAnsi="Times New Roman"/>
        </w:rPr>
      </w:pPr>
      <w:r w:rsidRPr="004C3E3A">
        <w:rPr>
          <w:rFonts w:ascii="Times New Roman" w:eastAsia="Times New Roman" w:hAnsi="Times New Roman"/>
          <w:color w:val="000000"/>
        </w:rPr>
        <w:t xml:space="preserve">En este sentido se recomienda </w:t>
      </w:r>
      <w:r w:rsidR="00AB51DD" w:rsidRPr="004C3E3A">
        <w:rPr>
          <w:rFonts w:ascii="Times New Roman" w:eastAsia="Times New Roman" w:hAnsi="Times New Roman"/>
          <w:color w:val="000000"/>
        </w:rPr>
        <w:t>a la</w:t>
      </w:r>
      <w:r w:rsidR="00600D5B" w:rsidRPr="004C3E3A">
        <w:rPr>
          <w:rFonts w:ascii="Times New Roman" w:eastAsia="Times New Roman" w:hAnsi="Times New Roman"/>
          <w:color w:val="000000"/>
        </w:rPr>
        <w:t xml:space="preserve"> </w:t>
      </w:r>
      <w:r w:rsidR="0048453B">
        <w:rPr>
          <w:rFonts w:ascii="Times New Roman" w:eastAsia="Times New Roman" w:hAnsi="Times New Roman"/>
          <w:color w:val="000000"/>
        </w:rPr>
        <w:t xml:space="preserve">Directora de </w:t>
      </w:r>
      <w:r w:rsidR="00EA3510">
        <w:rPr>
          <w:rFonts w:ascii="Times New Roman" w:eastAsia="Times New Roman" w:hAnsi="Times New Roman"/>
          <w:color w:val="000000"/>
        </w:rPr>
        <w:t xml:space="preserve">la Dirección de </w:t>
      </w:r>
      <w:r w:rsidR="0048453B">
        <w:rPr>
          <w:rFonts w:ascii="Times New Roman" w:eastAsia="Times New Roman" w:hAnsi="Times New Roman"/>
          <w:color w:val="000000"/>
        </w:rPr>
        <w:t xml:space="preserve">Gestión y Evaluación de la Calidad </w:t>
      </w:r>
      <w:r w:rsidRPr="004C3E3A">
        <w:rPr>
          <w:rFonts w:ascii="Times New Roman" w:eastAsia="Times New Roman" w:hAnsi="Times New Roman"/>
          <w:color w:val="000000"/>
        </w:rPr>
        <w:t>que se lleve un control estricto y oportuno del registro de asistencia, así como cumplir con la normativa aplicable.</w:t>
      </w:r>
    </w:p>
    <w:p w:rsidR="00E108EB" w:rsidRPr="004C3E3A" w:rsidRDefault="00E108EB" w:rsidP="00B76DB6">
      <w:pPr>
        <w:tabs>
          <w:tab w:val="left" w:pos="3433"/>
        </w:tabs>
        <w:spacing w:after="0" w:line="240" w:lineRule="auto"/>
        <w:jc w:val="both"/>
        <w:rPr>
          <w:rFonts w:ascii="Times New Roman" w:hAnsi="Times New Roman"/>
          <w:b/>
        </w:rPr>
      </w:pPr>
    </w:p>
    <w:p w:rsidR="00E108EB" w:rsidRPr="004C3E3A" w:rsidRDefault="00E108EB" w:rsidP="00B76DB6">
      <w:pPr>
        <w:tabs>
          <w:tab w:val="left" w:pos="3433"/>
        </w:tabs>
        <w:spacing w:after="0" w:line="240" w:lineRule="auto"/>
        <w:jc w:val="both"/>
        <w:rPr>
          <w:rFonts w:ascii="Times New Roman" w:hAnsi="Times New Roman"/>
          <w:b/>
        </w:rPr>
      </w:pPr>
    </w:p>
    <w:p w:rsidR="00E108EB" w:rsidRPr="004C3E3A" w:rsidRDefault="00E108EB" w:rsidP="00B76DB6">
      <w:pPr>
        <w:tabs>
          <w:tab w:val="left" w:pos="3433"/>
        </w:tabs>
        <w:spacing w:after="0" w:line="240" w:lineRule="auto"/>
        <w:jc w:val="both"/>
        <w:rPr>
          <w:rFonts w:ascii="Times New Roman" w:hAnsi="Times New Roman"/>
          <w:b/>
        </w:rPr>
      </w:pPr>
    </w:p>
    <w:p w:rsidR="00E108EB" w:rsidRPr="004C3E3A" w:rsidRDefault="00E108EB" w:rsidP="00B76DB6">
      <w:pPr>
        <w:tabs>
          <w:tab w:val="left" w:pos="3433"/>
        </w:tabs>
        <w:spacing w:after="0" w:line="240" w:lineRule="auto"/>
        <w:jc w:val="both"/>
        <w:rPr>
          <w:rFonts w:ascii="Times New Roman" w:hAnsi="Times New Roman"/>
          <w:b/>
        </w:rPr>
      </w:pPr>
    </w:p>
    <w:p w:rsidR="008D5A62" w:rsidRPr="004C3E3A" w:rsidRDefault="008D5A62" w:rsidP="00B76DB6">
      <w:pPr>
        <w:tabs>
          <w:tab w:val="left" w:pos="3433"/>
        </w:tabs>
        <w:spacing w:after="0" w:line="240" w:lineRule="auto"/>
        <w:jc w:val="both"/>
        <w:rPr>
          <w:rFonts w:ascii="Times New Roman" w:hAnsi="Times New Roman"/>
          <w:b/>
        </w:rPr>
      </w:pPr>
    </w:p>
    <w:p w:rsidR="000067C2" w:rsidRPr="004C3E3A" w:rsidRDefault="000067C2" w:rsidP="00B76DB6">
      <w:pPr>
        <w:tabs>
          <w:tab w:val="left" w:pos="3433"/>
        </w:tabs>
        <w:spacing w:after="0" w:line="240" w:lineRule="auto"/>
        <w:jc w:val="both"/>
        <w:rPr>
          <w:rFonts w:ascii="Times New Roman" w:hAnsi="Times New Roman"/>
          <w:b/>
        </w:rPr>
      </w:pPr>
    </w:p>
    <w:p w:rsidR="008D5A62" w:rsidRPr="004C3E3A" w:rsidRDefault="008D5A62" w:rsidP="00B76DB6">
      <w:pPr>
        <w:tabs>
          <w:tab w:val="left" w:pos="3433"/>
        </w:tabs>
        <w:spacing w:after="0" w:line="240" w:lineRule="auto"/>
        <w:jc w:val="both"/>
        <w:rPr>
          <w:rFonts w:ascii="Times New Roman" w:hAnsi="Times New Roman"/>
          <w:b/>
        </w:rPr>
      </w:pPr>
    </w:p>
    <w:p w:rsidR="00DC45F2" w:rsidRPr="004C3E3A" w:rsidRDefault="00DC45F2" w:rsidP="00B76DB6">
      <w:pPr>
        <w:tabs>
          <w:tab w:val="left" w:pos="3433"/>
        </w:tabs>
        <w:spacing w:after="0" w:line="240" w:lineRule="auto"/>
        <w:jc w:val="both"/>
        <w:rPr>
          <w:rFonts w:ascii="Times New Roman" w:hAnsi="Times New Roman"/>
          <w:b/>
        </w:rPr>
      </w:pPr>
    </w:p>
    <w:p w:rsidR="00DC45F2" w:rsidRPr="004C3E3A" w:rsidRDefault="00DC45F2" w:rsidP="00B76DB6">
      <w:pPr>
        <w:tabs>
          <w:tab w:val="left" w:pos="3433"/>
        </w:tabs>
        <w:spacing w:after="0" w:line="240" w:lineRule="auto"/>
        <w:jc w:val="both"/>
        <w:rPr>
          <w:rFonts w:ascii="Times New Roman" w:hAnsi="Times New Roman"/>
          <w:b/>
        </w:rPr>
      </w:pPr>
    </w:p>
    <w:p w:rsidR="00DC45F2" w:rsidRPr="004C3E3A" w:rsidRDefault="00DC45F2" w:rsidP="00B76DB6">
      <w:pPr>
        <w:tabs>
          <w:tab w:val="left" w:pos="3433"/>
        </w:tabs>
        <w:spacing w:after="0" w:line="240" w:lineRule="auto"/>
        <w:jc w:val="both"/>
        <w:rPr>
          <w:rFonts w:ascii="Times New Roman" w:hAnsi="Times New Roman"/>
          <w:b/>
        </w:rPr>
      </w:pPr>
    </w:p>
    <w:p w:rsidR="00BF226F" w:rsidRPr="004C3E3A" w:rsidRDefault="00BF226F" w:rsidP="00B76DB6">
      <w:pPr>
        <w:tabs>
          <w:tab w:val="left" w:pos="3433"/>
        </w:tabs>
        <w:spacing w:after="0" w:line="240" w:lineRule="auto"/>
        <w:jc w:val="both"/>
        <w:rPr>
          <w:rFonts w:ascii="Times New Roman" w:hAnsi="Times New Roman"/>
          <w:b/>
        </w:rPr>
      </w:pPr>
    </w:p>
    <w:p w:rsidR="00E13FBA" w:rsidRDefault="00E13FBA" w:rsidP="00B76DB6">
      <w:pPr>
        <w:pStyle w:val="Ttulo1"/>
      </w:pPr>
    </w:p>
    <w:p w:rsidR="00E13FBA" w:rsidRDefault="00E13FBA" w:rsidP="00B76DB6">
      <w:pPr>
        <w:pStyle w:val="Ttulo1"/>
      </w:pPr>
    </w:p>
    <w:p w:rsidR="00E13FBA" w:rsidRDefault="00E13FBA" w:rsidP="00B76DB6">
      <w:pPr>
        <w:pStyle w:val="Ttulo1"/>
        <w:rPr>
          <w:rFonts w:ascii="Calibri" w:hAnsi="Calibri"/>
          <w:b w:val="0"/>
        </w:rPr>
      </w:pPr>
    </w:p>
    <w:p w:rsidR="003B3C3D" w:rsidRDefault="003B3C3D" w:rsidP="00B76DB6">
      <w:pPr>
        <w:spacing w:after="0" w:line="240" w:lineRule="auto"/>
      </w:pPr>
    </w:p>
    <w:p w:rsidR="00A35AF6" w:rsidRDefault="00A35AF6" w:rsidP="00B76DB6">
      <w:pPr>
        <w:spacing w:after="0" w:line="240" w:lineRule="auto"/>
      </w:pPr>
    </w:p>
    <w:p w:rsidR="00A35AF6" w:rsidRDefault="00A35AF6" w:rsidP="00B76DB6">
      <w:pPr>
        <w:spacing w:after="0" w:line="240" w:lineRule="auto"/>
      </w:pPr>
    </w:p>
    <w:p w:rsidR="00A35AF6" w:rsidRDefault="00A35AF6" w:rsidP="00B76DB6">
      <w:pPr>
        <w:spacing w:after="0" w:line="240" w:lineRule="auto"/>
      </w:pPr>
    </w:p>
    <w:p w:rsidR="00E13FBA" w:rsidRDefault="00E13FBA" w:rsidP="00B76DB6">
      <w:pPr>
        <w:pStyle w:val="Ttulo1"/>
        <w:rPr>
          <w:rFonts w:ascii="Calibri" w:hAnsi="Calibri"/>
          <w:b w:val="0"/>
        </w:rPr>
      </w:pPr>
    </w:p>
    <w:p w:rsidR="00CB3F25" w:rsidRDefault="00CB3F25" w:rsidP="00CB3F25"/>
    <w:p w:rsidR="008377FB" w:rsidRDefault="008377FB" w:rsidP="00CB3F25"/>
    <w:p w:rsidR="008377FB" w:rsidRPr="00CB3F25" w:rsidRDefault="008377FB" w:rsidP="00CB3F25"/>
    <w:p w:rsidR="007E55A9" w:rsidRDefault="00B2266D" w:rsidP="00CB3F25">
      <w:pPr>
        <w:pStyle w:val="Ttulo1"/>
        <w:numPr>
          <w:ilvl w:val="0"/>
          <w:numId w:val="9"/>
        </w:numPr>
        <w:ind w:left="284" w:hanging="284"/>
      </w:pPr>
      <w:bookmarkStart w:id="1" w:name="_Toc500493646"/>
      <w:r w:rsidRPr="004C3E3A">
        <w:t>INTRODUCCIÓN</w:t>
      </w:r>
      <w:bookmarkEnd w:id="1"/>
    </w:p>
    <w:p w:rsidR="008377FB" w:rsidRDefault="008377FB" w:rsidP="008377FB">
      <w:pPr>
        <w:pStyle w:val="Ttulo2"/>
        <w:rPr>
          <w:rFonts w:ascii="Calibri" w:hAnsi="Calibri"/>
          <w:b w:val="0"/>
        </w:rPr>
      </w:pPr>
      <w:bookmarkStart w:id="2" w:name="_Toc500493647"/>
    </w:p>
    <w:p w:rsidR="00BC056F" w:rsidRPr="004C3E3A" w:rsidRDefault="008377FB" w:rsidP="008377FB">
      <w:pPr>
        <w:pStyle w:val="Ttulo2"/>
      </w:pPr>
      <w:r w:rsidRPr="008377FB">
        <w:rPr>
          <w:rFonts w:ascii="Calibri" w:hAnsi="Calibri"/>
        </w:rPr>
        <w:t>1.1</w:t>
      </w:r>
      <w:r>
        <w:rPr>
          <w:rFonts w:ascii="Calibri" w:hAnsi="Calibri"/>
          <w:b w:val="0"/>
        </w:rPr>
        <w:t xml:space="preserve"> </w:t>
      </w:r>
      <w:r w:rsidR="00B2266D" w:rsidRPr="004C3E3A">
        <w:t>Objetivo Gene</w:t>
      </w:r>
      <w:r w:rsidR="00CB75BF" w:rsidRPr="004C3E3A">
        <w:t>ral</w:t>
      </w:r>
      <w:bookmarkEnd w:id="2"/>
    </w:p>
    <w:p w:rsidR="00B2266D" w:rsidRPr="004C3E3A" w:rsidRDefault="00E6751E" w:rsidP="00B76DB6">
      <w:pPr>
        <w:spacing w:after="0" w:line="240" w:lineRule="auto"/>
        <w:jc w:val="both"/>
        <w:rPr>
          <w:rFonts w:ascii="Times New Roman" w:hAnsi="Times New Roman"/>
          <w:b/>
        </w:rPr>
      </w:pPr>
      <w:r w:rsidRPr="004C3E3A">
        <w:rPr>
          <w:rFonts w:ascii="Times New Roman" w:hAnsi="Times New Roman"/>
        </w:rPr>
        <w:t>El objetivo del</w:t>
      </w:r>
      <w:r w:rsidR="00681937">
        <w:rPr>
          <w:rFonts w:ascii="Times New Roman" w:hAnsi="Times New Roman"/>
        </w:rPr>
        <w:t xml:space="preserve"> estudio consistió en evaluar</w:t>
      </w:r>
      <w:r w:rsidRPr="004C3E3A">
        <w:rPr>
          <w:rFonts w:ascii="Times New Roman" w:hAnsi="Times New Roman"/>
        </w:rPr>
        <w:t xml:space="preserve"> el grado de eficiencia y eficacia del Sistema de Control de Asistencia de los funcionarios que laboran en </w:t>
      </w:r>
      <w:r w:rsidR="0048453B">
        <w:rPr>
          <w:rFonts w:ascii="Times New Roman" w:hAnsi="Times New Roman"/>
        </w:rPr>
        <w:t>la Dirección de Gestión y Evaluación de la Calidad</w:t>
      </w:r>
      <w:r w:rsidR="00DC45F2" w:rsidRPr="004C3E3A">
        <w:rPr>
          <w:rFonts w:ascii="Times New Roman" w:hAnsi="Times New Roman"/>
        </w:rPr>
        <w:t xml:space="preserve"> </w:t>
      </w:r>
      <w:r w:rsidR="009E6B90" w:rsidRPr="004C3E3A">
        <w:rPr>
          <w:rFonts w:ascii="Times New Roman" w:hAnsi="Times New Roman"/>
        </w:rPr>
        <w:t>del</w:t>
      </w:r>
      <w:r w:rsidRPr="004C3E3A">
        <w:rPr>
          <w:rFonts w:ascii="Times New Roman" w:hAnsi="Times New Roman"/>
        </w:rPr>
        <w:t xml:space="preserve"> Ministerio de Educación Pública.</w:t>
      </w:r>
    </w:p>
    <w:p w:rsidR="00200DB1" w:rsidRPr="004C3E3A" w:rsidRDefault="00200DB1" w:rsidP="00B76DB6">
      <w:pPr>
        <w:spacing w:after="0" w:line="240" w:lineRule="auto"/>
        <w:jc w:val="both"/>
        <w:rPr>
          <w:rFonts w:ascii="Times New Roman" w:hAnsi="Times New Roman"/>
          <w:b/>
        </w:rPr>
      </w:pPr>
    </w:p>
    <w:p w:rsidR="00B2266D" w:rsidRPr="004C3E3A" w:rsidRDefault="008377FB" w:rsidP="008377FB">
      <w:pPr>
        <w:pStyle w:val="Ttulo2"/>
      </w:pPr>
      <w:bookmarkStart w:id="3" w:name="_Toc500493648"/>
      <w:r>
        <w:t xml:space="preserve">1.2 </w:t>
      </w:r>
      <w:r w:rsidR="00B2266D" w:rsidRPr="004C3E3A">
        <w:t>Alcance</w:t>
      </w:r>
      <w:bookmarkEnd w:id="3"/>
      <w:r w:rsidR="00B2266D" w:rsidRPr="004C3E3A">
        <w:t xml:space="preserve"> </w:t>
      </w:r>
    </w:p>
    <w:p w:rsidR="0027532B" w:rsidRDefault="00E6751E" w:rsidP="00B76DB6">
      <w:pPr>
        <w:spacing w:after="0" w:line="240" w:lineRule="auto"/>
        <w:jc w:val="both"/>
        <w:rPr>
          <w:rFonts w:ascii="Times New Roman" w:hAnsi="Times New Roman"/>
        </w:rPr>
      </w:pPr>
      <w:r w:rsidRPr="004C3E3A">
        <w:rPr>
          <w:rFonts w:ascii="Times New Roman" w:hAnsi="Times New Roman"/>
        </w:rPr>
        <w:t>El alcance del estudio</w:t>
      </w:r>
      <w:r w:rsidR="00294B31" w:rsidRPr="004C3E3A">
        <w:rPr>
          <w:rFonts w:ascii="Times New Roman" w:hAnsi="Times New Roman"/>
        </w:rPr>
        <w:t xml:space="preserve"> </w:t>
      </w:r>
      <w:r w:rsidRPr="004C3E3A">
        <w:rPr>
          <w:rFonts w:ascii="Times New Roman" w:hAnsi="Times New Roman"/>
        </w:rPr>
        <w:t>comprendió los meses de</w:t>
      </w:r>
      <w:r w:rsidR="0048453B">
        <w:rPr>
          <w:rFonts w:ascii="Times New Roman" w:hAnsi="Times New Roman"/>
        </w:rPr>
        <w:t>l 15</w:t>
      </w:r>
      <w:r w:rsidR="003D20E9">
        <w:rPr>
          <w:rFonts w:ascii="Times New Roman" w:hAnsi="Times New Roman"/>
        </w:rPr>
        <w:t xml:space="preserve"> de</w:t>
      </w:r>
      <w:r w:rsidRPr="004C3E3A">
        <w:rPr>
          <w:rFonts w:ascii="Times New Roman" w:hAnsi="Times New Roman"/>
        </w:rPr>
        <w:t xml:space="preserve"> </w:t>
      </w:r>
      <w:r w:rsidR="0048453B">
        <w:rPr>
          <w:rFonts w:ascii="Times New Roman" w:hAnsi="Times New Roman"/>
        </w:rPr>
        <w:t>febrero</w:t>
      </w:r>
      <w:r w:rsidR="00D4738C" w:rsidRPr="004C3E3A">
        <w:rPr>
          <w:rFonts w:ascii="Times New Roman" w:hAnsi="Times New Roman"/>
        </w:rPr>
        <w:t xml:space="preserve"> </w:t>
      </w:r>
      <w:r w:rsidR="0048453B">
        <w:rPr>
          <w:rFonts w:ascii="Times New Roman" w:hAnsi="Times New Roman"/>
        </w:rPr>
        <w:t>al 31 de mayo</w:t>
      </w:r>
      <w:r w:rsidR="003D20E9">
        <w:rPr>
          <w:rFonts w:ascii="Times New Roman" w:hAnsi="Times New Roman"/>
        </w:rPr>
        <w:t xml:space="preserve"> del 2017</w:t>
      </w:r>
      <w:r w:rsidR="00BC00B9" w:rsidRPr="004C3E3A">
        <w:rPr>
          <w:rFonts w:ascii="Times New Roman" w:hAnsi="Times New Roman"/>
        </w:rPr>
        <w:t>.</w:t>
      </w:r>
      <w:r w:rsidR="00583F9D" w:rsidRPr="004C3E3A">
        <w:rPr>
          <w:rFonts w:ascii="Times New Roman" w:hAnsi="Times New Roman"/>
        </w:rPr>
        <w:t xml:space="preserve"> </w:t>
      </w:r>
    </w:p>
    <w:p w:rsidR="00B61D0D" w:rsidRPr="004C3E3A" w:rsidRDefault="00B61D0D" w:rsidP="00B76DB6">
      <w:pPr>
        <w:spacing w:after="0" w:line="240" w:lineRule="auto"/>
        <w:jc w:val="both"/>
        <w:rPr>
          <w:rFonts w:ascii="Times New Roman" w:hAnsi="Times New Roman"/>
          <w:b/>
        </w:rPr>
      </w:pPr>
    </w:p>
    <w:p w:rsidR="00B2266D" w:rsidRPr="004C3E3A" w:rsidRDefault="0066145C" w:rsidP="00B76DB6">
      <w:pPr>
        <w:pStyle w:val="Ttulo1"/>
      </w:pPr>
      <w:bookmarkStart w:id="4" w:name="_Toc500493649"/>
      <w:r w:rsidRPr="004C3E3A">
        <w:t>2. H</w:t>
      </w:r>
      <w:r w:rsidR="00E72BFD" w:rsidRPr="004C3E3A">
        <w:t>ALLAZGOS Y RECOMENDACIONES</w:t>
      </w:r>
      <w:bookmarkEnd w:id="4"/>
      <w:r w:rsidR="00583F9D" w:rsidRPr="004C3E3A">
        <w:t xml:space="preserve"> </w:t>
      </w:r>
    </w:p>
    <w:p w:rsidR="00E13FBA" w:rsidRPr="004C3E3A" w:rsidRDefault="00E13FBA" w:rsidP="00B76DB6">
      <w:pPr>
        <w:spacing w:after="0" w:line="240" w:lineRule="auto"/>
        <w:jc w:val="both"/>
        <w:rPr>
          <w:rFonts w:ascii="Times New Roman" w:hAnsi="Times New Roman"/>
        </w:rPr>
      </w:pPr>
    </w:p>
    <w:p w:rsidR="00B2266D" w:rsidRPr="004C3E3A" w:rsidRDefault="00B2266D" w:rsidP="00B76DB6">
      <w:pPr>
        <w:pStyle w:val="Ttulo2"/>
      </w:pPr>
      <w:bookmarkStart w:id="5" w:name="_Toc500493650"/>
      <w:r w:rsidRPr="004C3E3A">
        <w:t xml:space="preserve">2.1 </w:t>
      </w:r>
      <w:r w:rsidR="00E6751E" w:rsidRPr="004C3E3A">
        <w:t>Revisión de la Base de Datos del Sistema de Marcas</w:t>
      </w:r>
      <w:bookmarkEnd w:id="5"/>
    </w:p>
    <w:p w:rsidR="00B2266D" w:rsidRPr="004C3E3A" w:rsidRDefault="00B2266D" w:rsidP="00B76DB6">
      <w:pPr>
        <w:spacing w:after="0" w:line="240" w:lineRule="auto"/>
        <w:jc w:val="both"/>
        <w:rPr>
          <w:rFonts w:ascii="Times New Roman" w:hAnsi="Times New Roman"/>
          <w:b/>
        </w:rPr>
      </w:pPr>
    </w:p>
    <w:p w:rsidR="00267BA7" w:rsidRPr="004C3E3A" w:rsidRDefault="000A0D6E" w:rsidP="00B76DB6">
      <w:pPr>
        <w:pStyle w:val="Ttulo3"/>
      </w:pPr>
      <w:bookmarkStart w:id="6" w:name="_Toc500493651"/>
      <w:r w:rsidRPr="004C3E3A">
        <w:t xml:space="preserve">2.1.1 </w:t>
      </w:r>
      <w:r w:rsidR="00E6751E" w:rsidRPr="004C3E3A">
        <w:t>Llegadas tardías entre las 7:06 am y 7:19 am.</w:t>
      </w:r>
      <w:bookmarkEnd w:id="6"/>
    </w:p>
    <w:p w:rsidR="00A11464" w:rsidRPr="004C3E3A" w:rsidRDefault="00A11464" w:rsidP="00B76DB6">
      <w:pPr>
        <w:autoSpaceDE w:val="0"/>
        <w:autoSpaceDN w:val="0"/>
        <w:adjustRightInd w:val="0"/>
        <w:spacing w:after="0" w:line="240" w:lineRule="auto"/>
        <w:jc w:val="both"/>
        <w:rPr>
          <w:rFonts w:ascii="Times New Roman" w:hAnsi="Times New Roman"/>
        </w:rPr>
      </w:pPr>
    </w:p>
    <w:p w:rsidR="003D20E9" w:rsidRDefault="0048453B" w:rsidP="00B76DB6">
      <w:pPr>
        <w:spacing w:after="0" w:line="240" w:lineRule="auto"/>
        <w:jc w:val="both"/>
        <w:rPr>
          <w:rFonts w:ascii="Times New Roman" w:hAnsi="Times New Roman"/>
        </w:rPr>
      </w:pPr>
      <w:r>
        <w:rPr>
          <w:rFonts w:ascii="Times New Roman" w:eastAsia="Times New Roman" w:hAnsi="Times New Roman"/>
          <w:color w:val="333333"/>
          <w:lang w:eastAsia="es-ES"/>
        </w:rPr>
        <w:t>La Dirección de Gestión y Evaluación de la Calidad cuenta con 92</w:t>
      </w:r>
      <w:r w:rsidR="002165F2" w:rsidRPr="004C3E3A">
        <w:rPr>
          <w:rFonts w:ascii="Times New Roman" w:eastAsia="Times New Roman" w:hAnsi="Times New Roman"/>
          <w:color w:val="333333"/>
          <w:lang w:eastAsia="es-ES"/>
        </w:rPr>
        <w:t xml:space="preserve"> funcionarios</w:t>
      </w:r>
      <w:r w:rsidR="009A040C" w:rsidRPr="004C3E3A">
        <w:rPr>
          <w:rFonts w:ascii="Times New Roman" w:eastAsia="Times New Roman" w:hAnsi="Times New Roman"/>
          <w:color w:val="333333"/>
          <w:lang w:eastAsia="es-ES"/>
        </w:rPr>
        <w:t>. S</w:t>
      </w:r>
      <w:r w:rsidR="00880771" w:rsidRPr="004C3E3A">
        <w:rPr>
          <w:rFonts w:ascii="Times New Roman" w:eastAsia="Times New Roman" w:hAnsi="Times New Roman"/>
          <w:color w:val="333333"/>
          <w:lang w:eastAsia="es-ES"/>
        </w:rPr>
        <w:t xml:space="preserve">e </w:t>
      </w:r>
      <w:r w:rsidR="003D20E9">
        <w:rPr>
          <w:rFonts w:ascii="Times New Roman" w:eastAsia="Times New Roman" w:hAnsi="Times New Roman"/>
          <w:color w:val="333333"/>
          <w:lang w:eastAsia="es-ES"/>
        </w:rPr>
        <w:t xml:space="preserve">encontraron </w:t>
      </w:r>
      <w:r>
        <w:rPr>
          <w:rFonts w:ascii="Times New Roman" w:eastAsia="Times New Roman" w:hAnsi="Times New Roman"/>
          <w:color w:val="333333"/>
          <w:lang w:eastAsia="es-ES"/>
        </w:rPr>
        <w:t>129</w:t>
      </w:r>
      <w:r w:rsidR="00EA2D05" w:rsidRPr="004C3E3A">
        <w:rPr>
          <w:rFonts w:ascii="Times New Roman" w:eastAsia="Times New Roman" w:hAnsi="Times New Roman"/>
          <w:color w:val="333333"/>
          <w:lang w:eastAsia="es-ES"/>
        </w:rPr>
        <w:t xml:space="preserve"> </w:t>
      </w:r>
      <w:r w:rsidR="00E6751E" w:rsidRPr="004C3E3A">
        <w:rPr>
          <w:rFonts w:ascii="Times New Roman" w:eastAsia="Times New Roman" w:hAnsi="Times New Roman"/>
          <w:color w:val="333333"/>
          <w:lang w:eastAsia="es-ES"/>
        </w:rPr>
        <w:t>registros con llegadas tard</w:t>
      </w:r>
      <w:r>
        <w:rPr>
          <w:rFonts w:ascii="Times New Roman" w:eastAsia="Times New Roman" w:hAnsi="Times New Roman"/>
          <w:color w:val="333333"/>
          <w:lang w:eastAsia="es-ES"/>
        </w:rPr>
        <w:t xml:space="preserve">ías entre 7:06 a.m. y 7:19 a.m., </w:t>
      </w:r>
      <w:r w:rsidR="002165F2" w:rsidRPr="004C3E3A">
        <w:rPr>
          <w:rFonts w:ascii="Times New Roman" w:eastAsia="Times New Roman" w:hAnsi="Times New Roman"/>
          <w:color w:val="333333"/>
          <w:lang w:eastAsia="es-ES"/>
        </w:rPr>
        <w:t>que corre</w:t>
      </w:r>
      <w:r>
        <w:rPr>
          <w:rFonts w:ascii="Times New Roman" w:eastAsia="Times New Roman" w:hAnsi="Times New Roman"/>
          <w:color w:val="333333"/>
          <w:lang w:eastAsia="es-ES"/>
        </w:rPr>
        <w:t>sponden a 29</w:t>
      </w:r>
      <w:r w:rsidR="003D20E9">
        <w:rPr>
          <w:rFonts w:ascii="Times New Roman" w:eastAsia="Times New Roman" w:hAnsi="Times New Roman"/>
          <w:color w:val="333333"/>
          <w:lang w:eastAsia="es-ES"/>
        </w:rPr>
        <w:t xml:space="preserve"> </w:t>
      </w:r>
      <w:r>
        <w:rPr>
          <w:rFonts w:ascii="Times New Roman" w:eastAsia="Times New Roman" w:hAnsi="Times New Roman"/>
          <w:color w:val="333333"/>
          <w:lang w:eastAsia="es-ES"/>
        </w:rPr>
        <w:t xml:space="preserve">funcionarios. </w:t>
      </w:r>
      <w:r>
        <w:rPr>
          <w:rFonts w:ascii="Times New Roman" w:hAnsi="Times New Roman"/>
        </w:rPr>
        <w:t xml:space="preserve">Se observa que de las 129 llegadas tardías 87 se justifican como: </w:t>
      </w:r>
      <w:r w:rsidRPr="00BA55EF">
        <w:rPr>
          <w:rFonts w:ascii="Times New Roman" w:hAnsi="Times New Roman"/>
        </w:rPr>
        <w:t>congestionamiento vial</w:t>
      </w:r>
      <w:r>
        <w:rPr>
          <w:rFonts w:ascii="Times New Roman" w:hAnsi="Times New Roman"/>
        </w:rPr>
        <w:t>,</w:t>
      </w:r>
      <w:r w:rsidRPr="00BA55EF">
        <w:rPr>
          <w:rFonts w:ascii="Times New Roman" w:hAnsi="Times New Roman"/>
        </w:rPr>
        <w:t xml:space="preserve"> presas, choques, cierres de vías, pasó regulado, </w:t>
      </w:r>
      <w:r>
        <w:rPr>
          <w:rFonts w:ascii="Times New Roman" w:hAnsi="Times New Roman"/>
        </w:rPr>
        <w:t>p</w:t>
      </w:r>
      <w:r w:rsidRPr="006D7968">
        <w:rPr>
          <w:rFonts w:ascii="Times New Roman" w:hAnsi="Times New Roman"/>
        </w:rPr>
        <w:t>roblemas técnicos con el portón, citas médicas sin comprobantes, reuniones en escuela y colegio sin comprobantes y problemas con el reloj marcador</w:t>
      </w:r>
      <w:r>
        <w:rPr>
          <w:rFonts w:ascii="Times New Roman" w:hAnsi="Times New Roman"/>
        </w:rPr>
        <w:t>. Algunas de estas justificaciones son utilizadas en forma</w:t>
      </w:r>
      <w:r w:rsidRPr="006D7968">
        <w:rPr>
          <w:rFonts w:ascii="Times New Roman" w:hAnsi="Times New Roman"/>
        </w:rPr>
        <w:t xml:space="preserve"> reinciden</w:t>
      </w:r>
      <w:r>
        <w:rPr>
          <w:rFonts w:ascii="Times New Roman" w:hAnsi="Times New Roman"/>
        </w:rPr>
        <w:t xml:space="preserve">te por </w:t>
      </w:r>
      <w:r w:rsidRPr="006D7968">
        <w:rPr>
          <w:rFonts w:ascii="Times New Roman" w:hAnsi="Times New Roman"/>
        </w:rPr>
        <w:t>determinados funcionarios. A continuación se detallan los casos más relevantes: Ver</w:t>
      </w:r>
      <w:r w:rsidR="00364A4A">
        <w:rPr>
          <w:rFonts w:ascii="Times New Roman" w:hAnsi="Times New Roman"/>
        </w:rPr>
        <w:t xml:space="preserve"> anexo</w:t>
      </w:r>
      <w:r>
        <w:rPr>
          <w:rFonts w:ascii="Times New Roman" w:hAnsi="Times New Roman"/>
        </w:rPr>
        <w:t>.</w:t>
      </w:r>
    </w:p>
    <w:p w:rsidR="0048453B" w:rsidRDefault="0048453B" w:rsidP="00B76DB6">
      <w:pPr>
        <w:spacing w:after="0" w:line="240" w:lineRule="auto"/>
        <w:jc w:val="both"/>
        <w:rPr>
          <w:rFonts w:ascii="Times New Roman" w:eastAsia="Times New Roman" w:hAnsi="Times New Roman"/>
          <w:color w:val="333333"/>
          <w:lang w:eastAsia="es-ES"/>
        </w:rPr>
      </w:pPr>
    </w:p>
    <w:p w:rsidR="00DB24C0" w:rsidRPr="004C3E3A" w:rsidRDefault="00DB24C0" w:rsidP="00B76DB6">
      <w:pPr>
        <w:spacing w:after="0" w:line="240" w:lineRule="auto"/>
        <w:jc w:val="center"/>
        <w:rPr>
          <w:rFonts w:ascii="Times New Roman" w:hAnsi="Times New Roman"/>
          <w:b/>
        </w:rPr>
      </w:pPr>
      <w:r>
        <w:rPr>
          <w:rFonts w:ascii="Times New Roman" w:hAnsi="Times New Roman"/>
          <w:b/>
        </w:rPr>
        <w:t>CUADRO No. 1</w:t>
      </w:r>
    </w:p>
    <w:p w:rsidR="00DB24C0" w:rsidRDefault="00DB24C0" w:rsidP="00B76DB6">
      <w:pPr>
        <w:spacing w:after="0" w:line="240" w:lineRule="auto"/>
        <w:jc w:val="center"/>
        <w:rPr>
          <w:rFonts w:ascii="Times New Roman" w:hAnsi="Times New Roman"/>
          <w:b/>
        </w:rPr>
      </w:pPr>
      <w:r>
        <w:rPr>
          <w:rFonts w:ascii="Times New Roman" w:hAnsi="Times New Roman"/>
          <w:b/>
        </w:rPr>
        <w:t>Llegadas tardías entre las 7:06 am a 7:19 am.</w:t>
      </w:r>
    </w:p>
    <w:p w:rsidR="0048453B" w:rsidRPr="004C3E3A" w:rsidRDefault="0048453B" w:rsidP="00B76DB6">
      <w:pPr>
        <w:spacing w:after="0" w:line="240" w:lineRule="auto"/>
        <w:jc w:val="center"/>
        <w:rPr>
          <w:rFonts w:ascii="Times New Roman" w:hAnsi="Times New Roman"/>
          <w:b/>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1"/>
        <w:gridCol w:w="1666"/>
        <w:gridCol w:w="1222"/>
        <w:gridCol w:w="1631"/>
        <w:gridCol w:w="1050"/>
        <w:gridCol w:w="1050"/>
      </w:tblGrid>
      <w:tr w:rsidR="0048453B" w:rsidRPr="00B76DB6" w:rsidTr="000E2C77">
        <w:trPr>
          <w:jc w:val="center"/>
        </w:trPr>
        <w:tc>
          <w:tcPr>
            <w:tcW w:w="2431" w:type="dxa"/>
            <w:tcMar>
              <w:top w:w="0" w:type="dxa"/>
              <w:left w:w="108" w:type="dxa"/>
              <w:bottom w:w="0" w:type="dxa"/>
              <w:right w:w="108" w:type="dxa"/>
            </w:tcMar>
            <w:hideMark/>
          </w:tcPr>
          <w:p w:rsidR="0048453B" w:rsidRPr="00B76DB6" w:rsidRDefault="0048453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CÉDULA</w:t>
            </w:r>
          </w:p>
        </w:tc>
        <w:tc>
          <w:tcPr>
            <w:tcW w:w="1666" w:type="dxa"/>
            <w:tcMar>
              <w:top w:w="0" w:type="dxa"/>
              <w:left w:w="108" w:type="dxa"/>
              <w:bottom w:w="0" w:type="dxa"/>
              <w:right w:w="108" w:type="dxa"/>
            </w:tcMar>
            <w:hideMark/>
          </w:tcPr>
          <w:p w:rsidR="0048453B" w:rsidRPr="00B76DB6" w:rsidRDefault="0048453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FEBRERO</w:t>
            </w:r>
          </w:p>
        </w:tc>
        <w:tc>
          <w:tcPr>
            <w:tcW w:w="1222" w:type="dxa"/>
            <w:tcMar>
              <w:top w:w="0" w:type="dxa"/>
              <w:left w:w="108" w:type="dxa"/>
              <w:bottom w:w="0" w:type="dxa"/>
              <w:right w:w="108" w:type="dxa"/>
            </w:tcMar>
            <w:hideMark/>
          </w:tcPr>
          <w:p w:rsidR="0048453B" w:rsidRPr="00B76DB6" w:rsidRDefault="0048453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MARZO</w:t>
            </w:r>
          </w:p>
        </w:tc>
        <w:tc>
          <w:tcPr>
            <w:tcW w:w="1631" w:type="dxa"/>
            <w:tcMar>
              <w:top w:w="0" w:type="dxa"/>
              <w:left w:w="108" w:type="dxa"/>
              <w:bottom w:w="0" w:type="dxa"/>
              <w:right w:w="108" w:type="dxa"/>
            </w:tcMar>
            <w:hideMark/>
          </w:tcPr>
          <w:p w:rsidR="0048453B" w:rsidRPr="00B76DB6" w:rsidRDefault="0048453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ABRIL</w:t>
            </w:r>
          </w:p>
        </w:tc>
        <w:tc>
          <w:tcPr>
            <w:tcW w:w="1050" w:type="dxa"/>
          </w:tcPr>
          <w:p w:rsidR="0048453B" w:rsidRPr="00B76DB6" w:rsidRDefault="0048453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MAYO</w:t>
            </w:r>
          </w:p>
        </w:tc>
        <w:tc>
          <w:tcPr>
            <w:tcW w:w="1050" w:type="dxa"/>
            <w:tcMar>
              <w:top w:w="0" w:type="dxa"/>
              <w:left w:w="108" w:type="dxa"/>
              <w:bottom w:w="0" w:type="dxa"/>
              <w:right w:w="108" w:type="dxa"/>
            </w:tcMar>
            <w:hideMark/>
          </w:tcPr>
          <w:p w:rsidR="0048453B" w:rsidRPr="00B76DB6" w:rsidRDefault="0048453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TOTAL</w:t>
            </w:r>
          </w:p>
        </w:tc>
      </w:tr>
      <w:tr w:rsidR="0048453B" w:rsidRPr="00B76DB6" w:rsidTr="000E2C77">
        <w:trPr>
          <w:jc w:val="center"/>
        </w:trPr>
        <w:tc>
          <w:tcPr>
            <w:tcW w:w="2431" w:type="dxa"/>
            <w:shd w:val="clear" w:color="auto" w:fill="D9E2F3"/>
            <w:tcMar>
              <w:top w:w="0" w:type="dxa"/>
              <w:left w:w="108" w:type="dxa"/>
              <w:bottom w:w="0" w:type="dxa"/>
              <w:right w:w="108" w:type="dxa"/>
            </w:tcMar>
          </w:tcPr>
          <w:p w:rsidR="0048453B" w:rsidRPr="00B76DB6" w:rsidRDefault="00C35CA2" w:rsidP="00B76DB6">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8453B" w:rsidRPr="00B76DB6">
              <w:rPr>
                <w:rFonts w:ascii="Times New Roman" w:eastAsia="Times New Roman" w:hAnsi="Times New Roman"/>
                <w:sz w:val="20"/>
                <w:szCs w:val="20"/>
                <w:lang w:eastAsia="es-ES"/>
              </w:rPr>
              <w:t xml:space="preserve">601650147 </w:t>
            </w:r>
            <w:r w:rsidR="0048453B" w:rsidRPr="00B76DB6">
              <w:rPr>
                <w:rFonts w:ascii="Times New Roman" w:eastAsia="Times New Roman" w:hAnsi="Times New Roman"/>
                <w:sz w:val="20"/>
                <w:szCs w:val="20"/>
                <w:vertAlign w:val="superscript"/>
                <w:lang w:eastAsia="es-ES"/>
              </w:rPr>
              <w:t>1*</w:t>
            </w:r>
          </w:p>
        </w:tc>
        <w:tc>
          <w:tcPr>
            <w:tcW w:w="1666"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p>
        </w:tc>
        <w:tc>
          <w:tcPr>
            <w:tcW w:w="1222"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c>
          <w:tcPr>
            <w:tcW w:w="1631"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p>
        </w:tc>
        <w:tc>
          <w:tcPr>
            <w:tcW w:w="1050" w:type="dxa"/>
            <w:shd w:val="clear" w:color="auto" w:fill="D9E2F3"/>
          </w:tcPr>
          <w:p w:rsidR="0048453B" w:rsidRPr="00B76DB6" w:rsidRDefault="0048453B" w:rsidP="00B76DB6">
            <w:pPr>
              <w:spacing w:after="0" w:line="240" w:lineRule="auto"/>
              <w:jc w:val="center"/>
              <w:rPr>
                <w:rFonts w:ascii="Times New Roman" w:eastAsia="Times New Roman" w:hAnsi="Times New Roman"/>
                <w:sz w:val="20"/>
                <w:szCs w:val="20"/>
                <w:lang w:eastAsia="es-ES"/>
              </w:rPr>
            </w:pPr>
          </w:p>
        </w:tc>
        <w:tc>
          <w:tcPr>
            <w:tcW w:w="1050"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r>
      <w:tr w:rsidR="0048453B" w:rsidRPr="00B76DB6" w:rsidTr="000E2C77">
        <w:trPr>
          <w:jc w:val="center"/>
        </w:trPr>
        <w:tc>
          <w:tcPr>
            <w:tcW w:w="2431" w:type="dxa"/>
            <w:tcMar>
              <w:top w:w="0" w:type="dxa"/>
              <w:left w:w="108" w:type="dxa"/>
              <w:bottom w:w="0" w:type="dxa"/>
              <w:right w:w="108" w:type="dxa"/>
            </w:tcMar>
          </w:tcPr>
          <w:p w:rsidR="0048453B" w:rsidRPr="00B76DB6" w:rsidRDefault="008377FB" w:rsidP="00161312">
            <w:pPr>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161312">
              <w:rPr>
                <w:rFonts w:ascii="Times New Roman" w:eastAsia="Times New Roman" w:hAnsi="Times New Roman"/>
                <w:sz w:val="20"/>
                <w:szCs w:val="20"/>
                <w:lang w:eastAsia="es-ES"/>
              </w:rPr>
              <w:t xml:space="preserve">         </w:t>
            </w:r>
            <w:r w:rsidR="0048453B" w:rsidRPr="00B76DB6">
              <w:rPr>
                <w:rFonts w:ascii="Times New Roman" w:eastAsia="Times New Roman" w:hAnsi="Times New Roman"/>
                <w:sz w:val="20"/>
                <w:szCs w:val="20"/>
                <w:lang w:eastAsia="es-ES"/>
              </w:rPr>
              <w:t>110790893</w:t>
            </w:r>
          </w:p>
        </w:tc>
        <w:tc>
          <w:tcPr>
            <w:tcW w:w="1666"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222"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631"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7</w:t>
            </w:r>
          </w:p>
        </w:tc>
        <w:tc>
          <w:tcPr>
            <w:tcW w:w="1050" w:type="dxa"/>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050"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15</w:t>
            </w:r>
          </w:p>
        </w:tc>
      </w:tr>
      <w:tr w:rsidR="0048453B" w:rsidRPr="00B76DB6" w:rsidTr="000E2C77">
        <w:trPr>
          <w:jc w:val="center"/>
        </w:trPr>
        <w:tc>
          <w:tcPr>
            <w:tcW w:w="2431" w:type="dxa"/>
            <w:shd w:val="clear" w:color="auto" w:fill="D9E2F3"/>
            <w:tcMar>
              <w:top w:w="0" w:type="dxa"/>
              <w:left w:w="108" w:type="dxa"/>
              <w:bottom w:w="0" w:type="dxa"/>
              <w:right w:w="108" w:type="dxa"/>
            </w:tcMar>
          </w:tcPr>
          <w:p w:rsidR="0048453B" w:rsidRPr="00B76DB6" w:rsidRDefault="00161312" w:rsidP="00161312">
            <w:pPr>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8453B" w:rsidRPr="00B76DB6">
              <w:rPr>
                <w:rFonts w:ascii="Times New Roman" w:eastAsia="Times New Roman" w:hAnsi="Times New Roman"/>
                <w:sz w:val="20"/>
                <w:szCs w:val="20"/>
                <w:lang w:eastAsia="es-ES"/>
              </w:rPr>
              <w:t>109790869</w:t>
            </w:r>
          </w:p>
        </w:tc>
        <w:tc>
          <w:tcPr>
            <w:tcW w:w="1666"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222"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5</w:t>
            </w:r>
          </w:p>
        </w:tc>
        <w:tc>
          <w:tcPr>
            <w:tcW w:w="1631"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050" w:type="dxa"/>
            <w:shd w:val="clear" w:color="auto" w:fill="D9E2F3"/>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050"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10</w:t>
            </w:r>
          </w:p>
        </w:tc>
      </w:tr>
      <w:tr w:rsidR="0048453B" w:rsidRPr="00B76DB6" w:rsidTr="000E2C77">
        <w:trPr>
          <w:jc w:val="center"/>
        </w:trPr>
        <w:tc>
          <w:tcPr>
            <w:tcW w:w="2431" w:type="dxa"/>
            <w:tcMar>
              <w:top w:w="0" w:type="dxa"/>
              <w:left w:w="108" w:type="dxa"/>
              <w:bottom w:w="0" w:type="dxa"/>
              <w:right w:w="108" w:type="dxa"/>
            </w:tcMar>
          </w:tcPr>
          <w:p w:rsidR="0048453B" w:rsidRPr="00B76DB6" w:rsidRDefault="00C35CA2" w:rsidP="00B76DB6">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8453B" w:rsidRPr="00B76DB6">
              <w:rPr>
                <w:rFonts w:ascii="Times New Roman" w:eastAsia="Times New Roman" w:hAnsi="Times New Roman"/>
                <w:sz w:val="20"/>
                <w:szCs w:val="20"/>
                <w:lang w:eastAsia="es-ES"/>
              </w:rPr>
              <w:t xml:space="preserve">107370761 </w:t>
            </w:r>
            <w:r w:rsidR="0048453B" w:rsidRPr="00B76DB6">
              <w:rPr>
                <w:rFonts w:ascii="Times New Roman" w:eastAsia="Times New Roman" w:hAnsi="Times New Roman"/>
                <w:sz w:val="20"/>
                <w:szCs w:val="20"/>
                <w:vertAlign w:val="superscript"/>
                <w:lang w:eastAsia="es-ES"/>
              </w:rPr>
              <w:t>2*</w:t>
            </w:r>
          </w:p>
        </w:tc>
        <w:tc>
          <w:tcPr>
            <w:tcW w:w="1666"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222"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c>
          <w:tcPr>
            <w:tcW w:w="1631"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c>
          <w:tcPr>
            <w:tcW w:w="1050"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10</w:t>
            </w:r>
          </w:p>
        </w:tc>
      </w:tr>
      <w:tr w:rsidR="0048453B" w:rsidRPr="00B76DB6" w:rsidTr="000E2C77">
        <w:trPr>
          <w:jc w:val="center"/>
        </w:trPr>
        <w:tc>
          <w:tcPr>
            <w:tcW w:w="2431" w:type="dxa"/>
            <w:shd w:val="clear" w:color="auto" w:fill="D9E2F3"/>
            <w:tcMar>
              <w:top w:w="0" w:type="dxa"/>
              <w:left w:w="108" w:type="dxa"/>
              <w:bottom w:w="0" w:type="dxa"/>
              <w:right w:w="108" w:type="dxa"/>
            </w:tcMar>
          </w:tcPr>
          <w:p w:rsidR="0048453B" w:rsidRPr="00B76DB6" w:rsidRDefault="00C35CA2" w:rsidP="00B76DB6">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8453B" w:rsidRPr="00B76DB6">
              <w:rPr>
                <w:rFonts w:ascii="Times New Roman" w:eastAsia="Times New Roman" w:hAnsi="Times New Roman"/>
                <w:sz w:val="20"/>
                <w:szCs w:val="20"/>
                <w:lang w:eastAsia="es-ES"/>
              </w:rPr>
              <w:t xml:space="preserve">206360014 </w:t>
            </w:r>
            <w:r w:rsidR="0048453B" w:rsidRPr="00B76DB6">
              <w:rPr>
                <w:rFonts w:ascii="Times New Roman" w:eastAsia="Times New Roman" w:hAnsi="Times New Roman"/>
                <w:sz w:val="20"/>
                <w:szCs w:val="20"/>
                <w:vertAlign w:val="superscript"/>
                <w:lang w:eastAsia="es-ES"/>
              </w:rPr>
              <w:t>3*</w:t>
            </w:r>
          </w:p>
        </w:tc>
        <w:tc>
          <w:tcPr>
            <w:tcW w:w="1666"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222"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5</w:t>
            </w:r>
          </w:p>
        </w:tc>
        <w:tc>
          <w:tcPr>
            <w:tcW w:w="1631"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5</w:t>
            </w:r>
          </w:p>
        </w:tc>
        <w:tc>
          <w:tcPr>
            <w:tcW w:w="1050" w:type="dxa"/>
            <w:shd w:val="clear" w:color="auto" w:fill="D9E2F3"/>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050"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14</w:t>
            </w:r>
          </w:p>
        </w:tc>
      </w:tr>
      <w:tr w:rsidR="0048453B" w:rsidRPr="00B76DB6" w:rsidTr="000E2C77">
        <w:trPr>
          <w:jc w:val="center"/>
        </w:trPr>
        <w:tc>
          <w:tcPr>
            <w:tcW w:w="2431" w:type="dxa"/>
            <w:tcMar>
              <w:top w:w="0" w:type="dxa"/>
              <w:left w:w="108" w:type="dxa"/>
              <w:bottom w:w="0" w:type="dxa"/>
              <w:right w:w="108" w:type="dxa"/>
            </w:tcMar>
          </w:tcPr>
          <w:p w:rsidR="0048453B" w:rsidRPr="00B76DB6" w:rsidRDefault="00C35CA2" w:rsidP="00B76DB6">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8453B" w:rsidRPr="00B76DB6">
              <w:rPr>
                <w:rFonts w:ascii="Times New Roman" w:eastAsia="Times New Roman" w:hAnsi="Times New Roman"/>
                <w:sz w:val="20"/>
                <w:szCs w:val="20"/>
                <w:lang w:eastAsia="es-ES"/>
              </w:rPr>
              <w:t xml:space="preserve">106770404 </w:t>
            </w:r>
            <w:r w:rsidR="0048453B" w:rsidRPr="00B76DB6">
              <w:rPr>
                <w:rFonts w:ascii="Times New Roman" w:eastAsia="Times New Roman" w:hAnsi="Times New Roman"/>
                <w:sz w:val="20"/>
                <w:szCs w:val="20"/>
                <w:vertAlign w:val="superscript"/>
                <w:lang w:eastAsia="es-ES"/>
              </w:rPr>
              <w:t>4*</w:t>
            </w:r>
          </w:p>
        </w:tc>
        <w:tc>
          <w:tcPr>
            <w:tcW w:w="1666"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222"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6</w:t>
            </w:r>
          </w:p>
        </w:tc>
        <w:tc>
          <w:tcPr>
            <w:tcW w:w="1631"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c>
          <w:tcPr>
            <w:tcW w:w="1050"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12</w:t>
            </w:r>
          </w:p>
        </w:tc>
      </w:tr>
      <w:tr w:rsidR="0048453B" w:rsidRPr="00B76DB6" w:rsidTr="000E2C77">
        <w:trPr>
          <w:jc w:val="center"/>
        </w:trPr>
        <w:tc>
          <w:tcPr>
            <w:tcW w:w="2431" w:type="dxa"/>
            <w:shd w:val="clear" w:color="auto" w:fill="D9E2F3"/>
            <w:tcMar>
              <w:top w:w="0" w:type="dxa"/>
              <w:left w:w="108" w:type="dxa"/>
              <w:bottom w:w="0" w:type="dxa"/>
              <w:right w:w="108" w:type="dxa"/>
            </w:tcMar>
          </w:tcPr>
          <w:p w:rsidR="0048453B" w:rsidRPr="00B76DB6" w:rsidRDefault="00C35CA2" w:rsidP="00B76DB6">
            <w:pPr>
              <w:spacing w:after="0" w:line="240" w:lineRule="auto"/>
              <w:jc w:val="center"/>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8453B" w:rsidRPr="00B76DB6">
              <w:rPr>
                <w:rFonts w:ascii="Times New Roman" w:eastAsia="Times New Roman" w:hAnsi="Times New Roman"/>
                <w:sz w:val="20"/>
                <w:szCs w:val="20"/>
                <w:lang w:eastAsia="es-ES"/>
              </w:rPr>
              <w:t xml:space="preserve">204680970 </w:t>
            </w:r>
            <w:r w:rsidR="0048453B" w:rsidRPr="00B76DB6">
              <w:rPr>
                <w:rFonts w:ascii="Times New Roman" w:eastAsia="Times New Roman" w:hAnsi="Times New Roman"/>
                <w:sz w:val="20"/>
                <w:szCs w:val="20"/>
                <w:vertAlign w:val="superscript"/>
                <w:lang w:eastAsia="es-ES"/>
              </w:rPr>
              <w:t>5*</w:t>
            </w:r>
          </w:p>
        </w:tc>
        <w:tc>
          <w:tcPr>
            <w:tcW w:w="1666"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222"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631"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050" w:type="dxa"/>
            <w:shd w:val="clear" w:color="auto" w:fill="D9E2F3"/>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shd w:val="clear" w:color="auto" w:fill="D9E2F3"/>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8</w:t>
            </w:r>
          </w:p>
        </w:tc>
      </w:tr>
      <w:tr w:rsidR="0048453B" w:rsidRPr="00B76DB6" w:rsidTr="000E2C77">
        <w:trPr>
          <w:jc w:val="center"/>
        </w:trPr>
        <w:tc>
          <w:tcPr>
            <w:tcW w:w="2431" w:type="dxa"/>
            <w:tcMar>
              <w:top w:w="0" w:type="dxa"/>
              <w:left w:w="108" w:type="dxa"/>
              <w:bottom w:w="0" w:type="dxa"/>
              <w:right w:w="108" w:type="dxa"/>
            </w:tcMar>
          </w:tcPr>
          <w:p w:rsidR="0048453B" w:rsidRPr="00B76DB6" w:rsidRDefault="00161312" w:rsidP="00161312">
            <w:pPr>
              <w:spacing w:after="0" w:line="240" w:lineRule="auto"/>
              <w:rPr>
                <w:rFonts w:ascii="Times New Roman" w:eastAsia="Times New Roman" w:hAnsi="Times New Roman"/>
                <w:sz w:val="20"/>
                <w:szCs w:val="20"/>
                <w:lang w:eastAsia="es-ES"/>
              </w:rPr>
            </w:pPr>
            <w:r>
              <w:rPr>
                <w:rFonts w:ascii="Times New Roman" w:eastAsia="Times New Roman" w:hAnsi="Times New Roman"/>
                <w:sz w:val="20"/>
                <w:szCs w:val="20"/>
                <w:lang w:eastAsia="es-ES"/>
              </w:rPr>
              <w:t xml:space="preserve">            </w:t>
            </w:r>
            <w:r w:rsidR="0048453B" w:rsidRPr="00B76DB6">
              <w:rPr>
                <w:rFonts w:ascii="Times New Roman" w:eastAsia="Times New Roman" w:hAnsi="Times New Roman"/>
                <w:sz w:val="20"/>
                <w:szCs w:val="20"/>
                <w:lang w:eastAsia="es-ES"/>
              </w:rPr>
              <w:t>108700713</w:t>
            </w:r>
          </w:p>
        </w:tc>
        <w:tc>
          <w:tcPr>
            <w:tcW w:w="1666"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p>
        </w:tc>
        <w:tc>
          <w:tcPr>
            <w:tcW w:w="1222"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c>
          <w:tcPr>
            <w:tcW w:w="1631"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c>
          <w:tcPr>
            <w:tcW w:w="1050" w:type="dxa"/>
            <w:tcMar>
              <w:top w:w="0" w:type="dxa"/>
              <w:left w:w="108" w:type="dxa"/>
              <w:bottom w:w="0" w:type="dxa"/>
              <w:right w:w="108" w:type="dxa"/>
            </w:tcMar>
          </w:tcPr>
          <w:p w:rsidR="0048453B" w:rsidRPr="00B76DB6" w:rsidRDefault="0048453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9</w:t>
            </w:r>
          </w:p>
        </w:tc>
      </w:tr>
    </w:tbl>
    <w:p w:rsidR="0048453B" w:rsidRDefault="0048453B" w:rsidP="00B76DB6">
      <w:pPr>
        <w:autoSpaceDE w:val="0"/>
        <w:autoSpaceDN w:val="0"/>
        <w:adjustRightInd w:val="0"/>
        <w:spacing w:after="0" w:line="240" w:lineRule="auto"/>
        <w:rPr>
          <w:rFonts w:ascii="Times New Roman" w:hAnsi="Times New Roman"/>
          <w:sz w:val="16"/>
        </w:rPr>
      </w:pPr>
      <w:r w:rsidRPr="0048453B">
        <w:rPr>
          <w:rFonts w:ascii="Times New Roman" w:hAnsi="Times New Roman"/>
          <w:sz w:val="16"/>
        </w:rPr>
        <w:t>Fuente: Elaboración propia según base de datos creada.</w:t>
      </w:r>
    </w:p>
    <w:p w:rsidR="0048453B" w:rsidRPr="0048453B" w:rsidRDefault="0048453B" w:rsidP="00B76DB6">
      <w:pPr>
        <w:autoSpaceDE w:val="0"/>
        <w:autoSpaceDN w:val="0"/>
        <w:adjustRightInd w:val="0"/>
        <w:spacing w:after="0" w:line="240" w:lineRule="auto"/>
        <w:rPr>
          <w:rFonts w:ascii="Times New Roman" w:hAnsi="Times New Roman"/>
          <w:sz w:val="16"/>
        </w:rPr>
      </w:pPr>
      <w:r w:rsidRPr="0048453B">
        <w:rPr>
          <w:rFonts w:ascii="Times New Roman" w:hAnsi="Times New Roman"/>
          <w:sz w:val="16"/>
        </w:rPr>
        <w:t>Los asteriscos hacen referencia a funcionarios que además poseen tardías de 7:20 a.m</w:t>
      </w:r>
      <w:r w:rsidRPr="0048453B">
        <w:rPr>
          <w:rFonts w:ascii="Times New Roman" w:hAnsi="Times New Roman"/>
          <w:sz w:val="20"/>
        </w:rPr>
        <w:t>.</w:t>
      </w:r>
    </w:p>
    <w:p w:rsidR="00714049" w:rsidRPr="003D20E9" w:rsidRDefault="00714049" w:rsidP="00B76DB6">
      <w:pPr>
        <w:spacing w:after="0" w:line="240" w:lineRule="auto"/>
        <w:rPr>
          <w:rFonts w:ascii="Times New Roman" w:hAnsi="Times New Roman"/>
          <w:sz w:val="18"/>
          <w:szCs w:val="18"/>
        </w:rPr>
      </w:pPr>
    </w:p>
    <w:p w:rsidR="00714049" w:rsidRPr="004C3E3A" w:rsidRDefault="00714049" w:rsidP="00B76DB6">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Al respecto el Reglamento Autónomo de Servicios del Ministerio (№ 5771-E) señala expresamente lo siguiente:</w:t>
      </w:r>
    </w:p>
    <w:p w:rsidR="004A0A2F" w:rsidRPr="004C3E3A" w:rsidRDefault="004A0A2F" w:rsidP="00B76DB6">
      <w:pPr>
        <w:widowControl w:val="0"/>
        <w:autoSpaceDE w:val="0"/>
        <w:autoSpaceDN w:val="0"/>
        <w:adjustRightInd w:val="0"/>
        <w:spacing w:after="0" w:line="240" w:lineRule="auto"/>
        <w:jc w:val="both"/>
        <w:rPr>
          <w:rFonts w:ascii="Times New Roman" w:eastAsia="Times New Roman" w:hAnsi="Times New Roman"/>
        </w:rPr>
      </w:pP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b/>
          <w:i/>
          <w:sz w:val="20"/>
          <w:szCs w:val="20"/>
        </w:rPr>
        <w:t>Artículo 62º.-</w:t>
      </w:r>
      <w:r w:rsidRPr="004C3E3A">
        <w:rPr>
          <w:rFonts w:ascii="Times New Roman" w:eastAsia="Times New Roman" w:hAnsi="Times New Roman"/>
          <w:i/>
          <w:sz w:val="20"/>
          <w:szCs w:val="20"/>
        </w:rPr>
        <w:t xml:space="preserve"> Las llegadas tardías injustificadas computadas dentro de un mismo mes calendario, se </w:t>
      </w:r>
      <w:r w:rsidRPr="004C3E3A">
        <w:rPr>
          <w:rFonts w:ascii="Times New Roman" w:eastAsia="Times New Roman" w:hAnsi="Times New Roman"/>
          <w:i/>
          <w:sz w:val="20"/>
          <w:szCs w:val="20"/>
          <w:lang w:eastAsia="es-ES"/>
        </w:rPr>
        <w:t>sancionarán en la siguiente forma:</w:t>
      </w: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cuatro, amonestación escrita;</w:t>
      </w: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cinco, suspensión de un día;</w:t>
      </w: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seis, suspensión del trabajo por dos días;</w:t>
      </w: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Hasta por ocho, suspensión de una semana;</w:t>
      </w: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Hasta por diez, suspensión por quince días;</w:t>
      </w:r>
    </w:p>
    <w:p w:rsidR="000D4193"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Por más de diez, despido</w:t>
      </w:r>
      <w:r w:rsidR="000D4193" w:rsidRPr="004C3E3A">
        <w:rPr>
          <w:rFonts w:ascii="Times New Roman" w:eastAsia="Times New Roman" w:hAnsi="Times New Roman"/>
          <w:i/>
          <w:sz w:val="20"/>
          <w:szCs w:val="20"/>
          <w:lang w:eastAsia="es-ES"/>
        </w:rPr>
        <w:t xml:space="preserve"> sin responsabilidad patronal. </w:t>
      </w: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4C3E3A">
        <w:rPr>
          <w:rFonts w:ascii="Times New Roman" w:eastAsia="Times New Roman" w:hAnsi="Times New Roman"/>
          <w:i/>
          <w:sz w:val="20"/>
          <w:szCs w:val="20"/>
          <w:u w:val="words"/>
        </w:rPr>
        <w:lastRenderedPageBreak/>
        <w:t>Las sanciones se aplicarán en el mes siguiente</w:t>
      </w:r>
      <w:r w:rsidRPr="004C3E3A">
        <w:rPr>
          <w:rFonts w:ascii="Times New Roman" w:eastAsia="Times New Roman" w:hAnsi="Times New Roman"/>
          <w:i/>
          <w:sz w:val="20"/>
          <w:szCs w:val="20"/>
        </w:rPr>
        <w:t>.</w:t>
      </w:r>
      <w:r w:rsidRPr="004C3E3A">
        <w:rPr>
          <w:rFonts w:ascii="Times New Roman" w:eastAsia="Times New Roman" w:hAnsi="Times New Roman"/>
          <w:sz w:val="20"/>
          <w:szCs w:val="20"/>
        </w:rPr>
        <w:t xml:space="preserve"> (El subr</w:t>
      </w:r>
      <w:r w:rsidR="000143E2" w:rsidRPr="004C3E3A">
        <w:rPr>
          <w:rFonts w:ascii="Times New Roman" w:eastAsia="Times New Roman" w:hAnsi="Times New Roman"/>
          <w:sz w:val="20"/>
          <w:szCs w:val="20"/>
        </w:rPr>
        <w:t>ayado no pertenece al original).</w:t>
      </w:r>
    </w:p>
    <w:p w:rsidR="00A85062" w:rsidRPr="004C3E3A" w:rsidRDefault="00A85062" w:rsidP="00B76DB6">
      <w:pPr>
        <w:widowControl w:val="0"/>
        <w:autoSpaceDE w:val="0"/>
        <w:autoSpaceDN w:val="0"/>
        <w:adjustRightInd w:val="0"/>
        <w:spacing w:after="0" w:line="240" w:lineRule="auto"/>
        <w:ind w:left="567"/>
        <w:jc w:val="both"/>
        <w:rPr>
          <w:rFonts w:ascii="Times New Roman" w:eastAsia="Times New Roman" w:hAnsi="Times New Roman"/>
          <w:sz w:val="20"/>
          <w:szCs w:val="20"/>
        </w:rPr>
      </w:pP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rPr>
      </w:pPr>
      <w:r w:rsidRPr="004C3E3A">
        <w:rPr>
          <w:rFonts w:ascii="Times New Roman" w:eastAsia="Times New Roman" w:hAnsi="Times New Roman"/>
          <w:b/>
          <w:i/>
          <w:sz w:val="20"/>
          <w:szCs w:val="20"/>
        </w:rPr>
        <w:t>Artículo 75º.-</w:t>
      </w:r>
      <w:r w:rsidRPr="004C3E3A">
        <w:rPr>
          <w:rFonts w:ascii="Times New Roman" w:eastAsia="Times New Roman" w:hAnsi="Times New Roman"/>
          <w:i/>
          <w:sz w:val="20"/>
          <w:szCs w:val="20"/>
        </w:rPr>
        <w:t xml:space="preserve"> Se considerará llegada tardía la presentación al trabajo después de cinco minutos de la hora señalada para el comienzo de las labores. Para efectos de cómputo, no se tomarán en cuenta las llegadas tardías que no excedan de cinco minutos.</w:t>
      </w:r>
    </w:p>
    <w:p w:rsidR="00A85062" w:rsidRPr="004C3E3A" w:rsidRDefault="00A85062" w:rsidP="00B76DB6">
      <w:pPr>
        <w:widowControl w:val="0"/>
        <w:autoSpaceDE w:val="0"/>
        <w:autoSpaceDN w:val="0"/>
        <w:adjustRightInd w:val="0"/>
        <w:spacing w:after="0" w:line="240" w:lineRule="auto"/>
        <w:ind w:left="567"/>
        <w:jc w:val="both"/>
        <w:rPr>
          <w:rFonts w:ascii="Times New Roman" w:eastAsia="Times New Roman" w:hAnsi="Times New Roman"/>
          <w:i/>
          <w:sz w:val="20"/>
          <w:szCs w:val="20"/>
        </w:rPr>
      </w:pPr>
    </w:p>
    <w:p w:rsidR="00AF368C" w:rsidRPr="004C3E3A" w:rsidRDefault="00714049" w:rsidP="00B76DB6">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Es importante considerar que en materia del derecho laboral costarricense se ha señalado que no basta con el hecho de que los funcionarios cu</w:t>
      </w:r>
      <w:r w:rsidR="00964261" w:rsidRPr="004C3E3A">
        <w:rPr>
          <w:rFonts w:ascii="Times New Roman" w:eastAsia="Times New Roman" w:hAnsi="Times New Roman"/>
        </w:rPr>
        <w:t xml:space="preserve">mplan con las tareas </w:t>
      </w:r>
      <w:r w:rsidR="00855058" w:rsidRPr="004C3E3A">
        <w:rPr>
          <w:rFonts w:ascii="Times New Roman" w:eastAsia="Times New Roman" w:hAnsi="Times New Roman"/>
        </w:rPr>
        <w:t>asignadas</w:t>
      </w:r>
      <w:r w:rsidR="004A3747" w:rsidRPr="004C3E3A">
        <w:rPr>
          <w:rFonts w:ascii="Times New Roman" w:eastAsia="Times New Roman" w:hAnsi="Times New Roman"/>
        </w:rPr>
        <w:t xml:space="preserve"> “</w:t>
      </w:r>
      <w:r w:rsidR="00855058" w:rsidRPr="004C3E3A">
        <w:rPr>
          <w:rFonts w:ascii="Times New Roman" w:eastAsia="Times New Roman" w:hAnsi="Times New Roman"/>
        </w:rPr>
        <w:t>…</w:t>
      </w:r>
      <w:r w:rsidRPr="004C3E3A">
        <w:rPr>
          <w:rFonts w:ascii="Times New Roman" w:eastAsia="Times New Roman" w:hAnsi="Times New Roman"/>
          <w:i/>
        </w:rPr>
        <w:t>sino que es necesario comprender que ésa debe ser cumplida dentro de determinados presupuestos de puntualidad,</w:t>
      </w:r>
      <w:r w:rsidR="00975ED4" w:rsidRPr="004C3E3A">
        <w:rPr>
          <w:rFonts w:ascii="Times New Roman" w:eastAsia="Times New Roman" w:hAnsi="Times New Roman"/>
          <w:i/>
        </w:rPr>
        <w:t xml:space="preserve"> </w:t>
      </w:r>
      <w:r w:rsidRPr="004C3E3A">
        <w:rPr>
          <w:rFonts w:ascii="Times New Roman" w:eastAsia="Times New Roman" w:hAnsi="Times New Roman"/>
          <w:i/>
        </w:rPr>
        <w:t>asistencia, eficiencia, respeto, obediencia, etc.</w:t>
      </w:r>
      <w:r w:rsidR="00855058" w:rsidRPr="004C3E3A">
        <w:rPr>
          <w:rFonts w:ascii="Times New Roman" w:eastAsia="Times New Roman" w:hAnsi="Times New Roman"/>
          <w:i/>
        </w:rPr>
        <w:t>”</w:t>
      </w:r>
      <w:r w:rsidRPr="004C3E3A">
        <w:rPr>
          <w:rFonts w:ascii="Times New Roman" w:eastAsia="Times New Roman" w:hAnsi="Times New Roman"/>
          <w:i/>
        </w:rPr>
        <w:t xml:space="preserve"> </w:t>
      </w:r>
      <w:r w:rsidRPr="004C3E3A">
        <w:rPr>
          <w:rFonts w:ascii="Times New Roman" w:eastAsia="Times New Roman" w:hAnsi="Times New Roman"/>
        </w:rPr>
        <w:t xml:space="preserve">(Derecho Laboral Costarricense - Cincuenta ensayos sobre temas usuales). </w:t>
      </w:r>
    </w:p>
    <w:p w:rsidR="00A85062" w:rsidRPr="004C3E3A" w:rsidRDefault="00A85062" w:rsidP="00B76DB6">
      <w:pPr>
        <w:widowControl w:val="0"/>
        <w:autoSpaceDE w:val="0"/>
        <w:autoSpaceDN w:val="0"/>
        <w:adjustRightInd w:val="0"/>
        <w:spacing w:after="0" w:line="240" w:lineRule="auto"/>
        <w:jc w:val="both"/>
        <w:rPr>
          <w:rFonts w:ascii="Times New Roman" w:eastAsia="Times New Roman" w:hAnsi="Times New Roman"/>
        </w:rPr>
      </w:pPr>
    </w:p>
    <w:p w:rsidR="00714049" w:rsidRPr="004C3E3A" w:rsidRDefault="00714049" w:rsidP="00B76DB6">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No obstante, el presentarse a laborar tarde no se percibe c</w:t>
      </w:r>
      <w:r w:rsidR="00B76DB6">
        <w:rPr>
          <w:rFonts w:ascii="Times New Roman" w:eastAsia="Times New Roman" w:hAnsi="Times New Roman"/>
        </w:rPr>
        <w:t>omo una falta, y se vuelve una práctica</w:t>
      </w:r>
      <w:r w:rsidRPr="004C3E3A">
        <w:rPr>
          <w:rFonts w:ascii="Times New Roman" w:eastAsia="Times New Roman" w:hAnsi="Times New Roman"/>
        </w:rPr>
        <w:t xml:space="preserve">, que </w:t>
      </w:r>
      <w:r w:rsidR="00454CE0" w:rsidRPr="004C3E3A">
        <w:rPr>
          <w:rFonts w:ascii="Times New Roman" w:eastAsia="Times New Roman" w:hAnsi="Times New Roman"/>
        </w:rPr>
        <w:t>afecta</w:t>
      </w:r>
      <w:r w:rsidRPr="004C3E3A">
        <w:rPr>
          <w:rFonts w:ascii="Times New Roman" w:eastAsia="Times New Roman" w:hAnsi="Times New Roman"/>
        </w:rPr>
        <w:t xml:space="preserve"> los principios éticos que debemos observar como funcionarios públicos.</w:t>
      </w:r>
    </w:p>
    <w:p w:rsidR="00A85062" w:rsidRPr="004C3E3A" w:rsidRDefault="00A85062" w:rsidP="00B76DB6">
      <w:pPr>
        <w:widowControl w:val="0"/>
        <w:autoSpaceDE w:val="0"/>
        <w:autoSpaceDN w:val="0"/>
        <w:adjustRightInd w:val="0"/>
        <w:spacing w:after="0" w:line="240" w:lineRule="auto"/>
        <w:jc w:val="both"/>
        <w:rPr>
          <w:rFonts w:ascii="Times New Roman" w:eastAsia="Times New Roman" w:hAnsi="Times New Roman"/>
        </w:rPr>
      </w:pPr>
    </w:p>
    <w:p w:rsidR="00714049" w:rsidRPr="004C3E3A" w:rsidRDefault="00714049" w:rsidP="00B76DB6">
      <w:pPr>
        <w:widowControl w:val="0"/>
        <w:autoSpaceDE w:val="0"/>
        <w:autoSpaceDN w:val="0"/>
        <w:adjustRightInd w:val="0"/>
        <w:spacing w:after="0" w:line="240" w:lineRule="auto"/>
        <w:jc w:val="both"/>
        <w:rPr>
          <w:rFonts w:ascii="Times New Roman" w:hAnsi="Times New Roman"/>
          <w:bCs/>
          <w:lang w:eastAsia="ar-SA"/>
        </w:rPr>
      </w:pPr>
      <w:r w:rsidRPr="004C3E3A">
        <w:rPr>
          <w:rFonts w:ascii="Times New Roman" w:eastAsia="Times New Roman" w:hAnsi="Times New Roman"/>
        </w:rPr>
        <w:t xml:space="preserve">Para regular estas situaciones el Ministerio a través del </w:t>
      </w:r>
      <w:r w:rsidRPr="004C3E3A">
        <w:rPr>
          <w:rFonts w:ascii="Times New Roman" w:hAnsi="Times New Roman"/>
          <w:bCs/>
          <w:lang w:eastAsia="ar-SA"/>
        </w:rPr>
        <w:t>Reglamento Autónomo de Servicios ha definido claramente la responsabilidad de las jefaturas en velar por la adecuada asistencia de los funcionarios a su cargo, definido así en los artículos 43, inciso c) y 57, que indican:</w:t>
      </w:r>
    </w:p>
    <w:p w:rsidR="00A85062" w:rsidRPr="004C3E3A" w:rsidRDefault="00A85062" w:rsidP="00B76DB6">
      <w:pPr>
        <w:widowControl w:val="0"/>
        <w:autoSpaceDE w:val="0"/>
        <w:autoSpaceDN w:val="0"/>
        <w:adjustRightInd w:val="0"/>
        <w:spacing w:after="0" w:line="240" w:lineRule="auto"/>
        <w:jc w:val="both"/>
        <w:rPr>
          <w:rFonts w:ascii="Times New Roman" w:hAnsi="Times New Roman"/>
          <w:bCs/>
          <w:lang w:eastAsia="ar-SA"/>
        </w:rPr>
      </w:pP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hAnsi="Times New Roman"/>
          <w:b/>
          <w:i/>
          <w:sz w:val="20"/>
          <w:szCs w:val="20"/>
          <w:lang w:eastAsia="ar-SA"/>
        </w:rPr>
        <w:t>Artículo 43º.-</w:t>
      </w:r>
      <w:r w:rsidRPr="004C3E3A">
        <w:rPr>
          <w:rFonts w:ascii="Times New Roman" w:hAnsi="Times New Roman"/>
          <w:i/>
          <w:sz w:val="20"/>
          <w:szCs w:val="20"/>
          <w:lang w:eastAsia="ar-SA"/>
        </w:rPr>
        <w:t xml:space="preserve">…los Directores, los Jefes de Departamento, de Sección o de Unidad, tendrán </w:t>
      </w:r>
      <w:r w:rsidRPr="004C3E3A">
        <w:rPr>
          <w:rFonts w:ascii="Times New Roman" w:eastAsia="Times New Roman" w:hAnsi="Times New Roman"/>
          <w:i/>
          <w:sz w:val="20"/>
          <w:szCs w:val="20"/>
          <w:lang w:eastAsia="es-ES"/>
        </w:rPr>
        <w:t>las siguientes obligaciones:</w:t>
      </w:r>
    </w:p>
    <w:p w:rsidR="00714049" w:rsidRPr="004C3E3A" w:rsidRDefault="00714049" w:rsidP="00B76DB6">
      <w:pPr>
        <w:widowControl w:val="0"/>
        <w:autoSpaceDE w:val="0"/>
        <w:autoSpaceDN w:val="0"/>
        <w:adjustRightInd w:val="0"/>
        <w:spacing w:after="0" w:line="240" w:lineRule="auto"/>
        <w:ind w:left="567"/>
        <w:jc w:val="both"/>
        <w:rPr>
          <w:rFonts w:ascii="Times New Roman" w:eastAsia="Times New Roman" w:hAnsi="Times New Roman"/>
          <w:i/>
          <w:sz w:val="20"/>
          <w:szCs w:val="20"/>
          <w:lang w:eastAsia="es-ES"/>
        </w:rPr>
      </w:pPr>
      <w:r w:rsidRPr="004C3E3A">
        <w:rPr>
          <w:rFonts w:ascii="Times New Roman" w:eastAsia="Times New Roman" w:hAnsi="Times New Roman"/>
          <w:i/>
          <w:sz w:val="20"/>
          <w:szCs w:val="20"/>
          <w:lang w:eastAsia="es-ES"/>
        </w:rPr>
        <w:t>(…)</w:t>
      </w:r>
    </w:p>
    <w:p w:rsidR="00714049" w:rsidRPr="004C3E3A" w:rsidRDefault="00714049" w:rsidP="00B76DB6">
      <w:pPr>
        <w:widowControl w:val="0"/>
        <w:autoSpaceDE w:val="0"/>
        <w:autoSpaceDN w:val="0"/>
        <w:adjustRightInd w:val="0"/>
        <w:spacing w:after="0" w:line="240" w:lineRule="auto"/>
        <w:ind w:left="567"/>
        <w:jc w:val="both"/>
        <w:rPr>
          <w:rFonts w:ascii="Times New Roman" w:hAnsi="Times New Roman"/>
          <w:sz w:val="20"/>
          <w:szCs w:val="20"/>
          <w:lang w:eastAsia="ar-SA"/>
        </w:rPr>
      </w:pPr>
      <w:r w:rsidRPr="004C3E3A">
        <w:rPr>
          <w:rFonts w:ascii="Times New Roman" w:eastAsia="Times New Roman" w:hAnsi="Times New Roman"/>
          <w:i/>
          <w:sz w:val="20"/>
          <w:szCs w:val="20"/>
          <w:lang w:eastAsia="es-ES"/>
        </w:rPr>
        <w:t>c) Cuidar la disciplina y la buena asistencia</w:t>
      </w:r>
      <w:r w:rsidRPr="004C3E3A">
        <w:rPr>
          <w:rFonts w:ascii="Times New Roman" w:hAnsi="Times New Roman"/>
          <w:i/>
          <w:sz w:val="20"/>
          <w:szCs w:val="20"/>
          <w:lang w:eastAsia="ar-SA"/>
        </w:rPr>
        <w:t xml:space="preserve"> de los servidores subalternos bajo su responsabilidad, </w:t>
      </w:r>
      <w:r w:rsidRPr="004C3E3A">
        <w:rPr>
          <w:rFonts w:ascii="Times New Roman" w:hAnsi="Times New Roman"/>
          <w:i/>
          <w:sz w:val="20"/>
          <w:szCs w:val="20"/>
          <w:u w:val="single"/>
          <w:lang w:eastAsia="ar-SA"/>
        </w:rPr>
        <w:t>reportando</w:t>
      </w:r>
      <w:r w:rsidRPr="004C3E3A">
        <w:rPr>
          <w:rFonts w:ascii="Times New Roman" w:hAnsi="Times New Roman"/>
          <w:i/>
          <w:sz w:val="20"/>
          <w:szCs w:val="20"/>
          <w:lang w:eastAsia="ar-SA"/>
        </w:rPr>
        <w:t xml:space="preserve"> lo correspondiente al Departamento de Personal, para que </w:t>
      </w:r>
      <w:r w:rsidRPr="004C3E3A">
        <w:rPr>
          <w:rFonts w:ascii="Times New Roman" w:hAnsi="Times New Roman"/>
          <w:i/>
          <w:sz w:val="20"/>
          <w:szCs w:val="20"/>
          <w:u w:val="single"/>
          <w:lang w:eastAsia="ar-SA"/>
        </w:rPr>
        <w:t>determine las sanciones</w:t>
      </w:r>
      <w:r w:rsidRPr="004C3E3A">
        <w:rPr>
          <w:rFonts w:ascii="Times New Roman" w:hAnsi="Times New Roman"/>
          <w:i/>
          <w:sz w:val="20"/>
          <w:szCs w:val="20"/>
          <w:lang w:eastAsia="ar-SA"/>
        </w:rPr>
        <w:t xml:space="preserve"> que correspondan. </w:t>
      </w:r>
      <w:r w:rsidRPr="004C3E3A">
        <w:rPr>
          <w:rFonts w:ascii="Times New Roman" w:hAnsi="Times New Roman"/>
          <w:sz w:val="20"/>
          <w:szCs w:val="20"/>
          <w:lang w:eastAsia="ar-SA"/>
        </w:rPr>
        <w:t>(El subrayado no pertenece al original)</w:t>
      </w:r>
      <w:r w:rsidR="000143E2" w:rsidRPr="004C3E3A">
        <w:rPr>
          <w:rFonts w:ascii="Times New Roman" w:hAnsi="Times New Roman"/>
          <w:sz w:val="20"/>
          <w:szCs w:val="20"/>
          <w:lang w:eastAsia="ar-SA"/>
        </w:rPr>
        <w:t>.</w:t>
      </w:r>
    </w:p>
    <w:p w:rsidR="00975ED4" w:rsidRPr="004C3E3A" w:rsidRDefault="00975ED4" w:rsidP="00B76DB6">
      <w:pPr>
        <w:widowControl w:val="0"/>
        <w:autoSpaceDE w:val="0"/>
        <w:autoSpaceDN w:val="0"/>
        <w:adjustRightInd w:val="0"/>
        <w:spacing w:after="0" w:line="240" w:lineRule="auto"/>
        <w:ind w:left="567"/>
        <w:jc w:val="both"/>
        <w:rPr>
          <w:rFonts w:ascii="Times New Roman" w:hAnsi="Times New Roman"/>
          <w:i/>
          <w:lang w:eastAsia="ar-SA"/>
        </w:rPr>
      </w:pPr>
    </w:p>
    <w:p w:rsidR="00714049" w:rsidRPr="004C3E3A" w:rsidRDefault="00714049" w:rsidP="00B76DB6">
      <w:pPr>
        <w:suppressAutoHyphens/>
        <w:spacing w:after="0" w:line="240" w:lineRule="auto"/>
        <w:ind w:left="567"/>
        <w:jc w:val="both"/>
        <w:rPr>
          <w:rFonts w:ascii="Times New Roman" w:hAnsi="Times New Roman"/>
          <w:bCs/>
          <w:sz w:val="20"/>
          <w:szCs w:val="20"/>
          <w:lang w:eastAsia="ar-SA"/>
        </w:rPr>
      </w:pPr>
      <w:r w:rsidRPr="004C3E3A">
        <w:rPr>
          <w:rFonts w:ascii="Times New Roman" w:hAnsi="Times New Roman"/>
          <w:b/>
          <w:i/>
          <w:sz w:val="20"/>
          <w:szCs w:val="20"/>
          <w:lang w:eastAsia="ar-SA"/>
        </w:rPr>
        <w:t>Artículo 57º.-</w:t>
      </w:r>
      <w:r w:rsidRPr="004C3E3A">
        <w:rPr>
          <w:rFonts w:ascii="Times New Roman" w:hAnsi="Times New Roman"/>
          <w:i/>
          <w:sz w:val="20"/>
          <w:szCs w:val="20"/>
          <w:lang w:eastAsia="ar-SA"/>
        </w:rPr>
        <w:t xml:space="preserve"> Los jefes están obligados a comunicar al Departamento de Personal, las faltas cometidas por sus empleados, cuando éstas ameriten la suspensión o despido. </w:t>
      </w:r>
      <w:r w:rsidRPr="004C3E3A">
        <w:rPr>
          <w:rFonts w:ascii="Times New Roman" w:hAnsi="Times New Roman"/>
          <w:i/>
          <w:sz w:val="20"/>
          <w:szCs w:val="20"/>
          <w:u w:val="words"/>
          <w:lang w:eastAsia="ar-SA"/>
        </w:rPr>
        <w:t>Dicho informe deberá efectuarse dentro de los tres días hábiles posteriores a aquel que cometió la falta</w:t>
      </w:r>
      <w:r w:rsidRPr="004C3E3A">
        <w:rPr>
          <w:rFonts w:ascii="Times New Roman" w:hAnsi="Times New Roman"/>
          <w:i/>
          <w:sz w:val="20"/>
          <w:szCs w:val="20"/>
          <w:lang w:eastAsia="ar-SA"/>
        </w:rPr>
        <w:t xml:space="preserve"> o al día en que se conocieron los hechos correspondientes.</w:t>
      </w:r>
      <w:r w:rsidRPr="004C3E3A">
        <w:rPr>
          <w:rFonts w:ascii="Times New Roman" w:hAnsi="Times New Roman"/>
          <w:bCs/>
          <w:i/>
          <w:sz w:val="20"/>
          <w:szCs w:val="20"/>
          <w:lang w:eastAsia="ar-SA"/>
        </w:rPr>
        <w:t xml:space="preserve"> </w:t>
      </w:r>
      <w:r w:rsidRPr="004C3E3A">
        <w:rPr>
          <w:rFonts w:ascii="Times New Roman" w:hAnsi="Times New Roman"/>
          <w:bCs/>
          <w:sz w:val="20"/>
          <w:szCs w:val="20"/>
          <w:lang w:eastAsia="ar-SA"/>
        </w:rPr>
        <w:t>(El subrayado no pertenece al original)</w:t>
      </w:r>
      <w:r w:rsidR="000143E2" w:rsidRPr="004C3E3A">
        <w:rPr>
          <w:rFonts w:ascii="Times New Roman" w:hAnsi="Times New Roman"/>
          <w:bCs/>
          <w:sz w:val="20"/>
          <w:szCs w:val="20"/>
          <w:lang w:eastAsia="ar-SA"/>
        </w:rPr>
        <w:t>.</w:t>
      </w:r>
    </w:p>
    <w:p w:rsidR="00A85062" w:rsidRPr="004C3E3A" w:rsidRDefault="00A85062" w:rsidP="00B76DB6">
      <w:pPr>
        <w:suppressAutoHyphens/>
        <w:spacing w:after="0" w:line="240" w:lineRule="auto"/>
        <w:ind w:left="567"/>
        <w:jc w:val="both"/>
        <w:rPr>
          <w:rFonts w:ascii="Times New Roman" w:hAnsi="Times New Roman"/>
          <w:bCs/>
          <w:sz w:val="20"/>
          <w:szCs w:val="20"/>
          <w:lang w:eastAsia="ar-SA"/>
        </w:rPr>
      </w:pPr>
    </w:p>
    <w:p w:rsidR="00714049" w:rsidRPr="004C3E3A" w:rsidRDefault="00714049" w:rsidP="00B76DB6">
      <w:pPr>
        <w:spacing w:after="0" w:line="240" w:lineRule="auto"/>
        <w:jc w:val="both"/>
        <w:rPr>
          <w:rFonts w:ascii="Times New Roman" w:hAnsi="Times New Roman"/>
        </w:rPr>
      </w:pPr>
      <w:r w:rsidRPr="004C3E3A">
        <w:rPr>
          <w:rFonts w:ascii="Times New Roman" w:hAnsi="Times New Roman"/>
        </w:rPr>
        <w:t xml:space="preserve">Por otro lado, es evidente que justificar tardías se ha vuelto en la Institución una práctica normal y no un hecho aislado o excepcional, como lo define el Reglamento Autónomo en su artículo 76 al señalar </w:t>
      </w:r>
      <w:r w:rsidRPr="004C3E3A">
        <w:rPr>
          <w:rFonts w:ascii="Times New Roman" w:hAnsi="Times New Roman"/>
          <w:u w:val="single"/>
        </w:rPr>
        <w:t>que las tardías solo en casos muy calificados, para evitar sanción y a juicio del jefe se justifican, y además esa justificación debe contar con la aprobación del Director de Personal</w:t>
      </w:r>
      <w:r w:rsidRPr="004C3E3A">
        <w:rPr>
          <w:rFonts w:ascii="Times New Roman" w:hAnsi="Times New Roman"/>
        </w:rPr>
        <w:t>.</w:t>
      </w:r>
      <w:r w:rsidR="003D0C8D" w:rsidRPr="004C3E3A">
        <w:rPr>
          <w:rFonts w:ascii="Times New Roman" w:hAnsi="Times New Roman"/>
          <w:bCs/>
          <w:sz w:val="20"/>
          <w:szCs w:val="20"/>
          <w:lang w:eastAsia="ar-SA"/>
        </w:rPr>
        <w:t xml:space="preserve"> </w:t>
      </w:r>
      <w:r w:rsidR="003D0C8D" w:rsidRPr="004C3E3A">
        <w:rPr>
          <w:rFonts w:ascii="Times New Roman" w:hAnsi="Times New Roman"/>
        </w:rPr>
        <w:t>(El subrayado no pertenece al original)</w:t>
      </w:r>
      <w:r w:rsidR="000143E2" w:rsidRPr="004C3E3A">
        <w:rPr>
          <w:rFonts w:ascii="Times New Roman" w:hAnsi="Times New Roman"/>
        </w:rPr>
        <w:t>.</w:t>
      </w:r>
    </w:p>
    <w:p w:rsidR="00A85062" w:rsidRPr="004C3E3A" w:rsidRDefault="00A85062" w:rsidP="00B76DB6">
      <w:pPr>
        <w:spacing w:after="0" w:line="240" w:lineRule="auto"/>
        <w:jc w:val="both"/>
        <w:rPr>
          <w:rFonts w:ascii="Times New Roman" w:hAnsi="Times New Roman"/>
        </w:rPr>
      </w:pPr>
    </w:p>
    <w:p w:rsidR="00714049" w:rsidRPr="004C3E3A" w:rsidRDefault="00714049" w:rsidP="00B76DB6">
      <w:pPr>
        <w:spacing w:after="0" w:line="240" w:lineRule="auto"/>
        <w:jc w:val="both"/>
        <w:rPr>
          <w:rFonts w:ascii="Times New Roman" w:hAnsi="Times New Roman"/>
        </w:rPr>
      </w:pPr>
      <w:r w:rsidRPr="004C3E3A">
        <w:rPr>
          <w:rFonts w:ascii="Times New Roman" w:hAnsi="Times New Roman"/>
        </w:rPr>
        <w:t>Es importante apuntar, que la Administración tiene la potestad de proceder al cobro de ese tiempo no laborado, sin embargo, no se hace en virtud del costo que implica la recuperación de esa porción de salario, razonamiento que es coincidente con lo indicado por la Procuraduría General de la República y retomado por el Departamento Legal de esta Auditoría, mediante oficio AI-0968-16 del 15 de</w:t>
      </w:r>
      <w:r w:rsidR="00FD4E06" w:rsidRPr="004C3E3A">
        <w:rPr>
          <w:rFonts w:ascii="Times New Roman" w:hAnsi="Times New Roman"/>
        </w:rPr>
        <w:t xml:space="preserve"> julio, que al respecto señala:</w:t>
      </w:r>
    </w:p>
    <w:p w:rsidR="00A85062" w:rsidRPr="004C3E3A" w:rsidRDefault="00A85062" w:rsidP="00B76DB6">
      <w:pPr>
        <w:spacing w:after="0" w:line="240" w:lineRule="auto"/>
        <w:jc w:val="both"/>
        <w:rPr>
          <w:rFonts w:ascii="Times New Roman" w:hAnsi="Times New Roman"/>
        </w:rPr>
      </w:pPr>
    </w:p>
    <w:p w:rsidR="00714049" w:rsidRPr="004C3E3A" w:rsidRDefault="00714049" w:rsidP="00B76DB6">
      <w:pPr>
        <w:spacing w:after="0" w:line="240" w:lineRule="auto"/>
        <w:ind w:left="567"/>
        <w:jc w:val="both"/>
        <w:rPr>
          <w:rFonts w:ascii="Times New Roman" w:hAnsi="Times New Roman"/>
          <w:i/>
          <w:sz w:val="20"/>
          <w:szCs w:val="20"/>
        </w:rPr>
      </w:pPr>
      <w:r w:rsidRPr="004C3E3A">
        <w:rPr>
          <w:rFonts w:ascii="Times New Roman" w:hAnsi="Times New Roman"/>
          <w:i/>
          <w:sz w:val="20"/>
          <w:szCs w:val="20"/>
        </w:rPr>
        <w:t>…La llegada tardía implica la desatención a los deberes del cargo, por el atraso que se genera en el inicio de las funciones, al punto de que la Procuraduría General ha reconocido que el servidor no tiene derecho a recibir la proporción del salario correspondiente a los minutos en los que no se encuentra a disposición del patrono, según se señala en el Dictamen C- 157-99 del 30 de julio de 1999…</w:t>
      </w:r>
    </w:p>
    <w:p w:rsidR="00A85062" w:rsidRPr="004C3E3A" w:rsidRDefault="00A85062" w:rsidP="00B76DB6">
      <w:pPr>
        <w:spacing w:after="0" w:line="240" w:lineRule="auto"/>
        <w:ind w:left="567"/>
        <w:jc w:val="both"/>
        <w:rPr>
          <w:rFonts w:ascii="Times New Roman" w:hAnsi="Times New Roman"/>
          <w:i/>
          <w:sz w:val="20"/>
          <w:szCs w:val="20"/>
        </w:rPr>
      </w:pPr>
    </w:p>
    <w:p w:rsidR="00FD4E06" w:rsidRPr="004C3E3A" w:rsidRDefault="00FD4E06" w:rsidP="00B76DB6">
      <w:pPr>
        <w:autoSpaceDE w:val="0"/>
        <w:autoSpaceDN w:val="0"/>
        <w:adjustRightInd w:val="0"/>
        <w:spacing w:after="0" w:line="240" w:lineRule="auto"/>
        <w:jc w:val="both"/>
        <w:rPr>
          <w:rFonts w:ascii="Times New Roman" w:hAnsi="Times New Roman"/>
          <w:b/>
          <w:color w:val="000000"/>
        </w:rPr>
      </w:pPr>
      <w:r w:rsidRPr="004C3E3A">
        <w:rPr>
          <w:rFonts w:ascii="Times New Roman" w:hAnsi="Times New Roman"/>
          <w:b/>
        </w:rPr>
        <w:t xml:space="preserve">Recomendación: </w:t>
      </w:r>
      <w:r w:rsidR="00DC45F2" w:rsidRPr="004C3E3A">
        <w:rPr>
          <w:rFonts w:ascii="Times New Roman" w:hAnsi="Times New Roman"/>
          <w:b/>
          <w:color w:val="000000"/>
        </w:rPr>
        <w:t xml:space="preserve">A </w:t>
      </w:r>
      <w:r w:rsidR="00A7560C">
        <w:rPr>
          <w:rFonts w:ascii="Times New Roman" w:hAnsi="Times New Roman"/>
          <w:b/>
          <w:color w:val="000000"/>
        </w:rPr>
        <w:t xml:space="preserve">la Directora </w:t>
      </w:r>
      <w:r w:rsidR="00EA3510">
        <w:rPr>
          <w:rFonts w:ascii="Times New Roman" w:hAnsi="Times New Roman"/>
          <w:b/>
          <w:color w:val="000000"/>
        </w:rPr>
        <w:t xml:space="preserve">de </w:t>
      </w:r>
      <w:r w:rsidR="00A7560C">
        <w:rPr>
          <w:rFonts w:ascii="Times New Roman" w:hAnsi="Times New Roman"/>
          <w:b/>
          <w:color w:val="000000"/>
        </w:rPr>
        <w:t>Gestión y Evaluación de la Calidad</w:t>
      </w:r>
    </w:p>
    <w:p w:rsidR="00FD4E06" w:rsidRPr="004C3E3A" w:rsidRDefault="00FD4E06" w:rsidP="00B76DB6">
      <w:pPr>
        <w:autoSpaceDE w:val="0"/>
        <w:autoSpaceDN w:val="0"/>
        <w:adjustRightInd w:val="0"/>
        <w:spacing w:after="0" w:line="240" w:lineRule="auto"/>
        <w:jc w:val="both"/>
        <w:rPr>
          <w:rFonts w:ascii="Times New Roman" w:hAnsi="Times New Roman"/>
          <w:b/>
          <w:color w:val="000000"/>
        </w:rPr>
      </w:pPr>
    </w:p>
    <w:p w:rsidR="00F14D5A" w:rsidRPr="0059347D" w:rsidRDefault="00DB084A" w:rsidP="00B76DB6">
      <w:pPr>
        <w:pStyle w:val="Prrafodelista"/>
        <w:numPr>
          <w:ilvl w:val="0"/>
          <w:numId w:val="1"/>
        </w:numPr>
        <w:tabs>
          <w:tab w:val="left" w:pos="284"/>
        </w:tabs>
        <w:autoSpaceDE w:val="0"/>
        <w:autoSpaceDN w:val="0"/>
        <w:adjustRightInd w:val="0"/>
        <w:ind w:left="0" w:firstLine="0"/>
        <w:jc w:val="both"/>
        <w:rPr>
          <w:rFonts w:eastAsia="Calibri"/>
          <w:sz w:val="22"/>
          <w:szCs w:val="22"/>
          <w:lang w:val="es-CR" w:eastAsia="en-US"/>
        </w:rPr>
      </w:pPr>
      <w:r>
        <w:rPr>
          <w:rFonts w:eastAsia="Calibri"/>
          <w:sz w:val="22"/>
          <w:szCs w:val="22"/>
          <w:lang w:val="es-CR" w:eastAsia="en-US"/>
        </w:rPr>
        <w:t>Instruir por escrito, a los Administradores</w:t>
      </w:r>
      <w:r w:rsidR="00F14D5A" w:rsidRPr="0059347D">
        <w:rPr>
          <w:rFonts w:eastAsia="Calibri"/>
          <w:sz w:val="22"/>
          <w:szCs w:val="22"/>
          <w:lang w:val="es-CR" w:eastAsia="en-US"/>
        </w:rPr>
        <w:t xml:space="preserve"> de marcas para que lleve</w:t>
      </w:r>
      <w:r w:rsidR="0001264F">
        <w:rPr>
          <w:rFonts w:eastAsia="Calibri"/>
          <w:sz w:val="22"/>
          <w:szCs w:val="22"/>
          <w:lang w:val="es-CR" w:eastAsia="en-US"/>
        </w:rPr>
        <w:t>n</w:t>
      </w:r>
      <w:r w:rsidR="00F14D5A" w:rsidRPr="0059347D">
        <w:rPr>
          <w:rFonts w:eastAsia="Calibri"/>
          <w:sz w:val="22"/>
          <w:szCs w:val="22"/>
          <w:lang w:val="es-CR" w:eastAsia="en-US"/>
        </w:rPr>
        <w:t xml:space="preserve"> un control estricto y oportuno de los registros de marca de los funcionarios, mediante la presentación de informes del control de asistencia de los </w:t>
      </w:r>
      <w:r w:rsidR="00F14D5A">
        <w:rPr>
          <w:rFonts w:eastAsia="Calibri"/>
          <w:sz w:val="22"/>
          <w:szCs w:val="22"/>
          <w:lang w:val="es-CR" w:eastAsia="en-US"/>
        </w:rPr>
        <w:t>funcionarios y remitírselo a la</w:t>
      </w:r>
      <w:r w:rsidR="005748AE">
        <w:rPr>
          <w:rFonts w:eastAsia="Calibri"/>
          <w:sz w:val="22"/>
          <w:szCs w:val="22"/>
          <w:lang w:val="es-CR" w:eastAsia="en-US"/>
        </w:rPr>
        <w:t>s</w:t>
      </w:r>
      <w:r w:rsidR="00F14D5A">
        <w:rPr>
          <w:rFonts w:eastAsia="Calibri"/>
          <w:sz w:val="22"/>
          <w:szCs w:val="22"/>
          <w:lang w:val="es-CR" w:eastAsia="en-US"/>
        </w:rPr>
        <w:t xml:space="preserve"> jefatura</w:t>
      </w:r>
      <w:r w:rsidR="005748AE">
        <w:rPr>
          <w:rFonts w:eastAsia="Calibri"/>
          <w:sz w:val="22"/>
          <w:szCs w:val="22"/>
          <w:lang w:val="es-CR" w:eastAsia="en-US"/>
        </w:rPr>
        <w:t>s</w:t>
      </w:r>
      <w:r w:rsidR="00F14D5A">
        <w:rPr>
          <w:rFonts w:eastAsia="Calibri"/>
          <w:sz w:val="22"/>
          <w:szCs w:val="22"/>
          <w:lang w:val="es-CR" w:eastAsia="en-US"/>
        </w:rPr>
        <w:t xml:space="preserve"> </w:t>
      </w:r>
      <w:r w:rsidR="00F14D5A" w:rsidRPr="0059347D">
        <w:rPr>
          <w:rFonts w:eastAsia="Calibri"/>
          <w:sz w:val="22"/>
          <w:szCs w:val="22"/>
          <w:lang w:val="es-CR" w:eastAsia="en-US"/>
        </w:rPr>
        <w:t xml:space="preserve">respectivas tomando en cuenta lo que establece </w:t>
      </w:r>
      <w:r w:rsidR="00F14D5A" w:rsidRPr="0059347D">
        <w:rPr>
          <w:rFonts w:eastAsia="Calibri"/>
          <w:sz w:val="22"/>
          <w:szCs w:val="22"/>
          <w:lang w:val="es-CR" w:eastAsia="en-US"/>
        </w:rPr>
        <w:lastRenderedPageBreak/>
        <w:t>el Reglamento Autónomo del Ministerio de Educación Pública en cuanto a la prescripción de la sanción sobre los incumplimientos a los horarios de trabajo.</w:t>
      </w:r>
      <w:r w:rsidR="00C35CA2">
        <w:rPr>
          <w:rFonts w:eastAsia="Calibri"/>
          <w:sz w:val="22"/>
          <w:szCs w:val="22"/>
          <w:lang w:val="es-CR" w:eastAsia="en-US"/>
        </w:rPr>
        <w:t xml:space="preserve"> </w:t>
      </w:r>
    </w:p>
    <w:p w:rsidR="00F14D5A" w:rsidRPr="0059347D" w:rsidRDefault="00F14D5A" w:rsidP="00B76DB6">
      <w:pPr>
        <w:pStyle w:val="Prrafodelista"/>
        <w:tabs>
          <w:tab w:val="left" w:pos="284"/>
        </w:tabs>
        <w:autoSpaceDE w:val="0"/>
        <w:autoSpaceDN w:val="0"/>
        <w:adjustRightInd w:val="0"/>
        <w:ind w:left="0"/>
        <w:jc w:val="both"/>
        <w:rPr>
          <w:rFonts w:eastAsia="Calibri"/>
          <w:sz w:val="22"/>
          <w:szCs w:val="22"/>
          <w:lang w:val="es-CR" w:eastAsia="en-US"/>
        </w:rPr>
      </w:pPr>
    </w:p>
    <w:p w:rsidR="00F14D5A" w:rsidRPr="0059347D" w:rsidRDefault="005748AE" w:rsidP="00B76DB6">
      <w:pPr>
        <w:pStyle w:val="Prrafodelista"/>
        <w:numPr>
          <w:ilvl w:val="0"/>
          <w:numId w:val="1"/>
        </w:numPr>
        <w:tabs>
          <w:tab w:val="left" w:pos="284"/>
        </w:tabs>
        <w:autoSpaceDE w:val="0"/>
        <w:autoSpaceDN w:val="0"/>
        <w:adjustRightInd w:val="0"/>
        <w:ind w:left="0" w:firstLine="0"/>
        <w:jc w:val="both"/>
        <w:rPr>
          <w:rFonts w:eastAsia="Calibri"/>
          <w:sz w:val="22"/>
          <w:szCs w:val="22"/>
          <w:lang w:val="es-CR" w:eastAsia="en-US"/>
        </w:rPr>
      </w:pPr>
      <w:r>
        <w:rPr>
          <w:sz w:val="22"/>
          <w:szCs w:val="22"/>
        </w:rPr>
        <w:t>Instruir por escrito a las j</w:t>
      </w:r>
      <w:r w:rsidR="00240348" w:rsidRPr="00A74396">
        <w:rPr>
          <w:sz w:val="22"/>
          <w:szCs w:val="22"/>
        </w:rPr>
        <w:t xml:space="preserve">efaturas de los departamentos de esa Dirección, </w:t>
      </w:r>
      <w:r w:rsidR="00240348">
        <w:rPr>
          <w:sz w:val="22"/>
          <w:szCs w:val="22"/>
        </w:rPr>
        <w:t xml:space="preserve">para que </w:t>
      </w:r>
      <w:r w:rsidR="00240348">
        <w:rPr>
          <w:rFonts w:eastAsia="Calibri"/>
          <w:sz w:val="22"/>
          <w:szCs w:val="22"/>
          <w:lang w:val="es-CR" w:eastAsia="en-US"/>
        </w:rPr>
        <w:t>c</w:t>
      </w:r>
      <w:r w:rsidR="00F0225F">
        <w:rPr>
          <w:rFonts w:eastAsia="Calibri"/>
          <w:sz w:val="22"/>
          <w:szCs w:val="22"/>
          <w:lang w:val="es-CR" w:eastAsia="en-US"/>
        </w:rPr>
        <w:t>umpl</w:t>
      </w:r>
      <w:r w:rsidR="00240348">
        <w:rPr>
          <w:rFonts w:eastAsia="Calibri"/>
          <w:sz w:val="22"/>
          <w:szCs w:val="22"/>
          <w:lang w:val="es-CR" w:eastAsia="en-US"/>
        </w:rPr>
        <w:t>an</w:t>
      </w:r>
      <w:r w:rsidR="003D20E9">
        <w:rPr>
          <w:rFonts w:eastAsia="Calibri"/>
          <w:sz w:val="22"/>
          <w:szCs w:val="22"/>
          <w:lang w:val="es-CR" w:eastAsia="en-US"/>
        </w:rPr>
        <w:t xml:space="preserve"> </w:t>
      </w:r>
      <w:r w:rsidR="00F14D5A" w:rsidRPr="0059347D">
        <w:rPr>
          <w:rFonts w:eastAsia="Calibri"/>
          <w:sz w:val="22"/>
          <w:szCs w:val="22"/>
          <w:lang w:val="es-CR" w:eastAsia="en-US"/>
        </w:rPr>
        <w:t>con lo establecido en el Decreto 5771-E Reglamento Autónomo de Servicios del Ministerio de Educación en relación al control de asistencia, así como las circulares emitidas por la DRH relacionadas con esa materia.</w:t>
      </w:r>
    </w:p>
    <w:p w:rsidR="00533A42" w:rsidRPr="004C3E3A" w:rsidRDefault="00533A42" w:rsidP="00B76DB6">
      <w:pPr>
        <w:autoSpaceDE w:val="0"/>
        <w:autoSpaceDN w:val="0"/>
        <w:adjustRightInd w:val="0"/>
        <w:spacing w:after="0" w:line="240" w:lineRule="auto"/>
        <w:jc w:val="both"/>
        <w:rPr>
          <w:rFonts w:ascii="Times New Roman" w:hAnsi="Times New Roman"/>
        </w:rPr>
      </w:pPr>
    </w:p>
    <w:p w:rsidR="003A1CAF" w:rsidRDefault="00FC204F" w:rsidP="00B76DB6">
      <w:pPr>
        <w:pStyle w:val="Ttulo3"/>
      </w:pPr>
      <w:bookmarkStart w:id="7" w:name="_Toc500493652"/>
      <w:r w:rsidRPr="004C3E3A">
        <w:t xml:space="preserve">2.1.2 </w:t>
      </w:r>
      <w:r w:rsidR="00E6751E" w:rsidRPr="004C3E3A">
        <w:t xml:space="preserve">Llegada tardía </w:t>
      </w:r>
      <w:r w:rsidR="00B07945" w:rsidRPr="004C3E3A">
        <w:t>posteriores a las 7:20 am.</w:t>
      </w:r>
      <w:bookmarkEnd w:id="7"/>
    </w:p>
    <w:p w:rsidR="00A7560C" w:rsidRDefault="00A7560C" w:rsidP="00B76DB6">
      <w:pPr>
        <w:spacing w:after="0" w:line="240" w:lineRule="auto"/>
        <w:jc w:val="both"/>
        <w:rPr>
          <w:rFonts w:ascii="Times New Roman" w:eastAsia="Times New Roman" w:hAnsi="Times New Roman"/>
          <w:lang w:eastAsia="es-ES"/>
        </w:rPr>
      </w:pPr>
    </w:p>
    <w:p w:rsidR="007D372B" w:rsidRDefault="003D20E9" w:rsidP="00B76DB6">
      <w:pPr>
        <w:spacing w:after="0" w:line="240" w:lineRule="auto"/>
        <w:jc w:val="both"/>
        <w:rPr>
          <w:rFonts w:ascii="Times New Roman" w:hAnsi="Times New Roman"/>
        </w:rPr>
      </w:pPr>
      <w:r>
        <w:rPr>
          <w:rFonts w:ascii="Times New Roman" w:eastAsia="Times New Roman" w:hAnsi="Times New Roman"/>
          <w:lang w:eastAsia="es-ES"/>
        </w:rPr>
        <w:t xml:space="preserve">Con la condición de </w:t>
      </w:r>
      <w:r w:rsidR="006F0B14">
        <w:rPr>
          <w:rFonts w:ascii="Times New Roman" w:eastAsia="Times New Roman" w:hAnsi="Times New Roman"/>
          <w:lang w:eastAsia="es-ES"/>
        </w:rPr>
        <w:t>l</w:t>
      </w:r>
      <w:r w:rsidRPr="003D20E9">
        <w:rPr>
          <w:rFonts w:ascii="Times New Roman" w:eastAsia="Times New Roman" w:hAnsi="Times New Roman"/>
          <w:lang w:eastAsia="es-ES"/>
        </w:rPr>
        <w:t>legadas tardías</w:t>
      </w:r>
      <w:r w:rsidR="00C35CA2">
        <w:rPr>
          <w:rFonts w:ascii="Times New Roman" w:eastAsia="Times New Roman" w:hAnsi="Times New Roman"/>
          <w:lang w:eastAsia="es-ES"/>
        </w:rPr>
        <w:t xml:space="preserve"> </w:t>
      </w:r>
      <w:r w:rsidRPr="003D20E9">
        <w:rPr>
          <w:rFonts w:ascii="Times New Roman" w:eastAsia="Times New Roman" w:hAnsi="Times New Roman"/>
          <w:lang w:eastAsia="es-ES"/>
        </w:rPr>
        <w:t xml:space="preserve">posteriores a las 7:20 a.m. </w:t>
      </w:r>
      <w:r w:rsidR="007D372B" w:rsidRPr="00A74396">
        <w:rPr>
          <w:rFonts w:ascii="Times New Roman" w:hAnsi="Times New Roman"/>
        </w:rPr>
        <w:t xml:space="preserve">se encontraron </w:t>
      </w:r>
      <w:r w:rsidR="007D372B">
        <w:rPr>
          <w:rFonts w:ascii="Times New Roman" w:hAnsi="Times New Roman"/>
        </w:rPr>
        <w:t>33</w:t>
      </w:r>
      <w:r w:rsidR="007D372B" w:rsidRPr="00A74396">
        <w:rPr>
          <w:rFonts w:ascii="Times New Roman" w:hAnsi="Times New Roman"/>
        </w:rPr>
        <w:t xml:space="preserve"> registros que corresponden a </w:t>
      </w:r>
      <w:r w:rsidR="007D372B">
        <w:rPr>
          <w:rFonts w:ascii="Times New Roman" w:hAnsi="Times New Roman"/>
        </w:rPr>
        <w:t>23</w:t>
      </w:r>
      <w:r w:rsidR="007D372B" w:rsidRPr="00A74396">
        <w:rPr>
          <w:rFonts w:ascii="Times New Roman" w:hAnsi="Times New Roman"/>
        </w:rPr>
        <w:t xml:space="preserve"> funcionarios</w:t>
      </w:r>
      <w:r w:rsidR="007D372B">
        <w:rPr>
          <w:rFonts w:ascii="Times New Roman" w:hAnsi="Times New Roman"/>
        </w:rPr>
        <w:t xml:space="preserve"> de los 92 que forman parte de la Dirección de Gestión y Evaluación de la Calidad, </w:t>
      </w:r>
      <w:r w:rsidR="007D372B" w:rsidRPr="00A74396">
        <w:rPr>
          <w:rFonts w:ascii="Times New Roman" w:hAnsi="Times New Roman"/>
        </w:rPr>
        <w:t>sin que se evidencie la aplicación de la sanción correspondiente.</w:t>
      </w:r>
      <w:r w:rsidR="007D372B">
        <w:rPr>
          <w:rFonts w:ascii="Times New Roman" w:hAnsi="Times New Roman"/>
        </w:rPr>
        <w:t xml:space="preserve"> Los casos presentados se detallan a continuación:</w:t>
      </w:r>
      <w:r w:rsidR="007D372B" w:rsidRPr="00A74396">
        <w:rPr>
          <w:rFonts w:ascii="Times New Roman" w:hAnsi="Times New Roman"/>
        </w:rPr>
        <w:t xml:space="preserve"> </w:t>
      </w:r>
      <w:r w:rsidR="00633A61" w:rsidRPr="004C3E3A">
        <w:rPr>
          <w:rFonts w:ascii="Times New Roman" w:hAnsi="Times New Roman"/>
        </w:rPr>
        <w:t>Ver anexo</w:t>
      </w:r>
      <w:r w:rsidR="00364A4A">
        <w:rPr>
          <w:rFonts w:ascii="Times New Roman" w:hAnsi="Times New Roman"/>
        </w:rPr>
        <w:t>.</w:t>
      </w:r>
    </w:p>
    <w:p w:rsidR="007D372B" w:rsidRPr="004C3E3A" w:rsidRDefault="007D372B" w:rsidP="00B76DB6">
      <w:pPr>
        <w:spacing w:after="0" w:line="240" w:lineRule="auto"/>
        <w:jc w:val="center"/>
        <w:rPr>
          <w:rFonts w:ascii="Times New Roman" w:hAnsi="Times New Roman"/>
          <w:b/>
        </w:rPr>
      </w:pPr>
      <w:r>
        <w:rPr>
          <w:rFonts w:ascii="Times New Roman" w:hAnsi="Times New Roman"/>
          <w:b/>
        </w:rPr>
        <w:t>CUADRO No. 2</w:t>
      </w:r>
    </w:p>
    <w:p w:rsidR="007D372B" w:rsidRDefault="007D372B" w:rsidP="00B76DB6">
      <w:pPr>
        <w:spacing w:after="0" w:line="240" w:lineRule="auto"/>
        <w:jc w:val="center"/>
        <w:rPr>
          <w:rFonts w:ascii="Times New Roman" w:hAnsi="Times New Roman"/>
        </w:rPr>
      </w:pPr>
      <w:r>
        <w:rPr>
          <w:rFonts w:ascii="Times New Roman" w:hAnsi="Times New Roman"/>
          <w:b/>
        </w:rPr>
        <w:t>Llegadas tardías posteriores a las 7:20 am.</w:t>
      </w:r>
    </w:p>
    <w:p w:rsidR="007D372B" w:rsidRDefault="007D372B" w:rsidP="00B76DB6">
      <w:pPr>
        <w:spacing w:after="0" w:line="240" w:lineRule="auto"/>
        <w:jc w:val="both"/>
        <w:rPr>
          <w:rFonts w:ascii="Times New Roman" w:hAnsi="Times New Roman"/>
        </w:rPr>
      </w:pPr>
    </w:p>
    <w:tbl>
      <w:tblPr>
        <w:tblW w:w="8926" w:type="dxa"/>
        <w:jc w:val="center"/>
        <w:tblCellMar>
          <w:left w:w="0" w:type="dxa"/>
          <w:right w:w="0" w:type="dxa"/>
        </w:tblCellMar>
        <w:tblLook w:val="04A0" w:firstRow="1" w:lastRow="0" w:firstColumn="1" w:lastColumn="0" w:noHBand="0" w:noVBand="1"/>
      </w:tblPr>
      <w:tblGrid>
        <w:gridCol w:w="2753"/>
        <w:gridCol w:w="2570"/>
        <w:gridCol w:w="1219"/>
        <w:gridCol w:w="2384"/>
      </w:tblGrid>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372B" w:rsidRPr="00B76DB6" w:rsidRDefault="007D372B" w:rsidP="00B76DB6">
            <w:pPr>
              <w:spacing w:after="0" w:line="240" w:lineRule="auto"/>
              <w:jc w:val="center"/>
              <w:rPr>
                <w:rFonts w:ascii="Times New Roman" w:eastAsia="Times New Roman" w:hAnsi="Times New Roman"/>
                <w:b/>
                <w:bCs/>
                <w:color w:val="2F5496"/>
                <w:sz w:val="20"/>
                <w:lang w:eastAsia="es-ES"/>
              </w:rPr>
            </w:pPr>
            <w:r w:rsidRPr="00B76DB6">
              <w:rPr>
                <w:rFonts w:ascii="Times New Roman" w:eastAsia="Times New Roman" w:hAnsi="Times New Roman"/>
                <w:b/>
                <w:bCs/>
                <w:color w:val="2F5496"/>
                <w:sz w:val="20"/>
                <w:lang w:eastAsia="es-ES"/>
              </w:rPr>
              <w:t>CÉDULA</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372B" w:rsidRPr="00B76DB6" w:rsidRDefault="007D372B" w:rsidP="00B76DB6">
            <w:pPr>
              <w:spacing w:after="0" w:line="240" w:lineRule="auto"/>
              <w:jc w:val="center"/>
              <w:rPr>
                <w:rFonts w:ascii="Times New Roman" w:eastAsia="Times New Roman" w:hAnsi="Times New Roman"/>
                <w:b/>
                <w:bCs/>
                <w:color w:val="2F5496"/>
                <w:sz w:val="20"/>
                <w:lang w:eastAsia="es-ES"/>
              </w:rPr>
            </w:pPr>
            <w:r w:rsidRPr="00B76DB6">
              <w:rPr>
                <w:rFonts w:ascii="Times New Roman" w:eastAsia="Times New Roman" w:hAnsi="Times New Roman"/>
                <w:b/>
                <w:bCs/>
                <w:color w:val="2F5496"/>
                <w:sz w:val="20"/>
                <w:lang w:eastAsia="es-ES"/>
              </w:rPr>
              <w:t>HORARIO</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372B" w:rsidRPr="00B76DB6" w:rsidRDefault="007D372B" w:rsidP="00B76DB6">
            <w:pPr>
              <w:spacing w:after="0" w:line="240" w:lineRule="auto"/>
              <w:jc w:val="center"/>
              <w:rPr>
                <w:rFonts w:ascii="Times New Roman" w:eastAsia="Times New Roman" w:hAnsi="Times New Roman"/>
                <w:b/>
                <w:bCs/>
                <w:color w:val="2F5496"/>
                <w:sz w:val="20"/>
                <w:lang w:eastAsia="es-ES"/>
              </w:rPr>
            </w:pPr>
            <w:r w:rsidRPr="00B76DB6">
              <w:rPr>
                <w:rFonts w:ascii="Times New Roman" w:eastAsia="Times New Roman" w:hAnsi="Times New Roman"/>
                <w:b/>
                <w:bCs/>
                <w:color w:val="2F5496"/>
                <w:sz w:val="20"/>
                <w:lang w:eastAsia="es-ES"/>
              </w:rPr>
              <w:t>FECHA</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D372B" w:rsidRPr="00B76DB6" w:rsidRDefault="007D372B" w:rsidP="00B76DB6">
            <w:pPr>
              <w:spacing w:after="0" w:line="240" w:lineRule="auto"/>
              <w:jc w:val="center"/>
              <w:rPr>
                <w:rFonts w:ascii="Times New Roman" w:eastAsia="Times New Roman" w:hAnsi="Times New Roman"/>
                <w:b/>
                <w:bCs/>
                <w:color w:val="2F5496"/>
                <w:sz w:val="20"/>
                <w:lang w:eastAsia="es-ES"/>
              </w:rPr>
            </w:pPr>
            <w:r w:rsidRPr="00B76DB6">
              <w:rPr>
                <w:rFonts w:ascii="Times New Roman" w:eastAsia="Times New Roman" w:hAnsi="Times New Roman"/>
                <w:b/>
                <w:bCs/>
                <w:color w:val="2F5496"/>
                <w:sz w:val="20"/>
                <w:lang w:eastAsia="es-ES"/>
              </w:rPr>
              <w:t>HORA DE ENTRADA</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C35CA2" w:rsidP="00B76DB6">
            <w:pPr>
              <w:spacing w:after="0" w:line="240" w:lineRule="auto"/>
              <w:jc w:val="center"/>
              <w:rPr>
                <w:rFonts w:ascii="Times New Roman" w:eastAsia="Times New Roman" w:hAnsi="Times New Roman"/>
                <w:bCs/>
                <w:sz w:val="20"/>
                <w:lang w:eastAsia="es-ES"/>
              </w:rPr>
            </w:pPr>
            <w:r>
              <w:rPr>
                <w:rFonts w:ascii="Times New Roman" w:eastAsia="Times New Roman" w:hAnsi="Times New Roman"/>
                <w:bCs/>
                <w:sz w:val="20"/>
                <w:lang w:eastAsia="es-ES"/>
              </w:rPr>
              <w:t xml:space="preserve"> </w:t>
            </w:r>
            <w:r w:rsidR="00161312">
              <w:rPr>
                <w:rFonts w:ascii="Times New Roman" w:eastAsia="Times New Roman" w:hAnsi="Times New Roman"/>
                <w:bCs/>
                <w:sz w:val="20"/>
                <w:lang w:eastAsia="es-ES"/>
              </w:rPr>
              <w:t xml:space="preserve">  </w:t>
            </w:r>
            <w:r w:rsidR="007D372B" w:rsidRPr="00B76DB6">
              <w:rPr>
                <w:rFonts w:ascii="Times New Roman" w:eastAsia="Times New Roman" w:hAnsi="Times New Roman"/>
                <w:bCs/>
                <w:sz w:val="20"/>
                <w:lang w:eastAsia="es-ES"/>
              </w:rPr>
              <w:t xml:space="preserve">601650147 </w:t>
            </w:r>
            <w:r w:rsidR="007D372B" w:rsidRPr="00B76DB6">
              <w:rPr>
                <w:rFonts w:ascii="Times New Roman" w:eastAsia="Times New Roman" w:hAnsi="Times New Roman"/>
                <w:sz w:val="20"/>
                <w:vertAlign w:val="superscript"/>
                <w:lang w:eastAsia="es-ES"/>
              </w:rPr>
              <w:t>1*</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6:30 a 14:30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14/03/2017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06:59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30/05/2017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06:50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111030991</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7:30 a 17:30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17/04/2017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07:53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106490944</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L-M-V 7:00 a 11:00</w:t>
            </w:r>
            <w:r w:rsidR="00C35CA2">
              <w:rPr>
                <w:rFonts w:ascii="Times New Roman" w:eastAsia="Times New Roman" w:hAnsi="Times New Roman"/>
                <w:bCs/>
                <w:color w:val="0070C0"/>
                <w:sz w:val="20"/>
                <w:lang w:eastAsia="es-ES"/>
              </w:rPr>
              <w:t xml:space="preserve"> </w:t>
            </w:r>
            <w:r w:rsidRPr="00B76DB6">
              <w:rPr>
                <w:rFonts w:ascii="Times New Roman" w:eastAsia="Times New Roman" w:hAnsi="Times New Roman"/>
                <w:bCs/>
                <w:color w:val="0070C0"/>
                <w:sz w:val="20"/>
                <w:lang w:eastAsia="es-ES"/>
              </w:rPr>
              <w:t>K-J 1:00 a 5:00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28/02/2017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11:20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109850887</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28/03/2017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08:53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109220415</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6:30 a 14:30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16/02/2017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10:44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800860881</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17/04/2017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09:57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109500889</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18/04/2017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09:30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401500144</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6:30 a 14:30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19/04/2017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08:15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161312" w:rsidP="00B76DB6">
            <w:pPr>
              <w:spacing w:after="0" w:line="240" w:lineRule="auto"/>
              <w:jc w:val="center"/>
              <w:rPr>
                <w:rFonts w:ascii="Times New Roman" w:eastAsia="Times New Roman" w:hAnsi="Times New Roman"/>
                <w:bCs/>
                <w:sz w:val="20"/>
                <w:lang w:eastAsia="es-ES"/>
              </w:rPr>
            </w:pPr>
            <w:r>
              <w:rPr>
                <w:rFonts w:ascii="Times New Roman" w:eastAsia="Times New Roman" w:hAnsi="Times New Roman"/>
                <w:bCs/>
                <w:sz w:val="20"/>
                <w:lang w:eastAsia="es-ES"/>
              </w:rPr>
              <w:t xml:space="preserve">  </w:t>
            </w:r>
            <w:r w:rsidR="00C35CA2">
              <w:rPr>
                <w:rFonts w:ascii="Times New Roman" w:eastAsia="Times New Roman" w:hAnsi="Times New Roman"/>
                <w:bCs/>
                <w:sz w:val="20"/>
                <w:lang w:eastAsia="es-ES"/>
              </w:rPr>
              <w:t xml:space="preserve"> </w:t>
            </w:r>
            <w:r w:rsidR="007D372B" w:rsidRPr="00B76DB6">
              <w:rPr>
                <w:rFonts w:ascii="Times New Roman" w:eastAsia="Times New Roman" w:hAnsi="Times New Roman"/>
                <w:bCs/>
                <w:sz w:val="20"/>
                <w:lang w:eastAsia="es-ES"/>
              </w:rPr>
              <w:t xml:space="preserve">107370761 </w:t>
            </w:r>
            <w:r w:rsidR="007D372B" w:rsidRPr="00B76DB6">
              <w:rPr>
                <w:rFonts w:ascii="Times New Roman" w:eastAsia="Times New Roman" w:hAnsi="Times New Roman"/>
                <w:sz w:val="20"/>
                <w:vertAlign w:val="superscript"/>
                <w:lang w:eastAsia="es-ES"/>
              </w:rPr>
              <w:t>2*</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27/03/2017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07:33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29/03/2017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07:28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16/05/2017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07:33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110430766</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30/03/2017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10:08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108590788</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L-M-V 1:00 - 5:00 M-J 7:00 - 11:00 am</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17/03/2017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13:47 p.m.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161312" w:rsidP="00B76DB6">
            <w:pPr>
              <w:spacing w:after="0" w:line="240" w:lineRule="auto"/>
              <w:jc w:val="center"/>
              <w:rPr>
                <w:rFonts w:ascii="Times New Roman" w:eastAsia="Times New Roman" w:hAnsi="Times New Roman"/>
                <w:bCs/>
                <w:sz w:val="20"/>
                <w:lang w:eastAsia="es-ES"/>
              </w:rPr>
            </w:pPr>
            <w:r>
              <w:rPr>
                <w:rFonts w:ascii="Times New Roman" w:eastAsia="Times New Roman" w:hAnsi="Times New Roman"/>
                <w:bCs/>
                <w:sz w:val="20"/>
                <w:lang w:eastAsia="es-ES"/>
              </w:rPr>
              <w:t xml:space="preserve">  </w:t>
            </w:r>
            <w:r w:rsidR="00C35CA2">
              <w:rPr>
                <w:rFonts w:ascii="Times New Roman" w:eastAsia="Times New Roman" w:hAnsi="Times New Roman"/>
                <w:bCs/>
                <w:sz w:val="20"/>
                <w:lang w:eastAsia="es-ES"/>
              </w:rPr>
              <w:t xml:space="preserve"> </w:t>
            </w:r>
            <w:r w:rsidR="007D372B" w:rsidRPr="00B76DB6">
              <w:rPr>
                <w:rFonts w:ascii="Times New Roman" w:eastAsia="Times New Roman" w:hAnsi="Times New Roman"/>
                <w:bCs/>
                <w:sz w:val="20"/>
                <w:lang w:eastAsia="es-ES"/>
              </w:rPr>
              <w:t xml:space="preserve">206360014 </w:t>
            </w:r>
            <w:r w:rsidR="007D372B" w:rsidRPr="00B76DB6">
              <w:rPr>
                <w:rFonts w:ascii="Times New Roman" w:eastAsia="Times New Roman" w:hAnsi="Times New Roman"/>
                <w:sz w:val="20"/>
                <w:vertAlign w:val="superscript"/>
                <w:lang w:eastAsia="es-ES"/>
              </w:rPr>
              <w:t>3*</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7:30 a 15:30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28/02/2017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08.03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tabs>
                <w:tab w:val="left" w:pos="193"/>
                <w:tab w:val="center" w:pos="1325"/>
              </w:tabs>
              <w:spacing w:after="0" w:line="240" w:lineRule="auto"/>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13/03/2017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07:54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07/04/2017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07:58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28/04/2017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07:55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111030306</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11/05/2017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07:20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161312" w:rsidP="00B76DB6">
            <w:pPr>
              <w:spacing w:after="0" w:line="240" w:lineRule="auto"/>
              <w:jc w:val="center"/>
              <w:rPr>
                <w:rFonts w:ascii="Times New Roman" w:eastAsia="Times New Roman" w:hAnsi="Times New Roman"/>
                <w:bCs/>
                <w:sz w:val="20"/>
                <w:lang w:eastAsia="es-ES"/>
              </w:rPr>
            </w:pPr>
            <w:r>
              <w:rPr>
                <w:rFonts w:ascii="Times New Roman" w:eastAsia="Times New Roman" w:hAnsi="Times New Roman"/>
                <w:bCs/>
                <w:sz w:val="20"/>
                <w:lang w:eastAsia="es-ES"/>
              </w:rPr>
              <w:t xml:space="preserve">  </w:t>
            </w:r>
            <w:r w:rsidR="00C35CA2">
              <w:rPr>
                <w:rFonts w:ascii="Times New Roman" w:eastAsia="Times New Roman" w:hAnsi="Times New Roman"/>
                <w:bCs/>
                <w:sz w:val="20"/>
                <w:lang w:eastAsia="es-ES"/>
              </w:rPr>
              <w:t xml:space="preserve"> </w:t>
            </w:r>
            <w:r w:rsidR="007D372B" w:rsidRPr="00B76DB6">
              <w:rPr>
                <w:rFonts w:ascii="Times New Roman" w:eastAsia="Times New Roman" w:hAnsi="Times New Roman"/>
                <w:bCs/>
                <w:sz w:val="20"/>
                <w:lang w:eastAsia="es-ES"/>
              </w:rPr>
              <w:t xml:space="preserve">106770404 </w:t>
            </w:r>
            <w:r w:rsidR="007D372B" w:rsidRPr="00B76DB6">
              <w:rPr>
                <w:rFonts w:ascii="Times New Roman" w:eastAsia="Times New Roman" w:hAnsi="Times New Roman"/>
                <w:sz w:val="20"/>
                <w:vertAlign w:val="superscript"/>
                <w:lang w:eastAsia="es-ES"/>
              </w:rPr>
              <w:t>4*</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23/05/2017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07:23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800590908</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6:30 a 14:30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27/02/2017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06:59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502490660</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6:30 a 16:30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27/02/2017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 xml:space="preserve">07:27 a.m. </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28/02/2017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07:04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302330339</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06/04/2017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07:40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401430623</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28/03/2017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09:32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06/04/2017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09:24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25/04/2017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09:38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204660952</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6:30 a 14:30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06/04/2017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08:07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161312" w:rsidP="00B76DB6">
            <w:pPr>
              <w:spacing w:after="0" w:line="240" w:lineRule="auto"/>
              <w:jc w:val="center"/>
              <w:rPr>
                <w:rFonts w:ascii="Times New Roman" w:eastAsia="Times New Roman" w:hAnsi="Times New Roman"/>
                <w:bCs/>
                <w:sz w:val="20"/>
                <w:lang w:eastAsia="es-ES"/>
              </w:rPr>
            </w:pPr>
            <w:r>
              <w:rPr>
                <w:rFonts w:ascii="Times New Roman" w:eastAsia="Times New Roman" w:hAnsi="Times New Roman"/>
                <w:bCs/>
                <w:sz w:val="20"/>
                <w:lang w:eastAsia="es-ES"/>
              </w:rPr>
              <w:t xml:space="preserve">  </w:t>
            </w:r>
            <w:r w:rsidR="00C35CA2">
              <w:rPr>
                <w:rFonts w:ascii="Times New Roman" w:eastAsia="Times New Roman" w:hAnsi="Times New Roman"/>
                <w:bCs/>
                <w:sz w:val="20"/>
                <w:lang w:eastAsia="es-ES"/>
              </w:rPr>
              <w:t xml:space="preserve"> </w:t>
            </w:r>
            <w:r w:rsidR="007D372B" w:rsidRPr="00B76DB6">
              <w:rPr>
                <w:rFonts w:ascii="Times New Roman" w:eastAsia="Times New Roman" w:hAnsi="Times New Roman"/>
                <w:bCs/>
                <w:sz w:val="20"/>
                <w:lang w:eastAsia="es-ES"/>
              </w:rPr>
              <w:t>204680970</w:t>
            </w:r>
            <w:r w:rsidR="00C35CA2">
              <w:rPr>
                <w:rFonts w:ascii="Times New Roman" w:eastAsia="Times New Roman" w:hAnsi="Times New Roman"/>
                <w:bCs/>
                <w:sz w:val="20"/>
                <w:lang w:eastAsia="es-ES"/>
              </w:rPr>
              <w:t xml:space="preserve"> </w:t>
            </w:r>
            <w:r w:rsidR="007D372B" w:rsidRPr="00B76DB6">
              <w:rPr>
                <w:rFonts w:ascii="Times New Roman" w:eastAsia="Times New Roman" w:hAnsi="Times New Roman"/>
                <w:sz w:val="20"/>
                <w:vertAlign w:val="superscript"/>
                <w:lang w:eastAsia="es-ES"/>
              </w:rPr>
              <w:t>5*</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14/03/2017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07:40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106460958</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01/03/2017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07:55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08/05/2017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08:35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t>109140812</w:t>
            </w:r>
          </w:p>
        </w:tc>
        <w:tc>
          <w:tcPr>
            <w:tcW w:w="2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6:30 a 14:30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18/04/2017</w:t>
            </w:r>
          </w:p>
        </w:tc>
        <w:tc>
          <w:tcPr>
            <w:tcW w:w="2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07:22 a.m.</w:t>
            </w:r>
          </w:p>
        </w:tc>
      </w:tr>
      <w:tr w:rsidR="007D372B" w:rsidRPr="00B76DB6" w:rsidTr="000E2C77">
        <w:trPr>
          <w:trHeight w:val="57"/>
          <w:jc w:val="center"/>
        </w:trPr>
        <w:tc>
          <w:tcPr>
            <w:tcW w:w="2753"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sz w:val="20"/>
                <w:lang w:eastAsia="es-ES"/>
              </w:rPr>
            </w:pPr>
            <w:r w:rsidRPr="00B76DB6">
              <w:rPr>
                <w:rFonts w:ascii="Times New Roman" w:eastAsia="Times New Roman" w:hAnsi="Times New Roman"/>
                <w:bCs/>
                <w:sz w:val="20"/>
                <w:lang w:eastAsia="es-ES"/>
              </w:rPr>
              <w:lastRenderedPageBreak/>
              <w:t>107730998</w:t>
            </w:r>
          </w:p>
        </w:tc>
        <w:tc>
          <w:tcPr>
            <w:tcW w:w="2570"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L- V 7:00 a 15:00</w:t>
            </w:r>
          </w:p>
        </w:tc>
        <w:tc>
          <w:tcPr>
            <w:tcW w:w="1219"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22/05/2017</w:t>
            </w:r>
          </w:p>
        </w:tc>
        <w:tc>
          <w:tcPr>
            <w:tcW w:w="2384" w:type="dxa"/>
            <w:tcBorders>
              <w:top w:val="single" w:sz="4" w:space="0" w:color="auto"/>
              <w:left w:val="single" w:sz="4" w:space="0" w:color="auto"/>
              <w:bottom w:val="single" w:sz="4" w:space="0" w:color="auto"/>
              <w:right w:val="single" w:sz="4" w:space="0" w:color="auto"/>
            </w:tcBorders>
            <w:shd w:val="clear" w:color="auto" w:fill="D9E2F3"/>
            <w:tcMar>
              <w:top w:w="0" w:type="dxa"/>
              <w:left w:w="108" w:type="dxa"/>
              <w:bottom w:w="0" w:type="dxa"/>
              <w:right w:w="108" w:type="dxa"/>
            </w:tcMar>
          </w:tcPr>
          <w:p w:rsidR="007D372B" w:rsidRPr="00B76DB6" w:rsidRDefault="007D372B" w:rsidP="00B76DB6">
            <w:pPr>
              <w:spacing w:after="0" w:line="240" w:lineRule="auto"/>
              <w:jc w:val="center"/>
              <w:rPr>
                <w:rFonts w:ascii="Times New Roman" w:eastAsia="Times New Roman" w:hAnsi="Times New Roman"/>
                <w:bCs/>
                <w:color w:val="0070C0"/>
                <w:sz w:val="20"/>
                <w:lang w:eastAsia="es-ES"/>
              </w:rPr>
            </w:pPr>
            <w:r w:rsidRPr="00B76DB6">
              <w:rPr>
                <w:rFonts w:ascii="Times New Roman" w:eastAsia="Times New Roman" w:hAnsi="Times New Roman"/>
                <w:bCs/>
                <w:color w:val="0070C0"/>
                <w:sz w:val="20"/>
                <w:lang w:eastAsia="es-ES"/>
              </w:rPr>
              <w:t>12:03 p.m.</w:t>
            </w:r>
          </w:p>
        </w:tc>
      </w:tr>
    </w:tbl>
    <w:p w:rsidR="007D372B" w:rsidRPr="007D372B" w:rsidRDefault="000E2C77" w:rsidP="00B76DB6">
      <w:pPr>
        <w:spacing w:after="0" w:line="240" w:lineRule="auto"/>
        <w:jc w:val="both"/>
        <w:rPr>
          <w:rFonts w:ascii="Times New Roman" w:hAnsi="Times New Roman"/>
          <w:sz w:val="16"/>
        </w:rPr>
      </w:pPr>
      <w:r>
        <w:rPr>
          <w:rFonts w:ascii="Times New Roman" w:eastAsia="Times New Roman" w:hAnsi="Times New Roman"/>
          <w:lang w:eastAsia="es-ES"/>
        </w:rPr>
        <w:t xml:space="preserve"> </w:t>
      </w:r>
      <w:r w:rsidR="007D372B" w:rsidRPr="007D372B">
        <w:rPr>
          <w:rFonts w:ascii="Times New Roman" w:hAnsi="Times New Roman"/>
          <w:sz w:val="16"/>
        </w:rPr>
        <w:t>Fuente: Elaboración propia según base de datos creada.</w:t>
      </w:r>
    </w:p>
    <w:p w:rsidR="007D372B" w:rsidRPr="007D372B" w:rsidRDefault="007D372B" w:rsidP="00B76DB6">
      <w:pPr>
        <w:spacing w:after="0" w:line="240" w:lineRule="auto"/>
        <w:jc w:val="both"/>
        <w:rPr>
          <w:rFonts w:ascii="Times New Roman" w:hAnsi="Times New Roman"/>
          <w:sz w:val="16"/>
        </w:rPr>
      </w:pPr>
      <w:r w:rsidRPr="007D372B">
        <w:rPr>
          <w:rFonts w:ascii="Times New Roman" w:hAnsi="Times New Roman"/>
          <w:sz w:val="16"/>
        </w:rPr>
        <w:t xml:space="preserve"> Los asteriscos hacen referencia a funcionarios que además poseen tardías de 7:06 a.m. a 7:19 a.m. </w:t>
      </w:r>
    </w:p>
    <w:p w:rsidR="006B1118" w:rsidRPr="004C3E3A" w:rsidRDefault="00C35CA2" w:rsidP="00B76DB6">
      <w:pPr>
        <w:spacing w:after="0" w:line="240" w:lineRule="auto"/>
        <w:rPr>
          <w:rFonts w:ascii="Times New Roman" w:hAnsi="Times New Roman"/>
          <w:sz w:val="18"/>
          <w:szCs w:val="18"/>
        </w:rPr>
      </w:pPr>
      <w:r>
        <w:rPr>
          <w:rFonts w:ascii="Times New Roman" w:hAnsi="Times New Roman"/>
          <w:sz w:val="18"/>
          <w:szCs w:val="18"/>
        </w:rPr>
        <w:t xml:space="preserve"> </w:t>
      </w:r>
    </w:p>
    <w:p w:rsidR="006B1118" w:rsidRPr="004C3E3A" w:rsidRDefault="006B1118" w:rsidP="00B76DB6">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 xml:space="preserve">Al respecto, el Reglamento </w:t>
      </w:r>
      <w:r w:rsidR="006F2C0D" w:rsidRPr="004C3E3A">
        <w:rPr>
          <w:rFonts w:ascii="Times New Roman" w:eastAsia="Times New Roman" w:hAnsi="Times New Roman"/>
          <w:color w:val="333333"/>
          <w:lang w:eastAsia="es-ES"/>
        </w:rPr>
        <w:t>Autónomo del Ministerio señala:</w:t>
      </w:r>
    </w:p>
    <w:p w:rsidR="00533A42" w:rsidRPr="004C3E3A" w:rsidRDefault="00533A42" w:rsidP="00B76DB6">
      <w:pPr>
        <w:spacing w:after="0" w:line="240" w:lineRule="auto"/>
        <w:jc w:val="both"/>
        <w:rPr>
          <w:rFonts w:ascii="Times New Roman" w:eastAsia="Times New Roman" w:hAnsi="Times New Roman"/>
          <w:color w:val="333333"/>
          <w:lang w:eastAsia="es-ES"/>
        </w:rPr>
      </w:pPr>
    </w:p>
    <w:p w:rsidR="005D37FF" w:rsidRPr="004C3E3A" w:rsidRDefault="006B1118" w:rsidP="00B76DB6">
      <w:pPr>
        <w:spacing w:after="0" w:line="240" w:lineRule="auto"/>
        <w:ind w:left="596"/>
        <w:jc w:val="both"/>
        <w:rPr>
          <w:rFonts w:ascii="Times New Roman" w:eastAsia="Times New Roman" w:hAnsi="Times New Roman"/>
          <w:color w:val="333333"/>
          <w:sz w:val="20"/>
          <w:szCs w:val="20"/>
          <w:lang w:eastAsia="es-ES"/>
        </w:rPr>
      </w:pPr>
      <w:r w:rsidRPr="004C3E3A">
        <w:rPr>
          <w:rFonts w:ascii="Times New Roman" w:eastAsia="Times New Roman" w:hAnsi="Times New Roman"/>
          <w:b/>
          <w:i/>
          <w:color w:val="333333"/>
          <w:sz w:val="20"/>
          <w:szCs w:val="20"/>
          <w:lang w:eastAsia="es-ES"/>
        </w:rPr>
        <w:t>Artículo 77º</w:t>
      </w:r>
      <w:r w:rsidRPr="004C3E3A">
        <w:rPr>
          <w:rFonts w:ascii="Times New Roman" w:eastAsia="Times New Roman" w:hAnsi="Times New Roman"/>
          <w:i/>
          <w:color w:val="333333"/>
          <w:sz w:val="20"/>
          <w:szCs w:val="20"/>
          <w:lang w:eastAsia="es-ES"/>
        </w:rPr>
        <w:t xml:space="preserve">.- La llegada tardía que exceda de </w:t>
      </w:r>
      <w:r w:rsidRPr="004C3E3A">
        <w:rPr>
          <w:rFonts w:ascii="Times New Roman" w:eastAsia="Times New Roman" w:hAnsi="Times New Roman"/>
          <w:i/>
          <w:color w:val="333333"/>
          <w:sz w:val="20"/>
          <w:szCs w:val="20"/>
          <w:u w:val="single"/>
          <w:lang w:eastAsia="es-ES"/>
        </w:rPr>
        <w:t>veinte minutos</w:t>
      </w:r>
      <w:r w:rsidRPr="004C3E3A">
        <w:rPr>
          <w:rFonts w:ascii="Times New Roman" w:eastAsia="Times New Roman" w:hAnsi="Times New Roman"/>
          <w:i/>
          <w:color w:val="333333"/>
          <w:sz w:val="20"/>
          <w:szCs w:val="20"/>
          <w:lang w:eastAsia="es-ES"/>
        </w:rPr>
        <w:t xml:space="preserve"> contados a partir de las horas de ingreso y que, a juicio del jefe superior inmediato, carezca de justificación, acarreará al servidor la pérdida de la jornada, equiparándose esta, </w:t>
      </w:r>
      <w:r w:rsidRPr="004C3E3A">
        <w:rPr>
          <w:rFonts w:ascii="Times New Roman" w:eastAsia="Times New Roman" w:hAnsi="Times New Roman"/>
          <w:i/>
          <w:color w:val="333333"/>
          <w:sz w:val="20"/>
          <w:szCs w:val="20"/>
          <w:u w:val="single"/>
          <w:lang w:eastAsia="es-ES"/>
        </w:rPr>
        <w:t>falta a la mitad de una ausencia para efectos de sanción</w:t>
      </w:r>
      <w:r w:rsidRPr="004C3E3A">
        <w:rPr>
          <w:rFonts w:ascii="Times New Roman" w:eastAsia="Times New Roman" w:hAnsi="Times New Roman"/>
          <w:i/>
          <w:color w:val="333333"/>
          <w:sz w:val="20"/>
          <w:szCs w:val="20"/>
          <w:lang w:eastAsia="es-ES"/>
        </w:rPr>
        <w:t xml:space="preserve">. </w:t>
      </w:r>
      <w:r w:rsidRPr="004C3E3A">
        <w:rPr>
          <w:rFonts w:ascii="Times New Roman" w:eastAsia="Times New Roman" w:hAnsi="Times New Roman"/>
          <w:color w:val="333333"/>
          <w:sz w:val="20"/>
          <w:szCs w:val="20"/>
          <w:lang w:eastAsia="es-ES"/>
        </w:rPr>
        <w:t>(El subrayado no pertenece al original).</w:t>
      </w:r>
    </w:p>
    <w:p w:rsidR="00533A42" w:rsidRPr="004C3E3A" w:rsidRDefault="00533A42" w:rsidP="00B76DB6">
      <w:pPr>
        <w:spacing w:after="0" w:line="240" w:lineRule="auto"/>
        <w:ind w:left="596"/>
        <w:jc w:val="both"/>
        <w:rPr>
          <w:rFonts w:ascii="Times New Roman" w:eastAsia="Times New Roman" w:hAnsi="Times New Roman"/>
          <w:color w:val="333333"/>
          <w:sz w:val="20"/>
          <w:szCs w:val="20"/>
          <w:lang w:eastAsia="es-ES"/>
        </w:rPr>
      </w:pPr>
    </w:p>
    <w:p w:rsidR="001F190D" w:rsidRPr="004C3E3A" w:rsidRDefault="006B1118" w:rsidP="00B76DB6">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Esta práct</w:t>
      </w:r>
      <w:r w:rsidR="00892CDE" w:rsidRPr="004C3E3A">
        <w:rPr>
          <w:rFonts w:ascii="Times New Roman" w:eastAsia="Times New Roman" w:hAnsi="Times New Roman"/>
          <w:color w:val="333333"/>
          <w:lang w:eastAsia="es-ES"/>
        </w:rPr>
        <w:t>ica</w:t>
      </w:r>
      <w:r w:rsidRPr="004C3E3A">
        <w:rPr>
          <w:rFonts w:ascii="Times New Roman" w:eastAsia="Times New Roman" w:hAnsi="Times New Roman"/>
          <w:color w:val="333333"/>
          <w:lang w:eastAsia="es-ES"/>
        </w:rPr>
        <w:t xml:space="preserve"> </w:t>
      </w:r>
      <w:r w:rsidR="00E36E9C" w:rsidRPr="004C3E3A">
        <w:rPr>
          <w:rFonts w:ascii="Times New Roman" w:eastAsia="Times New Roman" w:hAnsi="Times New Roman"/>
          <w:color w:val="333333"/>
          <w:lang w:eastAsia="es-ES"/>
        </w:rPr>
        <w:t>preo</w:t>
      </w:r>
      <w:r w:rsidR="002F028A" w:rsidRPr="004C3E3A">
        <w:rPr>
          <w:rFonts w:ascii="Times New Roman" w:eastAsia="Times New Roman" w:hAnsi="Times New Roman"/>
          <w:color w:val="333333"/>
          <w:lang w:eastAsia="es-ES"/>
        </w:rPr>
        <w:t xml:space="preserve">cupa </w:t>
      </w:r>
      <w:r w:rsidRPr="004C3E3A">
        <w:rPr>
          <w:rFonts w:ascii="Times New Roman" w:eastAsia="Times New Roman" w:hAnsi="Times New Roman"/>
          <w:color w:val="333333"/>
          <w:lang w:eastAsia="es-ES"/>
        </w:rPr>
        <w:t>a nivel institucional, porque se toman</w:t>
      </w:r>
      <w:r w:rsidR="002F028A" w:rsidRPr="004C3E3A">
        <w:rPr>
          <w:rFonts w:ascii="Times New Roman" w:eastAsia="Times New Roman" w:hAnsi="Times New Roman"/>
          <w:color w:val="333333"/>
          <w:lang w:eastAsia="es-ES"/>
        </w:rPr>
        <w:t xml:space="preserve"> las llegadas tardías con </w:t>
      </w:r>
      <w:r w:rsidR="00B76DB6">
        <w:rPr>
          <w:rFonts w:ascii="Times New Roman" w:eastAsia="Times New Roman" w:hAnsi="Times New Roman"/>
          <w:color w:val="333333"/>
          <w:lang w:eastAsia="es-ES"/>
        </w:rPr>
        <w:t xml:space="preserve">cierta </w:t>
      </w:r>
      <w:r w:rsidRPr="004C3E3A">
        <w:rPr>
          <w:rFonts w:ascii="Times New Roman" w:eastAsia="Times New Roman" w:hAnsi="Times New Roman"/>
          <w:color w:val="333333"/>
          <w:lang w:eastAsia="es-ES"/>
        </w:rPr>
        <w:t>ligereza sin considerar la implicación económica que tiene, y la responsabilidad que se nos ha asignado como funcionarios públicos de educación, que por esencia debemos enseñar con ejemplo a los estudiantes los principios y valores éticos como la disciplina, la puntualidad y el respecto a nuestro marco jurídico, entre otros aspectos.</w:t>
      </w:r>
      <w:r w:rsidR="00C35CA2">
        <w:rPr>
          <w:rFonts w:ascii="Times New Roman" w:eastAsia="Times New Roman" w:hAnsi="Times New Roman"/>
          <w:color w:val="333333"/>
          <w:lang w:eastAsia="es-ES"/>
        </w:rPr>
        <w:t xml:space="preserve"> </w:t>
      </w:r>
      <w:r w:rsidR="00865B28" w:rsidRPr="004C3E3A">
        <w:rPr>
          <w:rFonts w:ascii="Times New Roman" w:eastAsia="Times New Roman" w:hAnsi="Times New Roman"/>
          <w:color w:val="333333"/>
          <w:lang w:eastAsia="es-ES"/>
        </w:rPr>
        <w:t>E</w:t>
      </w:r>
      <w:r w:rsidRPr="004C3E3A">
        <w:rPr>
          <w:rFonts w:ascii="Times New Roman" w:eastAsia="Times New Roman" w:hAnsi="Times New Roman"/>
          <w:color w:val="333333"/>
          <w:lang w:eastAsia="es-ES"/>
        </w:rPr>
        <w:t>l libro Derecho Laboral Costarricense</w:t>
      </w:r>
      <w:r w:rsidR="00865B28" w:rsidRPr="004C3E3A">
        <w:rPr>
          <w:rFonts w:ascii="Times New Roman" w:eastAsia="Times New Roman" w:hAnsi="Times New Roman"/>
          <w:color w:val="333333"/>
          <w:lang w:eastAsia="es-ES"/>
        </w:rPr>
        <w:t>, menciona al respecto:</w:t>
      </w:r>
      <w:r w:rsidR="00964261" w:rsidRPr="004C3E3A">
        <w:rPr>
          <w:rFonts w:ascii="Times New Roman" w:eastAsia="Times New Roman" w:hAnsi="Times New Roman"/>
          <w:color w:val="333333"/>
          <w:lang w:eastAsia="es-ES"/>
        </w:rPr>
        <w:t xml:space="preserve"> </w:t>
      </w:r>
    </w:p>
    <w:p w:rsidR="00533A42" w:rsidRPr="004C3E3A" w:rsidRDefault="00533A42" w:rsidP="00B76DB6">
      <w:pPr>
        <w:spacing w:after="0" w:line="240" w:lineRule="auto"/>
        <w:jc w:val="both"/>
        <w:rPr>
          <w:rFonts w:ascii="Times New Roman" w:eastAsia="Times New Roman" w:hAnsi="Times New Roman"/>
          <w:color w:val="333333"/>
          <w:lang w:eastAsia="es-ES"/>
        </w:rPr>
      </w:pPr>
    </w:p>
    <w:p w:rsidR="006B1118" w:rsidRPr="004C3E3A" w:rsidRDefault="006B1118" w:rsidP="00B76DB6">
      <w:pPr>
        <w:spacing w:after="0" w:line="240" w:lineRule="auto"/>
        <w:ind w:left="567"/>
        <w:jc w:val="both"/>
        <w:rPr>
          <w:rFonts w:ascii="Times New Roman" w:eastAsia="Times New Roman" w:hAnsi="Times New Roman"/>
          <w:color w:val="333333"/>
          <w:sz w:val="20"/>
          <w:szCs w:val="20"/>
          <w:lang w:eastAsia="es-ES"/>
        </w:rPr>
      </w:pPr>
      <w:r w:rsidRPr="004C3E3A">
        <w:rPr>
          <w:rFonts w:ascii="Times New Roman" w:eastAsia="Times New Roman" w:hAnsi="Times New Roman"/>
          <w:color w:val="333333"/>
          <w:lang w:eastAsia="es-ES"/>
        </w:rPr>
        <w:t xml:space="preserve">… </w:t>
      </w:r>
      <w:r w:rsidRPr="004C3E3A">
        <w:rPr>
          <w:rFonts w:ascii="Times New Roman" w:eastAsia="Times New Roman" w:hAnsi="Times New Roman"/>
          <w:i/>
          <w:color w:val="333333"/>
          <w:sz w:val="20"/>
          <w:szCs w:val="20"/>
          <w:lang w:eastAsia="es-ES"/>
        </w:rPr>
        <w:t>Basta con realizar estadísticas de unos pocos meses en una empresa o institución pública, y luego convertir el tiempo perdido en horas –hombre y multiplicar éstas por un salario “promedio – hora”, para obtener resultados alarmantes que comprueban nuestro aserto</w:t>
      </w:r>
      <w:r w:rsidR="00964261" w:rsidRPr="004C3E3A">
        <w:rPr>
          <w:rFonts w:ascii="Times New Roman" w:eastAsia="Times New Roman" w:hAnsi="Times New Roman"/>
          <w:color w:val="333333"/>
          <w:sz w:val="20"/>
          <w:szCs w:val="20"/>
          <w:lang w:eastAsia="es-ES"/>
        </w:rPr>
        <w:t>.</w:t>
      </w:r>
    </w:p>
    <w:p w:rsidR="00865B28" w:rsidRPr="004C3E3A" w:rsidRDefault="00865B28" w:rsidP="00B76DB6">
      <w:pPr>
        <w:spacing w:after="0" w:line="240" w:lineRule="auto"/>
        <w:ind w:left="567"/>
        <w:jc w:val="both"/>
        <w:rPr>
          <w:rFonts w:ascii="Times New Roman" w:eastAsia="Times New Roman" w:hAnsi="Times New Roman"/>
          <w:color w:val="333333"/>
          <w:lang w:eastAsia="es-ES"/>
        </w:rPr>
      </w:pPr>
    </w:p>
    <w:p w:rsidR="00F409E3" w:rsidRPr="004C3E3A" w:rsidRDefault="006B1118" w:rsidP="00B76DB6">
      <w:pPr>
        <w:spacing w:after="0" w:line="240" w:lineRule="auto"/>
        <w:jc w:val="both"/>
        <w:rPr>
          <w:rFonts w:ascii="Times New Roman" w:eastAsia="Times New Roman" w:hAnsi="Times New Roman"/>
          <w:color w:val="333333"/>
          <w:lang w:eastAsia="es-ES"/>
        </w:rPr>
      </w:pPr>
      <w:r w:rsidRPr="004C3E3A">
        <w:rPr>
          <w:rFonts w:ascii="Times New Roman" w:eastAsia="Times New Roman" w:hAnsi="Times New Roman"/>
          <w:color w:val="333333"/>
          <w:lang w:eastAsia="es-ES"/>
        </w:rPr>
        <w:t xml:space="preserve">Sobre las situaciones señaladas, </w:t>
      </w:r>
      <w:r w:rsidR="00983C49" w:rsidRPr="004C3E3A">
        <w:rPr>
          <w:rFonts w:ascii="Times New Roman" w:eastAsia="Times New Roman" w:hAnsi="Times New Roman"/>
          <w:color w:val="333333"/>
          <w:lang w:eastAsia="es-ES"/>
        </w:rPr>
        <w:t xml:space="preserve">en la documentación recibida </w:t>
      </w:r>
      <w:r w:rsidRPr="004C3E3A">
        <w:rPr>
          <w:rFonts w:ascii="Times New Roman" w:eastAsia="Times New Roman" w:hAnsi="Times New Roman"/>
          <w:color w:val="333333"/>
          <w:lang w:eastAsia="es-ES"/>
        </w:rPr>
        <w:t>no se localizaron gestiones de las jefaturas de estos funcionarios hacia la Dirección de Recursos Humanos para que se procediera con el rebajo de la media jornada, según lo tipifica</w:t>
      </w:r>
      <w:r w:rsidR="006F2C0D" w:rsidRPr="004C3E3A">
        <w:rPr>
          <w:rFonts w:ascii="Times New Roman" w:eastAsia="Times New Roman" w:hAnsi="Times New Roman"/>
          <w:color w:val="333333"/>
          <w:lang w:eastAsia="es-ES"/>
        </w:rPr>
        <w:t xml:space="preserve"> la normativa para estos casos.</w:t>
      </w:r>
    </w:p>
    <w:p w:rsidR="00533A42" w:rsidRPr="004C3E3A" w:rsidRDefault="00533A42" w:rsidP="00B76DB6">
      <w:pPr>
        <w:spacing w:after="0" w:line="240" w:lineRule="auto"/>
        <w:jc w:val="both"/>
        <w:rPr>
          <w:rFonts w:ascii="Times New Roman" w:eastAsia="Times New Roman" w:hAnsi="Times New Roman"/>
          <w:color w:val="333333"/>
          <w:lang w:eastAsia="es-ES"/>
        </w:rPr>
      </w:pPr>
    </w:p>
    <w:p w:rsidR="0034760F" w:rsidRPr="004C3E3A" w:rsidRDefault="00F409E3" w:rsidP="00B76DB6">
      <w:pPr>
        <w:autoSpaceDE w:val="0"/>
        <w:autoSpaceDN w:val="0"/>
        <w:adjustRightInd w:val="0"/>
        <w:spacing w:after="0" w:line="240" w:lineRule="auto"/>
        <w:jc w:val="both"/>
        <w:rPr>
          <w:rFonts w:ascii="Times New Roman" w:hAnsi="Times New Roman"/>
          <w:b/>
          <w:color w:val="000000"/>
        </w:rPr>
      </w:pPr>
      <w:r w:rsidRPr="004C3E3A">
        <w:rPr>
          <w:rFonts w:ascii="Times New Roman" w:hAnsi="Times New Roman"/>
          <w:b/>
        </w:rPr>
        <w:t>Recomendación</w:t>
      </w:r>
      <w:r w:rsidR="00C0691A" w:rsidRPr="004C3E3A">
        <w:rPr>
          <w:rFonts w:ascii="Times New Roman" w:hAnsi="Times New Roman"/>
          <w:b/>
        </w:rPr>
        <w:t>:</w:t>
      </w:r>
      <w:r w:rsidR="00910924" w:rsidRPr="004C3E3A">
        <w:rPr>
          <w:rFonts w:ascii="Times New Roman" w:hAnsi="Times New Roman"/>
          <w:b/>
        </w:rPr>
        <w:t xml:space="preserve"> </w:t>
      </w:r>
      <w:r w:rsidR="00C80AF8" w:rsidRPr="004C3E3A">
        <w:rPr>
          <w:rFonts w:ascii="Times New Roman" w:hAnsi="Times New Roman"/>
          <w:b/>
          <w:color w:val="000000"/>
        </w:rPr>
        <w:t xml:space="preserve">A </w:t>
      </w:r>
      <w:r w:rsidR="000C7187">
        <w:rPr>
          <w:rFonts w:ascii="Times New Roman" w:hAnsi="Times New Roman"/>
          <w:b/>
          <w:color w:val="000000"/>
        </w:rPr>
        <w:t xml:space="preserve">la </w:t>
      </w:r>
      <w:r w:rsidR="00A7560C">
        <w:rPr>
          <w:rFonts w:ascii="Times New Roman" w:hAnsi="Times New Roman"/>
          <w:b/>
          <w:color w:val="000000"/>
        </w:rPr>
        <w:t>Directora de</w:t>
      </w:r>
      <w:r w:rsidR="00EA3510">
        <w:rPr>
          <w:rFonts w:ascii="Times New Roman" w:hAnsi="Times New Roman"/>
          <w:b/>
          <w:color w:val="000000"/>
        </w:rPr>
        <w:t xml:space="preserve"> </w:t>
      </w:r>
      <w:r w:rsidR="00A7560C">
        <w:rPr>
          <w:rFonts w:ascii="Times New Roman" w:hAnsi="Times New Roman"/>
          <w:b/>
          <w:color w:val="000000"/>
        </w:rPr>
        <w:t>Gestión y Evaluación de la Calidad</w:t>
      </w:r>
    </w:p>
    <w:p w:rsidR="00FB46DA" w:rsidRPr="004C3E3A" w:rsidRDefault="00FB46DA" w:rsidP="00B76DB6">
      <w:pPr>
        <w:autoSpaceDE w:val="0"/>
        <w:autoSpaceDN w:val="0"/>
        <w:adjustRightInd w:val="0"/>
        <w:spacing w:after="0" w:line="240" w:lineRule="auto"/>
        <w:jc w:val="both"/>
        <w:rPr>
          <w:rFonts w:ascii="Times New Roman" w:hAnsi="Times New Roman"/>
        </w:rPr>
      </w:pPr>
    </w:p>
    <w:p w:rsidR="006F2C0D" w:rsidRPr="004C3E3A" w:rsidRDefault="00C9130A" w:rsidP="00B76DB6">
      <w:pPr>
        <w:spacing w:after="0" w:line="240" w:lineRule="auto"/>
        <w:jc w:val="both"/>
        <w:rPr>
          <w:rFonts w:ascii="Times New Roman" w:hAnsi="Times New Roman"/>
        </w:rPr>
      </w:pPr>
      <w:r w:rsidRPr="004C3E3A">
        <w:rPr>
          <w:rFonts w:ascii="Times New Roman" w:hAnsi="Times New Roman"/>
        </w:rPr>
        <w:t>Aplicar las recomendaciones del</w:t>
      </w:r>
      <w:r w:rsidR="006F2C0D" w:rsidRPr="004C3E3A">
        <w:rPr>
          <w:rFonts w:ascii="Times New Roman" w:hAnsi="Times New Roman"/>
        </w:rPr>
        <w:t xml:space="preserve"> punto 2.1.1</w:t>
      </w:r>
    </w:p>
    <w:p w:rsidR="00C57A69" w:rsidRPr="004C3E3A" w:rsidRDefault="00C57A69" w:rsidP="00B76DB6">
      <w:pPr>
        <w:spacing w:after="0" w:line="240" w:lineRule="auto"/>
        <w:jc w:val="both"/>
        <w:rPr>
          <w:rFonts w:ascii="Times New Roman" w:hAnsi="Times New Roman"/>
        </w:rPr>
      </w:pPr>
    </w:p>
    <w:p w:rsidR="00B2266D" w:rsidRPr="004C3E3A" w:rsidRDefault="006F4546" w:rsidP="00B76DB6">
      <w:pPr>
        <w:pStyle w:val="Ttulo3"/>
      </w:pPr>
      <w:bookmarkStart w:id="8" w:name="_Toc500493653"/>
      <w:r w:rsidRPr="004C3E3A">
        <w:t>2.1.</w:t>
      </w:r>
      <w:r w:rsidR="000A0D6E" w:rsidRPr="004C3E3A">
        <w:t>3</w:t>
      </w:r>
      <w:r w:rsidRPr="004C3E3A">
        <w:t xml:space="preserve"> </w:t>
      </w:r>
      <w:r w:rsidR="00B07945" w:rsidRPr="004C3E3A">
        <w:t>Falta marca de entrada o salida</w:t>
      </w:r>
      <w:bookmarkEnd w:id="8"/>
    </w:p>
    <w:p w:rsidR="00EA68FD" w:rsidRPr="004C3E3A" w:rsidRDefault="00EA68FD" w:rsidP="00B76DB6">
      <w:pPr>
        <w:autoSpaceDE w:val="0"/>
        <w:autoSpaceDN w:val="0"/>
        <w:adjustRightInd w:val="0"/>
        <w:spacing w:after="0" w:line="240" w:lineRule="auto"/>
        <w:jc w:val="both"/>
        <w:rPr>
          <w:rFonts w:ascii="Times New Roman" w:eastAsia="Times New Roman" w:hAnsi="Times New Roman"/>
          <w:b/>
          <w:color w:val="000000"/>
          <w:lang w:eastAsia="es-ES"/>
        </w:rPr>
      </w:pPr>
    </w:p>
    <w:p w:rsidR="00261392" w:rsidRPr="00A7560C" w:rsidRDefault="00B07945" w:rsidP="00B76DB6">
      <w:pPr>
        <w:spacing w:after="0" w:line="240" w:lineRule="auto"/>
        <w:jc w:val="both"/>
        <w:rPr>
          <w:rFonts w:ascii="Times New Roman" w:eastAsia="Times New Roman" w:hAnsi="Times New Roman"/>
          <w:lang w:eastAsia="es-ES"/>
        </w:rPr>
      </w:pPr>
      <w:r w:rsidRPr="004C3E3A">
        <w:rPr>
          <w:rFonts w:ascii="Times New Roman" w:eastAsia="Times New Roman" w:hAnsi="Times New Roman"/>
          <w:color w:val="333333"/>
          <w:lang w:eastAsia="es-ES"/>
        </w:rPr>
        <w:t>Con la condición falta ma</w:t>
      </w:r>
      <w:r w:rsidR="00A7560C">
        <w:rPr>
          <w:rFonts w:ascii="Times New Roman" w:eastAsia="Times New Roman" w:hAnsi="Times New Roman"/>
          <w:color w:val="333333"/>
          <w:lang w:eastAsia="es-ES"/>
        </w:rPr>
        <w:t xml:space="preserve">rca de entrada se encontraron </w:t>
      </w:r>
      <w:r w:rsidR="00A7560C" w:rsidRPr="00A7560C">
        <w:rPr>
          <w:rFonts w:ascii="Times New Roman" w:eastAsia="Times New Roman" w:hAnsi="Times New Roman"/>
          <w:lang w:eastAsia="es-ES"/>
        </w:rPr>
        <w:t>65 registros sin boleta de justificación, los cuales corresponden a 25 funcionarios de los 92 que forman parte de la Dirección de Gestión y Evaluación de la Calidad, se observa que hay 35 falta</w:t>
      </w:r>
      <w:r w:rsidR="00791594">
        <w:rPr>
          <w:rFonts w:ascii="Times New Roman" w:eastAsia="Times New Roman" w:hAnsi="Times New Roman"/>
          <w:lang w:eastAsia="es-ES"/>
        </w:rPr>
        <w:t>s</w:t>
      </w:r>
      <w:r w:rsidR="00A7560C" w:rsidRPr="00A7560C">
        <w:rPr>
          <w:rFonts w:ascii="Times New Roman" w:eastAsia="Times New Roman" w:hAnsi="Times New Roman"/>
          <w:lang w:eastAsia="es-ES"/>
        </w:rPr>
        <w:t xml:space="preserve"> de marca de entrada que se justifican como problemas con el reloj marcador, estas omisiones oscilan de 1 a 17 por funcionario</w:t>
      </w:r>
      <w:r w:rsidR="00791594">
        <w:rPr>
          <w:rFonts w:ascii="Times New Roman" w:eastAsia="Times New Roman" w:hAnsi="Times New Roman"/>
          <w:lang w:eastAsia="es-ES"/>
        </w:rPr>
        <w:t>. L</w:t>
      </w:r>
      <w:r w:rsidR="00A7560C" w:rsidRPr="00A7560C">
        <w:rPr>
          <w:rFonts w:ascii="Times New Roman" w:eastAsia="Times New Roman" w:hAnsi="Times New Roman"/>
          <w:lang w:eastAsia="es-ES"/>
        </w:rPr>
        <w:t xml:space="preserve">os casos más reincidentes se detallan a continuación: Ver </w:t>
      </w:r>
      <w:r w:rsidR="00364A4A">
        <w:rPr>
          <w:rFonts w:ascii="Times New Roman" w:eastAsia="Times New Roman" w:hAnsi="Times New Roman"/>
          <w:lang w:eastAsia="es-ES"/>
        </w:rPr>
        <w:t>anexo</w:t>
      </w:r>
      <w:r w:rsidR="00A7560C" w:rsidRPr="00A7560C">
        <w:rPr>
          <w:rFonts w:ascii="Times New Roman" w:eastAsia="Times New Roman" w:hAnsi="Times New Roman"/>
          <w:lang w:eastAsia="es-ES"/>
        </w:rPr>
        <w:t>.</w:t>
      </w:r>
    </w:p>
    <w:p w:rsidR="00A7560C" w:rsidRPr="004C3E3A" w:rsidRDefault="00A7560C" w:rsidP="00B76DB6">
      <w:pPr>
        <w:spacing w:after="0" w:line="240" w:lineRule="auto"/>
        <w:jc w:val="center"/>
        <w:rPr>
          <w:rFonts w:ascii="Times New Roman" w:hAnsi="Times New Roman"/>
          <w:b/>
        </w:rPr>
      </w:pPr>
      <w:r>
        <w:rPr>
          <w:rFonts w:ascii="Times New Roman" w:hAnsi="Times New Roman"/>
          <w:b/>
        </w:rPr>
        <w:t>CUADRO No. 3</w:t>
      </w:r>
    </w:p>
    <w:p w:rsidR="00A7560C" w:rsidRDefault="006F0B14" w:rsidP="00B76DB6">
      <w:pPr>
        <w:spacing w:after="0" w:line="240" w:lineRule="auto"/>
        <w:jc w:val="center"/>
        <w:rPr>
          <w:rFonts w:ascii="Times New Roman" w:hAnsi="Times New Roman"/>
        </w:rPr>
      </w:pPr>
      <w:r>
        <w:rPr>
          <w:rFonts w:ascii="Times New Roman" w:hAnsi="Times New Roman"/>
          <w:b/>
        </w:rPr>
        <w:t>Falta marca de entrada</w:t>
      </w:r>
    </w:p>
    <w:p w:rsidR="00A7560C" w:rsidRPr="00A7560C" w:rsidRDefault="00A7560C" w:rsidP="00B76DB6">
      <w:pPr>
        <w:spacing w:after="0" w:line="240" w:lineRule="auto"/>
        <w:jc w:val="both"/>
        <w:rPr>
          <w:rFonts w:ascii="Times New Roman" w:eastAsia="Times New Roman" w:hAnsi="Times New Roman"/>
          <w:lang w:eastAsia="es-ES"/>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1"/>
        <w:gridCol w:w="1666"/>
        <w:gridCol w:w="1222"/>
        <w:gridCol w:w="1631"/>
        <w:gridCol w:w="1050"/>
        <w:gridCol w:w="1050"/>
      </w:tblGrid>
      <w:tr w:rsidR="00A7560C" w:rsidRPr="00B76DB6" w:rsidTr="000E2C77">
        <w:trPr>
          <w:jc w:val="center"/>
        </w:trPr>
        <w:tc>
          <w:tcPr>
            <w:tcW w:w="2431" w:type="dxa"/>
            <w:tcMar>
              <w:top w:w="0" w:type="dxa"/>
              <w:left w:w="108" w:type="dxa"/>
              <w:bottom w:w="0" w:type="dxa"/>
              <w:right w:w="108" w:type="dxa"/>
            </w:tcMar>
            <w:hideMark/>
          </w:tcPr>
          <w:p w:rsidR="00A7560C" w:rsidRPr="00B76DB6" w:rsidRDefault="00A7560C" w:rsidP="00B76DB6">
            <w:pPr>
              <w:spacing w:after="0" w:line="240" w:lineRule="auto"/>
              <w:jc w:val="center"/>
              <w:rPr>
                <w:rFonts w:ascii="Times New Roman" w:eastAsia="Times New Roman" w:hAnsi="Times New Roman"/>
                <w:b/>
                <w:sz w:val="20"/>
                <w:lang w:eastAsia="es-ES"/>
              </w:rPr>
            </w:pPr>
            <w:r w:rsidRPr="00B76DB6">
              <w:rPr>
                <w:rFonts w:ascii="Times New Roman" w:eastAsia="Times New Roman" w:hAnsi="Times New Roman"/>
                <w:b/>
                <w:sz w:val="20"/>
                <w:lang w:eastAsia="es-ES"/>
              </w:rPr>
              <w:t>CÉDULA</w:t>
            </w:r>
          </w:p>
        </w:tc>
        <w:tc>
          <w:tcPr>
            <w:tcW w:w="1666" w:type="dxa"/>
            <w:tcMar>
              <w:top w:w="0" w:type="dxa"/>
              <w:left w:w="108" w:type="dxa"/>
              <w:bottom w:w="0" w:type="dxa"/>
              <w:right w:w="108" w:type="dxa"/>
            </w:tcMar>
            <w:hideMark/>
          </w:tcPr>
          <w:p w:rsidR="00A7560C" w:rsidRPr="00B76DB6" w:rsidRDefault="00A7560C" w:rsidP="00B76DB6">
            <w:pPr>
              <w:spacing w:after="0" w:line="240" w:lineRule="auto"/>
              <w:jc w:val="center"/>
              <w:rPr>
                <w:rFonts w:ascii="Times New Roman" w:eastAsia="Times New Roman" w:hAnsi="Times New Roman"/>
                <w:b/>
                <w:sz w:val="20"/>
                <w:lang w:eastAsia="es-ES"/>
              </w:rPr>
            </w:pPr>
            <w:r w:rsidRPr="00B76DB6">
              <w:rPr>
                <w:rFonts w:ascii="Times New Roman" w:eastAsia="Times New Roman" w:hAnsi="Times New Roman"/>
                <w:b/>
                <w:sz w:val="20"/>
                <w:lang w:eastAsia="es-ES"/>
              </w:rPr>
              <w:t>FEBRERO</w:t>
            </w:r>
          </w:p>
        </w:tc>
        <w:tc>
          <w:tcPr>
            <w:tcW w:w="1222" w:type="dxa"/>
            <w:tcMar>
              <w:top w:w="0" w:type="dxa"/>
              <w:left w:w="108" w:type="dxa"/>
              <w:bottom w:w="0" w:type="dxa"/>
              <w:right w:w="108" w:type="dxa"/>
            </w:tcMar>
            <w:hideMark/>
          </w:tcPr>
          <w:p w:rsidR="00A7560C" w:rsidRPr="00B76DB6" w:rsidRDefault="00A7560C" w:rsidP="00B76DB6">
            <w:pPr>
              <w:spacing w:after="0" w:line="240" w:lineRule="auto"/>
              <w:jc w:val="center"/>
              <w:rPr>
                <w:rFonts w:ascii="Times New Roman" w:eastAsia="Times New Roman" w:hAnsi="Times New Roman"/>
                <w:b/>
                <w:sz w:val="20"/>
                <w:lang w:eastAsia="es-ES"/>
              </w:rPr>
            </w:pPr>
            <w:r w:rsidRPr="00B76DB6">
              <w:rPr>
                <w:rFonts w:ascii="Times New Roman" w:eastAsia="Times New Roman" w:hAnsi="Times New Roman"/>
                <w:b/>
                <w:sz w:val="20"/>
                <w:lang w:eastAsia="es-ES"/>
              </w:rPr>
              <w:t>MARZO</w:t>
            </w:r>
          </w:p>
        </w:tc>
        <w:tc>
          <w:tcPr>
            <w:tcW w:w="1631" w:type="dxa"/>
            <w:tcMar>
              <w:top w:w="0" w:type="dxa"/>
              <w:left w:w="108" w:type="dxa"/>
              <w:bottom w:w="0" w:type="dxa"/>
              <w:right w:w="108" w:type="dxa"/>
            </w:tcMar>
            <w:hideMark/>
          </w:tcPr>
          <w:p w:rsidR="00A7560C" w:rsidRPr="00B76DB6" w:rsidRDefault="00A7560C" w:rsidP="00B76DB6">
            <w:pPr>
              <w:spacing w:after="0" w:line="240" w:lineRule="auto"/>
              <w:jc w:val="center"/>
              <w:rPr>
                <w:rFonts w:ascii="Times New Roman" w:eastAsia="Times New Roman" w:hAnsi="Times New Roman"/>
                <w:b/>
                <w:sz w:val="20"/>
                <w:lang w:eastAsia="es-ES"/>
              </w:rPr>
            </w:pPr>
            <w:r w:rsidRPr="00B76DB6">
              <w:rPr>
                <w:rFonts w:ascii="Times New Roman" w:eastAsia="Times New Roman" w:hAnsi="Times New Roman"/>
                <w:b/>
                <w:sz w:val="20"/>
                <w:lang w:eastAsia="es-ES"/>
              </w:rPr>
              <w:t>ABRIL</w:t>
            </w:r>
          </w:p>
        </w:tc>
        <w:tc>
          <w:tcPr>
            <w:tcW w:w="1050" w:type="dxa"/>
          </w:tcPr>
          <w:p w:rsidR="00A7560C" w:rsidRPr="00B76DB6" w:rsidRDefault="00A7560C" w:rsidP="00B76DB6">
            <w:pPr>
              <w:spacing w:after="0" w:line="240" w:lineRule="auto"/>
              <w:jc w:val="center"/>
              <w:rPr>
                <w:rFonts w:ascii="Times New Roman" w:eastAsia="Times New Roman" w:hAnsi="Times New Roman"/>
                <w:b/>
                <w:sz w:val="20"/>
                <w:lang w:eastAsia="es-ES"/>
              </w:rPr>
            </w:pPr>
            <w:r w:rsidRPr="00B76DB6">
              <w:rPr>
                <w:rFonts w:ascii="Times New Roman" w:eastAsia="Times New Roman" w:hAnsi="Times New Roman"/>
                <w:b/>
                <w:sz w:val="20"/>
                <w:lang w:eastAsia="es-ES"/>
              </w:rPr>
              <w:t>MAYO</w:t>
            </w:r>
          </w:p>
        </w:tc>
        <w:tc>
          <w:tcPr>
            <w:tcW w:w="1050" w:type="dxa"/>
            <w:tcMar>
              <w:top w:w="0" w:type="dxa"/>
              <w:left w:w="108" w:type="dxa"/>
              <w:bottom w:w="0" w:type="dxa"/>
              <w:right w:w="108" w:type="dxa"/>
            </w:tcMar>
            <w:hideMark/>
          </w:tcPr>
          <w:p w:rsidR="00A7560C" w:rsidRPr="00B76DB6" w:rsidRDefault="00A7560C" w:rsidP="00B76DB6">
            <w:pPr>
              <w:spacing w:after="0" w:line="240" w:lineRule="auto"/>
              <w:jc w:val="center"/>
              <w:rPr>
                <w:rFonts w:ascii="Times New Roman" w:eastAsia="Times New Roman" w:hAnsi="Times New Roman"/>
                <w:b/>
                <w:sz w:val="20"/>
                <w:lang w:eastAsia="es-ES"/>
              </w:rPr>
            </w:pPr>
            <w:r w:rsidRPr="00B76DB6">
              <w:rPr>
                <w:rFonts w:ascii="Times New Roman" w:eastAsia="Times New Roman" w:hAnsi="Times New Roman"/>
                <w:b/>
                <w:sz w:val="20"/>
                <w:lang w:eastAsia="es-ES"/>
              </w:rPr>
              <w:t>TOTAL</w:t>
            </w:r>
          </w:p>
        </w:tc>
      </w:tr>
      <w:tr w:rsidR="00A7560C" w:rsidRPr="00B76DB6" w:rsidTr="000E2C77">
        <w:trPr>
          <w:jc w:val="center"/>
        </w:trPr>
        <w:tc>
          <w:tcPr>
            <w:tcW w:w="2431"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401250389</w:t>
            </w:r>
          </w:p>
        </w:tc>
        <w:tc>
          <w:tcPr>
            <w:tcW w:w="1666"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p>
        </w:tc>
        <w:tc>
          <w:tcPr>
            <w:tcW w:w="1222"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3</w:t>
            </w:r>
          </w:p>
        </w:tc>
        <w:tc>
          <w:tcPr>
            <w:tcW w:w="1631"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p>
        </w:tc>
        <w:tc>
          <w:tcPr>
            <w:tcW w:w="1050" w:type="dxa"/>
            <w:shd w:val="clear" w:color="auto" w:fill="D9E2F3"/>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2</w:t>
            </w:r>
          </w:p>
        </w:tc>
        <w:tc>
          <w:tcPr>
            <w:tcW w:w="1050"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5</w:t>
            </w:r>
          </w:p>
        </w:tc>
      </w:tr>
      <w:tr w:rsidR="00A7560C" w:rsidRPr="00B76DB6" w:rsidTr="000E2C77">
        <w:trPr>
          <w:jc w:val="center"/>
        </w:trPr>
        <w:tc>
          <w:tcPr>
            <w:tcW w:w="2431"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800860881</w:t>
            </w:r>
          </w:p>
        </w:tc>
        <w:tc>
          <w:tcPr>
            <w:tcW w:w="1666"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3</w:t>
            </w:r>
          </w:p>
        </w:tc>
        <w:tc>
          <w:tcPr>
            <w:tcW w:w="1222"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8</w:t>
            </w:r>
          </w:p>
        </w:tc>
        <w:tc>
          <w:tcPr>
            <w:tcW w:w="1631"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4</w:t>
            </w:r>
          </w:p>
        </w:tc>
        <w:tc>
          <w:tcPr>
            <w:tcW w:w="1050" w:type="dxa"/>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2</w:t>
            </w:r>
          </w:p>
        </w:tc>
        <w:tc>
          <w:tcPr>
            <w:tcW w:w="1050"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17</w:t>
            </w:r>
          </w:p>
        </w:tc>
      </w:tr>
      <w:tr w:rsidR="00A7560C" w:rsidRPr="00B76DB6" w:rsidTr="000E2C77">
        <w:trPr>
          <w:jc w:val="center"/>
        </w:trPr>
        <w:tc>
          <w:tcPr>
            <w:tcW w:w="2431"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602870250</w:t>
            </w:r>
          </w:p>
        </w:tc>
        <w:tc>
          <w:tcPr>
            <w:tcW w:w="1666"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p>
        </w:tc>
        <w:tc>
          <w:tcPr>
            <w:tcW w:w="1222"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w:t>
            </w:r>
          </w:p>
        </w:tc>
        <w:tc>
          <w:tcPr>
            <w:tcW w:w="1631"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w:t>
            </w:r>
          </w:p>
        </w:tc>
        <w:tc>
          <w:tcPr>
            <w:tcW w:w="1050" w:type="dxa"/>
            <w:shd w:val="clear" w:color="auto" w:fill="D9E2F3"/>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2</w:t>
            </w:r>
          </w:p>
        </w:tc>
        <w:tc>
          <w:tcPr>
            <w:tcW w:w="1050"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4</w:t>
            </w:r>
          </w:p>
        </w:tc>
      </w:tr>
      <w:tr w:rsidR="00A7560C" w:rsidRPr="00B76DB6" w:rsidTr="000E2C77">
        <w:trPr>
          <w:jc w:val="center"/>
        </w:trPr>
        <w:tc>
          <w:tcPr>
            <w:tcW w:w="2431"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103350883</w:t>
            </w:r>
          </w:p>
        </w:tc>
        <w:tc>
          <w:tcPr>
            <w:tcW w:w="1666"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w:t>
            </w:r>
          </w:p>
        </w:tc>
        <w:tc>
          <w:tcPr>
            <w:tcW w:w="1222"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2</w:t>
            </w:r>
          </w:p>
        </w:tc>
        <w:tc>
          <w:tcPr>
            <w:tcW w:w="1631"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2</w:t>
            </w:r>
          </w:p>
        </w:tc>
        <w:tc>
          <w:tcPr>
            <w:tcW w:w="1050" w:type="dxa"/>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w:t>
            </w:r>
          </w:p>
        </w:tc>
        <w:tc>
          <w:tcPr>
            <w:tcW w:w="1050" w:type="dxa"/>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6</w:t>
            </w:r>
          </w:p>
        </w:tc>
      </w:tr>
      <w:tr w:rsidR="00A7560C" w:rsidRPr="00B76DB6" w:rsidTr="000E2C77">
        <w:trPr>
          <w:jc w:val="center"/>
        </w:trPr>
        <w:tc>
          <w:tcPr>
            <w:tcW w:w="2431"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104210769</w:t>
            </w:r>
          </w:p>
        </w:tc>
        <w:tc>
          <w:tcPr>
            <w:tcW w:w="1666"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w:t>
            </w:r>
          </w:p>
        </w:tc>
        <w:tc>
          <w:tcPr>
            <w:tcW w:w="1222"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3</w:t>
            </w:r>
          </w:p>
        </w:tc>
        <w:tc>
          <w:tcPr>
            <w:tcW w:w="1631"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w:t>
            </w:r>
          </w:p>
        </w:tc>
        <w:tc>
          <w:tcPr>
            <w:tcW w:w="1050" w:type="dxa"/>
            <w:shd w:val="clear" w:color="auto" w:fill="D9E2F3"/>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5</w:t>
            </w:r>
          </w:p>
        </w:tc>
        <w:tc>
          <w:tcPr>
            <w:tcW w:w="1050" w:type="dxa"/>
            <w:shd w:val="clear" w:color="auto" w:fill="D9E2F3"/>
            <w:tcMar>
              <w:top w:w="0" w:type="dxa"/>
              <w:left w:w="108" w:type="dxa"/>
              <w:bottom w:w="0" w:type="dxa"/>
              <w:right w:w="108" w:type="dxa"/>
            </w:tcMar>
          </w:tcPr>
          <w:p w:rsidR="00A7560C" w:rsidRPr="00B76DB6" w:rsidRDefault="00A7560C" w:rsidP="00B76DB6">
            <w:pPr>
              <w:spacing w:after="0" w:line="240" w:lineRule="auto"/>
              <w:jc w:val="center"/>
              <w:rPr>
                <w:rFonts w:ascii="Times New Roman" w:eastAsia="Times New Roman" w:hAnsi="Times New Roman"/>
                <w:sz w:val="20"/>
                <w:lang w:eastAsia="es-ES"/>
              </w:rPr>
            </w:pPr>
            <w:r w:rsidRPr="00B76DB6">
              <w:rPr>
                <w:rFonts w:ascii="Times New Roman" w:eastAsia="Times New Roman" w:hAnsi="Times New Roman"/>
                <w:sz w:val="20"/>
                <w:lang w:eastAsia="es-ES"/>
              </w:rPr>
              <w:t>10</w:t>
            </w:r>
          </w:p>
        </w:tc>
      </w:tr>
    </w:tbl>
    <w:p w:rsidR="00A7560C" w:rsidRPr="00A7560C" w:rsidRDefault="00A7560C" w:rsidP="00B76DB6">
      <w:pPr>
        <w:spacing w:after="0" w:line="240" w:lineRule="auto"/>
        <w:jc w:val="both"/>
        <w:rPr>
          <w:rFonts w:ascii="Times New Roman" w:eastAsia="Times New Roman" w:hAnsi="Times New Roman"/>
          <w:lang w:eastAsia="es-ES"/>
        </w:rPr>
      </w:pPr>
      <w:r w:rsidRPr="00A7560C">
        <w:rPr>
          <w:rFonts w:ascii="Times New Roman" w:eastAsia="Times New Roman" w:hAnsi="Times New Roman"/>
          <w:sz w:val="16"/>
          <w:lang w:eastAsia="es-ES"/>
        </w:rPr>
        <w:t>Fuente: Elaboración propia según base de datos creada</w:t>
      </w:r>
      <w:r w:rsidRPr="00A7560C">
        <w:rPr>
          <w:rFonts w:ascii="Times New Roman" w:eastAsia="Times New Roman" w:hAnsi="Times New Roman"/>
          <w:lang w:eastAsia="es-ES"/>
        </w:rPr>
        <w:t>.</w:t>
      </w:r>
    </w:p>
    <w:p w:rsidR="00DB24C0" w:rsidRDefault="00DB24C0" w:rsidP="00B76DB6">
      <w:pPr>
        <w:spacing w:after="0" w:line="240" w:lineRule="auto"/>
        <w:jc w:val="both"/>
        <w:rPr>
          <w:rFonts w:ascii="Times New Roman" w:eastAsia="Times New Roman" w:hAnsi="Times New Roman"/>
          <w:color w:val="333333"/>
          <w:lang w:eastAsia="es-ES"/>
        </w:rPr>
      </w:pPr>
    </w:p>
    <w:p w:rsidR="00865AAB" w:rsidRPr="00865AAB" w:rsidRDefault="00ED494A" w:rsidP="00B76DB6">
      <w:pPr>
        <w:spacing w:after="0" w:line="240" w:lineRule="auto"/>
        <w:jc w:val="both"/>
        <w:rPr>
          <w:rFonts w:ascii="Times New Roman" w:eastAsia="Times New Roman" w:hAnsi="Times New Roman"/>
          <w:lang w:eastAsia="es-ES"/>
        </w:rPr>
      </w:pPr>
      <w:r w:rsidRPr="004C3E3A">
        <w:rPr>
          <w:rFonts w:ascii="Times New Roman" w:eastAsia="Times New Roman" w:hAnsi="Times New Roman"/>
          <w:color w:val="333333"/>
          <w:lang w:eastAsia="es-ES"/>
        </w:rPr>
        <w:t xml:space="preserve">Mientras que, sin registro de salida se encontraron </w:t>
      </w:r>
      <w:r w:rsidR="00865AAB" w:rsidRPr="00865AAB">
        <w:rPr>
          <w:rFonts w:ascii="Times New Roman" w:eastAsia="Times New Roman" w:hAnsi="Times New Roman"/>
          <w:lang w:eastAsia="es-ES"/>
        </w:rPr>
        <w:t xml:space="preserve">117 registros, los cuales corresponden a 50 funcionarios de los 92 que forman parte de la Dirección de Gestión y Evaluación de la Calidad, se observa que hay 38 omisiones de falta de marca de salida que se justifican como problemas con el reloj marcador estas omisiones oscilan de 1 a 15 por funcionario. Los casos presentados más relevantes son los siguientes: Ver </w:t>
      </w:r>
      <w:r w:rsidR="00364A4A">
        <w:rPr>
          <w:rFonts w:ascii="Times New Roman" w:eastAsia="Times New Roman" w:hAnsi="Times New Roman"/>
          <w:lang w:eastAsia="es-ES"/>
        </w:rPr>
        <w:t>anexo</w:t>
      </w:r>
      <w:r w:rsidR="00865AAB" w:rsidRPr="00865AAB">
        <w:rPr>
          <w:rFonts w:ascii="Times New Roman" w:eastAsia="Times New Roman" w:hAnsi="Times New Roman"/>
          <w:lang w:eastAsia="es-ES"/>
        </w:rPr>
        <w:t>.</w:t>
      </w:r>
    </w:p>
    <w:p w:rsidR="00865AAB" w:rsidRPr="004C3E3A" w:rsidRDefault="00865AAB" w:rsidP="00B76DB6">
      <w:pPr>
        <w:spacing w:after="0" w:line="240" w:lineRule="auto"/>
        <w:jc w:val="center"/>
        <w:rPr>
          <w:rFonts w:ascii="Times New Roman" w:hAnsi="Times New Roman"/>
          <w:b/>
        </w:rPr>
      </w:pPr>
      <w:r>
        <w:rPr>
          <w:rFonts w:ascii="Times New Roman" w:hAnsi="Times New Roman"/>
          <w:b/>
        </w:rPr>
        <w:lastRenderedPageBreak/>
        <w:t>CUADRO No. 4</w:t>
      </w:r>
    </w:p>
    <w:p w:rsidR="00865AAB" w:rsidRDefault="00865AAB" w:rsidP="00B76DB6">
      <w:pPr>
        <w:spacing w:after="0" w:line="240" w:lineRule="auto"/>
        <w:jc w:val="center"/>
        <w:rPr>
          <w:rFonts w:ascii="Times New Roman" w:hAnsi="Times New Roman"/>
          <w:b/>
        </w:rPr>
      </w:pPr>
      <w:r>
        <w:rPr>
          <w:rFonts w:ascii="Times New Roman" w:hAnsi="Times New Roman"/>
          <w:b/>
        </w:rPr>
        <w:t>Falta marca de salida</w:t>
      </w:r>
    </w:p>
    <w:p w:rsidR="005748AE" w:rsidRPr="00865AAB" w:rsidRDefault="005748AE" w:rsidP="00B76DB6">
      <w:pPr>
        <w:spacing w:after="0" w:line="240" w:lineRule="auto"/>
        <w:jc w:val="center"/>
        <w:rPr>
          <w:rFonts w:ascii="Times New Roman" w:eastAsia="Times New Roman" w:hAnsi="Times New Roman"/>
          <w:lang w:eastAsia="es-ES"/>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1"/>
        <w:gridCol w:w="1666"/>
        <w:gridCol w:w="1222"/>
        <w:gridCol w:w="1631"/>
        <w:gridCol w:w="1050"/>
        <w:gridCol w:w="1050"/>
      </w:tblGrid>
      <w:tr w:rsidR="00865AAB" w:rsidRPr="00865AAB" w:rsidTr="00F43591">
        <w:trPr>
          <w:jc w:val="center"/>
        </w:trPr>
        <w:tc>
          <w:tcPr>
            <w:tcW w:w="2431" w:type="dxa"/>
            <w:tcMar>
              <w:top w:w="0" w:type="dxa"/>
              <w:left w:w="108" w:type="dxa"/>
              <w:bottom w:w="0" w:type="dxa"/>
              <w:right w:w="108" w:type="dxa"/>
            </w:tcMar>
            <w:hideMark/>
          </w:tcPr>
          <w:p w:rsidR="00865AAB" w:rsidRPr="00B76DB6" w:rsidRDefault="00865AA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CÉDULA</w:t>
            </w:r>
          </w:p>
        </w:tc>
        <w:tc>
          <w:tcPr>
            <w:tcW w:w="1666" w:type="dxa"/>
            <w:tcMar>
              <w:top w:w="0" w:type="dxa"/>
              <w:left w:w="108" w:type="dxa"/>
              <w:bottom w:w="0" w:type="dxa"/>
              <w:right w:w="108" w:type="dxa"/>
            </w:tcMar>
            <w:hideMark/>
          </w:tcPr>
          <w:p w:rsidR="00865AAB" w:rsidRPr="00B76DB6" w:rsidRDefault="00865AA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FEBRERO</w:t>
            </w:r>
          </w:p>
        </w:tc>
        <w:tc>
          <w:tcPr>
            <w:tcW w:w="1222" w:type="dxa"/>
            <w:tcMar>
              <w:top w:w="0" w:type="dxa"/>
              <w:left w:w="108" w:type="dxa"/>
              <w:bottom w:w="0" w:type="dxa"/>
              <w:right w:w="108" w:type="dxa"/>
            </w:tcMar>
            <w:hideMark/>
          </w:tcPr>
          <w:p w:rsidR="00865AAB" w:rsidRPr="00B76DB6" w:rsidRDefault="00865AA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MARZO</w:t>
            </w:r>
          </w:p>
        </w:tc>
        <w:tc>
          <w:tcPr>
            <w:tcW w:w="1631" w:type="dxa"/>
            <w:tcMar>
              <w:top w:w="0" w:type="dxa"/>
              <w:left w:w="108" w:type="dxa"/>
              <w:bottom w:w="0" w:type="dxa"/>
              <w:right w:w="108" w:type="dxa"/>
            </w:tcMar>
            <w:hideMark/>
          </w:tcPr>
          <w:p w:rsidR="00865AAB" w:rsidRPr="00B76DB6" w:rsidRDefault="00865AA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ABRIL</w:t>
            </w:r>
          </w:p>
        </w:tc>
        <w:tc>
          <w:tcPr>
            <w:tcW w:w="1050" w:type="dxa"/>
          </w:tcPr>
          <w:p w:rsidR="00865AAB" w:rsidRPr="00B76DB6" w:rsidRDefault="00865AA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MAYO</w:t>
            </w:r>
          </w:p>
        </w:tc>
        <w:tc>
          <w:tcPr>
            <w:tcW w:w="1050" w:type="dxa"/>
            <w:tcMar>
              <w:top w:w="0" w:type="dxa"/>
              <w:left w:w="108" w:type="dxa"/>
              <w:bottom w:w="0" w:type="dxa"/>
              <w:right w:w="108" w:type="dxa"/>
            </w:tcMar>
            <w:hideMark/>
          </w:tcPr>
          <w:p w:rsidR="00865AAB" w:rsidRPr="00B76DB6" w:rsidRDefault="00865AAB" w:rsidP="00B76DB6">
            <w:pPr>
              <w:spacing w:after="0" w:line="240" w:lineRule="auto"/>
              <w:jc w:val="center"/>
              <w:rPr>
                <w:rFonts w:ascii="Times New Roman" w:eastAsia="Times New Roman" w:hAnsi="Times New Roman"/>
                <w:b/>
                <w:sz w:val="20"/>
                <w:szCs w:val="20"/>
                <w:lang w:eastAsia="es-ES"/>
              </w:rPr>
            </w:pPr>
            <w:r w:rsidRPr="00B76DB6">
              <w:rPr>
                <w:rFonts w:ascii="Times New Roman" w:eastAsia="Times New Roman" w:hAnsi="Times New Roman"/>
                <w:b/>
                <w:sz w:val="20"/>
                <w:szCs w:val="20"/>
                <w:lang w:eastAsia="es-ES"/>
              </w:rPr>
              <w:t>TOTAL</w:t>
            </w:r>
          </w:p>
        </w:tc>
      </w:tr>
      <w:tr w:rsidR="00865AAB" w:rsidRPr="00865AAB" w:rsidTr="00F43591">
        <w:trPr>
          <w:jc w:val="center"/>
        </w:trPr>
        <w:tc>
          <w:tcPr>
            <w:tcW w:w="24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302590840</w:t>
            </w:r>
          </w:p>
        </w:tc>
        <w:tc>
          <w:tcPr>
            <w:tcW w:w="1666"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222"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6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050" w:type="dxa"/>
            <w:shd w:val="clear" w:color="auto" w:fill="D9E2F3"/>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9</w:t>
            </w:r>
          </w:p>
        </w:tc>
      </w:tr>
      <w:tr w:rsidR="00865AAB" w:rsidRPr="00865AAB" w:rsidTr="00F43591">
        <w:trPr>
          <w:jc w:val="center"/>
        </w:trPr>
        <w:tc>
          <w:tcPr>
            <w:tcW w:w="24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109390325</w:t>
            </w:r>
          </w:p>
        </w:tc>
        <w:tc>
          <w:tcPr>
            <w:tcW w:w="1666"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222"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6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r>
      <w:tr w:rsidR="00865AAB" w:rsidRPr="00865AAB" w:rsidTr="00F43591">
        <w:trPr>
          <w:jc w:val="center"/>
        </w:trPr>
        <w:tc>
          <w:tcPr>
            <w:tcW w:w="24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900750625</w:t>
            </w:r>
          </w:p>
        </w:tc>
        <w:tc>
          <w:tcPr>
            <w:tcW w:w="1666"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222"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6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050" w:type="dxa"/>
            <w:shd w:val="clear" w:color="auto" w:fill="D9E2F3"/>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8</w:t>
            </w:r>
          </w:p>
        </w:tc>
      </w:tr>
      <w:tr w:rsidR="00865AAB" w:rsidRPr="00865AAB" w:rsidTr="00F43591">
        <w:trPr>
          <w:jc w:val="center"/>
        </w:trPr>
        <w:tc>
          <w:tcPr>
            <w:tcW w:w="24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800860881</w:t>
            </w:r>
          </w:p>
        </w:tc>
        <w:tc>
          <w:tcPr>
            <w:tcW w:w="1666"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c>
          <w:tcPr>
            <w:tcW w:w="1222"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6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050" w:type="dxa"/>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6</w:t>
            </w:r>
          </w:p>
        </w:tc>
        <w:tc>
          <w:tcPr>
            <w:tcW w:w="1050"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15</w:t>
            </w:r>
          </w:p>
        </w:tc>
      </w:tr>
      <w:tr w:rsidR="00865AAB" w:rsidRPr="00865AAB" w:rsidTr="00F43591">
        <w:trPr>
          <w:jc w:val="center"/>
        </w:trPr>
        <w:tc>
          <w:tcPr>
            <w:tcW w:w="24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106670462</w:t>
            </w:r>
          </w:p>
        </w:tc>
        <w:tc>
          <w:tcPr>
            <w:tcW w:w="1666"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222"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6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050" w:type="dxa"/>
            <w:shd w:val="clear" w:color="auto" w:fill="D9E2F3"/>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r>
      <w:tr w:rsidR="00865AAB" w:rsidRPr="00865AAB" w:rsidTr="00F43591">
        <w:trPr>
          <w:jc w:val="center"/>
        </w:trPr>
        <w:tc>
          <w:tcPr>
            <w:tcW w:w="24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303360155</w:t>
            </w:r>
          </w:p>
        </w:tc>
        <w:tc>
          <w:tcPr>
            <w:tcW w:w="1666"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222"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6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r>
      <w:tr w:rsidR="00865AAB" w:rsidRPr="00865AAB" w:rsidTr="00F43591">
        <w:trPr>
          <w:jc w:val="center"/>
        </w:trPr>
        <w:tc>
          <w:tcPr>
            <w:tcW w:w="24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205120432</w:t>
            </w:r>
          </w:p>
        </w:tc>
        <w:tc>
          <w:tcPr>
            <w:tcW w:w="1666"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222"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6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shd w:val="clear" w:color="auto" w:fill="D9E2F3"/>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050"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r>
      <w:tr w:rsidR="00865AAB" w:rsidRPr="00865AAB" w:rsidTr="00F43591">
        <w:trPr>
          <w:jc w:val="center"/>
        </w:trPr>
        <w:tc>
          <w:tcPr>
            <w:tcW w:w="24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105780754</w:t>
            </w:r>
          </w:p>
        </w:tc>
        <w:tc>
          <w:tcPr>
            <w:tcW w:w="1666"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222"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6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050" w:type="dxa"/>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050"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r>
      <w:tr w:rsidR="00865AAB" w:rsidRPr="00865AAB" w:rsidTr="00F43591">
        <w:trPr>
          <w:jc w:val="center"/>
        </w:trPr>
        <w:tc>
          <w:tcPr>
            <w:tcW w:w="24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109740732</w:t>
            </w:r>
          </w:p>
        </w:tc>
        <w:tc>
          <w:tcPr>
            <w:tcW w:w="1666"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222"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6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shd w:val="clear" w:color="auto" w:fill="D9E2F3"/>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050"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r>
      <w:tr w:rsidR="00865AAB" w:rsidRPr="00865AAB" w:rsidTr="00F43591">
        <w:trPr>
          <w:jc w:val="center"/>
        </w:trPr>
        <w:tc>
          <w:tcPr>
            <w:tcW w:w="24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401430623</w:t>
            </w:r>
          </w:p>
        </w:tc>
        <w:tc>
          <w:tcPr>
            <w:tcW w:w="1666"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222"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6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r>
      <w:tr w:rsidR="00865AAB" w:rsidRPr="00865AAB" w:rsidTr="00F43591">
        <w:trPr>
          <w:jc w:val="center"/>
        </w:trPr>
        <w:tc>
          <w:tcPr>
            <w:tcW w:w="24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900490482</w:t>
            </w:r>
          </w:p>
        </w:tc>
        <w:tc>
          <w:tcPr>
            <w:tcW w:w="1666"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222"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6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shd w:val="clear" w:color="auto" w:fill="D9E2F3"/>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r>
      <w:tr w:rsidR="00865AAB" w:rsidRPr="00865AAB" w:rsidTr="00F43591">
        <w:trPr>
          <w:jc w:val="center"/>
        </w:trPr>
        <w:tc>
          <w:tcPr>
            <w:tcW w:w="24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103350883</w:t>
            </w:r>
          </w:p>
        </w:tc>
        <w:tc>
          <w:tcPr>
            <w:tcW w:w="1666"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222"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6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050"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r>
      <w:tr w:rsidR="00865AAB" w:rsidRPr="00865AAB" w:rsidTr="00F43591">
        <w:trPr>
          <w:jc w:val="center"/>
        </w:trPr>
        <w:tc>
          <w:tcPr>
            <w:tcW w:w="24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104210769</w:t>
            </w:r>
          </w:p>
        </w:tc>
        <w:tc>
          <w:tcPr>
            <w:tcW w:w="1666"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222"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2</w:t>
            </w:r>
          </w:p>
        </w:tc>
        <w:tc>
          <w:tcPr>
            <w:tcW w:w="16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shd w:val="clear" w:color="auto" w:fill="D9E2F3"/>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5</w:t>
            </w:r>
          </w:p>
        </w:tc>
      </w:tr>
      <w:tr w:rsidR="00865AAB" w:rsidRPr="00865AAB" w:rsidTr="00F43591">
        <w:trPr>
          <w:jc w:val="center"/>
        </w:trPr>
        <w:tc>
          <w:tcPr>
            <w:tcW w:w="24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109140812</w:t>
            </w:r>
          </w:p>
        </w:tc>
        <w:tc>
          <w:tcPr>
            <w:tcW w:w="1666"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222"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631"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r>
      <w:tr w:rsidR="00865AAB" w:rsidRPr="00865AAB" w:rsidTr="00F43591">
        <w:trPr>
          <w:jc w:val="center"/>
        </w:trPr>
        <w:tc>
          <w:tcPr>
            <w:tcW w:w="24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302520870</w:t>
            </w:r>
          </w:p>
        </w:tc>
        <w:tc>
          <w:tcPr>
            <w:tcW w:w="1666"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222"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3</w:t>
            </w:r>
          </w:p>
        </w:tc>
        <w:tc>
          <w:tcPr>
            <w:tcW w:w="1631"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1</w:t>
            </w:r>
          </w:p>
        </w:tc>
        <w:tc>
          <w:tcPr>
            <w:tcW w:w="1050" w:type="dxa"/>
            <w:shd w:val="clear" w:color="auto" w:fill="D9E2F3"/>
          </w:tcPr>
          <w:p w:rsidR="00865AAB" w:rsidRPr="00B76DB6" w:rsidRDefault="00865AAB" w:rsidP="00B76DB6">
            <w:pPr>
              <w:spacing w:after="0" w:line="240" w:lineRule="auto"/>
              <w:jc w:val="center"/>
              <w:rPr>
                <w:rFonts w:ascii="Times New Roman" w:eastAsia="Times New Roman" w:hAnsi="Times New Roman"/>
                <w:sz w:val="20"/>
                <w:szCs w:val="20"/>
                <w:lang w:eastAsia="es-ES"/>
              </w:rPr>
            </w:pPr>
          </w:p>
        </w:tc>
        <w:tc>
          <w:tcPr>
            <w:tcW w:w="1050" w:type="dxa"/>
            <w:shd w:val="clear" w:color="auto" w:fill="D9E2F3"/>
            <w:tcMar>
              <w:top w:w="0" w:type="dxa"/>
              <w:left w:w="108" w:type="dxa"/>
              <w:bottom w:w="0" w:type="dxa"/>
              <w:right w:w="108" w:type="dxa"/>
            </w:tcMar>
          </w:tcPr>
          <w:p w:rsidR="00865AAB" w:rsidRPr="00B76DB6" w:rsidRDefault="00865AAB" w:rsidP="00B76DB6">
            <w:pPr>
              <w:spacing w:after="0" w:line="240" w:lineRule="auto"/>
              <w:jc w:val="center"/>
              <w:rPr>
                <w:rFonts w:ascii="Times New Roman" w:eastAsia="Times New Roman" w:hAnsi="Times New Roman"/>
                <w:sz w:val="20"/>
                <w:szCs w:val="20"/>
                <w:lang w:eastAsia="es-ES"/>
              </w:rPr>
            </w:pPr>
            <w:r w:rsidRPr="00B76DB6">
              <w:rPr>
                <w:rFonts w:ascii="Times New Roman" w:eastAsia="Times New Roman" w:hAnsi="Times New Roman"/>
                <w:sz w:val="20"/>
                <w:szCs w:val="20"/>
                <w:lang w:eastAsia="es-ES"/>
              </w:rPr>
              <w:t>4</w:t>
            </w:r>
          </w:p>
        </w:tc>
      </w:tr>
    </w:tbl>
    <w:p w:rsidR="00865AAB" w:rsidRPr="00865AAB" w:rsidRDefault="00865AAB" w:rsidP="00B76DB6">
      <w:pPr>
        <w:spacing w:after="0" w:line="240" w:lineRule="auto"/>
        <w:jc w:val="both"/>
        <w:rPr>
          <w:rFonts w:ascii="Times New Roman" w:eastAsia="Times New Roman" w:hAnsi="Times New Roman"/>
          <w:sz w:val="16"/>
          <w:lang w:eastAsia="es-ES"/>
        </w:rPr>
      </w:pPr>
      <w:r w:rsidRPr="00865AAB">
        <w:rPr>
          <w:rFonts w:ascii="Times New Roman" w:eastAsia="Times New Roman" w:hAnsi="Times New Roman"/>
          <w:sz w:val="16"/>
          <w:lang w:eastAsia="es-ES"/>
        </w:rPr>
        <w:t>Fuente: Elaboración propia según base de datos creada.</w:t>
      </w:r>
    </w:p>
    <w:p w:rsidR="000C50FE" w:rsidRPr="004C3E3A" w:rsidRDefault="000C50FE" w:rsidP="00B76DB6">
      <w:pPr>
        <w:spacing w:after="0" w:line="240" w:lineRule="auto"/>
        <w:jc w:val="both"/>
        <w:rPr>
          <w:rFonts w:ascii="Times New Roman" w:eastAsia="Times New Roman" w:hAnsi="Times New Roman"/>
          <w:color w:val="333333"/>
          <w:lang w:eastAsia="es-ES"/>
        </w:rPr>
      </w:pPr>
    </w:p>
    <w:p w:rsidR="006B1118" w:rsidRPr="004C3E3A" w:rsidRDefault="006B1118" w:rsidP="00B76DB6">
      <w:pPr>
        <w:spacing w:after="0" w:line="240" w:lineRule="auto"/>
        <w:jc w:val="both"/>
        <w:rPr>
          <w:rFonts w:ascii="Times New Roman" w:hAnsi="Times New Roman"/>
          <w:bCs/>
          <w:szCs w:val="20"/>
        </w:rPr>
      </w:pPr>
      <w:r w:rsidRPr="004C3E3A">
        <w:rPr>
          <w:rFonts w:ascii="Times New Roman" w:hAnsi="Times New Roman"/>
          <w:bCs/>
          <w:szCs w:val="20"/>
        </w:rPr>
        <w:t>Al respecto, el documento DRH-3139-2014-DIR del 04/02/2014 Directrices en tema de registro de asistencia y pago de tiempo extraordinario, en su punto 1, inciso a. y b. norma lo siguiente:</w:t>
      </w:r>
    </w:p>
    <w:p w:rsidR="00533A42" w:rsidRPr="004C3E3A" w:rsidRDefault="00533A42" w:rsidP="00B76DB6">
      <w:pPr>
        <w:spacing w:after="0" w:line="240" w:lineRule="auto"/>
        <w:jc w:val="both"/>
        <w:rPr>
          <w:rFonts w:ascii="Times New Roman" w:hAnsi="Times New Roman"/>
          <w:bCs/>
          <w:szCs w:val="20"/>
        </w:rPr>
      </w:pPr>
    </w:p>
    <w:p w:rsidR="006C2A6A" w:rsidRPr="00791594" w:rsidRDefault="006C2A6A" w:rsidP="00B76DB6">
      <w:pPr>
        <w:pStyle w:val="Prrafodelista"/>
        <w:numPr>
          <w:ilvl w:val="0"/>
          <w:numId w:val="4"/>
        </w:numPr>
        <w:jc w:val="both"/>
        <w:rPr>
          <w:bCs/>
          <w:i/>
          <w:sz w:val="20"/>
          <w:szCs w:val="20"/>
        </w:rPr>
      </w:pPr>
      <w:r w:rsidRPr="00791594">
        <w:rPr>
          <w:bCs/>
          <w:i/>
          <w:sz w:val="20"/>
          <w:szCs w:val="20"/>
        </w:rPr>
        <w:t>todo servidor debe comenzar las labores de conformidad con el horario estipulado, registrar la marca de ingreso y de salida (indistintamente de la hora de llegada o salida del trabajo) y notificar al jefe inmediato lo antes posible, ante cualquier eventualidad o causa de fuerza mayor que le imposibilite asistir a su trabajo.</w:t>
      </w:r>
    </w:p>
    <w:p w:rsidR="00791594" w:rsidRPr="00791594" w:rsidRDefault="00791594" w:rsidP="00B76DB6">
      <w:pPr>
        <w:pStyle w:val="Prrafodelista"/>
        <w:ind w:left="927"/>
        <w:jc w:val="both"/>
        <w:rPr>
          <w:bCs/>
          <w:i/>
          <w:sz w:val="20"/>
          <w:szCs w:val="20"/>
        </w:rPr>
      </w:pPr>
    </w:p>
    <w:p w:rsidR="00533A42" w:rsidRDefault="00865B28" w:rsidP="00B76DB6">
      <w:pPr>
        <w:spacing w:after="0" w:line="240" w:lineRule="auto"/>
        <w:ind w:left="567"/>
        <w:jc w:val="both"/>
        <w:rPr>
          <w:rFonts w:ascii="Times New Roman" w:hAnsi="Times New Roman"/>
          <w:bCs/>
          <w:i/>
          <w:sz w:val="20"/>
          <w:szCs w:val="20"/>
        </w:rPr>
      </w:pPr>
      <w:r w:rsidRPr="004C3E3A">
        <w:rPr>
          <w:rFonts w:ascii="Times New Roman" w:hAnsi="Times New Roman"/>
          <w:bCs/>
          <w:i/>
          <w:sz w:val="20"/>
          <w:szCs w:val="20"/>
        </w:rPr>
        <w:t>b. Las omisiones de marca deben ser justificadas, sin excepción alguna</w:t>
      </w:r>
      <w:r w:rsidR="006B1118" w:rsidRPr="004C3E3A">
        <w:rPr>
          <w:rFonts w:ascii="Times New Roman" w:hAnsi="Times New Roman"/>
          <w:bCs/>
          <w:i/>
          <w:sz w:val="20"/>
          <w:szCs w:val="20"/>
        </w:rPr>
        <w:t>…</w:t>
      </w:r>
    </w:p>
    <w:p w:rsidR="007437EC" w:rsidRPr="004C3E3A" w:rsidRDefault="007437EC" w:rsidP="00B76DB6">
      <w:pPr>
        <w:spacing w:after="0" w:line="240" w:lineRule="auto"/>
        <w:ind w:left="567"/>
        <w:jc w:val="both"/>
        <w:rPr>
          <w:rFonts w:ascii="Times New Roman" w:hAnsi="Times New Roman"/>
          <w:bCs/>
          <w:i/>
          <w:sz w:val="20"/>
          <w:szCs w:val="20"/>
        </w:rPr>
      </w:pPr>
    </w:p>
    <w:p w:rsidR="008245C2" w:rsidRPr="004C3E3A" w:rsidRDefault="006B1118" w:rsidP="00B76DB6">
      <w:pPr>
        <w:spacing w:after="0" w:line="240" w:lineRule="auto"/>
        <w:jc w:val="both"/>
        <w:rPr>
          <w:rFonts w:ascii="Times New Roman" w:hAnsi="Times New Roman"/>
          <w:bCs/>
          <w:szCs w:val="20"/>
        </w:rPr>
      </w:pPr>
      <w:r w:rsidRPr="004C3E3A">
        <w:rPr>
          <w:rFonts w:ascii="Times New Roman" w:hAnsi="Times New Roman"/>
          <w:bCs/>
          <w:szCs w:val="20"/>
        </w:rPr>
        <w:t>L</w:t>
      </w:r>
      <w:r w:rsidR="00ED494A" w:rsidRPr="004C3E3A">
        <w:rPr>
          <w:rFonts w:ascii="Times New Roman" w:hAnsi="Times New Roman"/>
          <w:bCs/>
          <w:szCs w:val="20"/>
        </w:rPr>
        <w:t>a falta de estos registros, no nos permite</w:t>
      </w:r>
      <w:r w:rsidRPr="004C3E3A">
        <w:rPr>
          <w:rFonts w:ascii="Times New Roman" w:hAnsi="Times New Roman"/>
          <w:bCs/>
          <w:szCs w:val="20"/>
        </w:rPr>
        <w:t xml:space="preserve"> tener certeza de cómo se cumplió con la jornada laboral, y si el pago efectuado fue el correcto</w:t>
      </w:r>
      <w:r w:rsidR="00C25B59" w:rsidRPr="004C3E3A">
        <w:rPr>
          <w:rFonts w:ascii="Times New Roman" w:hAnsi="Times New Roman"/>
          <w:bCs/>
          <w:szCs w:val="20"/>
        </w:rPr>
        <w:t>.</w:t>
      </w:r>
    </w:p>
    <w:p w:rsidR="00C57A69" w:rsidRPr="004C3E3A" w:rsidRDefault="00C57A69" w:rsidP="00B76DB6">
      <w:pPr>
        <w:autoSpaceDE w:val="0"/>
        <w:autoSpaceDN w:val="0"/>
        <w:adjustRightInd w:val="0"/>
        <w:spacing w:after="0" w:line="240" w:lineRule="auto"/>
        <w:jc w:val="both"/>
        <w:rPr>
          <w:rFonts w:ascii="Times New Roman" w:hAnsi="Times New Roman"/>
        </w:rPr>
      </w:pPr>
    </w:p>
    <w:p w:rsidR="00B07945" w:rsidRPr="004C3E3A" w:rsidRDefault="00B07945" w:rsidP="00B76DB6">
      <w:pPr>
        <w:autoSpaceDE w:val="0"/>
        <w:autoSpaceDN w:val="0"/>
        <w:adjustRightInd w:val="0"/>
        <w:spacing w:after="0" w:line="240" w:lineRule="auto"/>
        <w:jc w:val="both"/>
        <w:rPr>
          <w:rFonts w:ascii="Times New Roman" w:hAnsi="Times New Roman"/>
          <w:b/>
          <w:color w:val="000000"/>
        </w:rPr>
      </w:pPr>
      <w:r w:rsidRPr="004C3E3A">
        <w:rPr>
          <w:rFonts w:ascii="Times New Roman" w:hAnsi="Times New Roman"/>
          <w:b/>
        </w:rPr>
        <w:t xml:space="preserve">Recomendación: </w:t>
      </w:r>
      <w:r w:rsidR="00663E5A" w:rsidRPr="004C3E3A">
        <w:rPr>
          <w:rFonts w:ascii="Times New Roman" w:hAnsi="Times New Roman"/>
          <w:b/>
          <w:color w:val="000000"/>
        </w:rPr>
        <w:t xml:space="preserve">A </w:t>
      </w:r>
      <w:r w:rsidR="00A418E5">
        <w:rPr>
          <w:rFonts w:ascii="Times New Roman" w:hAnsi="Times New Roman"/>
          <w:b/>
          <w:color w:val="000000"/>
        </w:rPr>
        <w:t xml:space="preserve">la </w:t>
      </w:r>
      <w:r w:rsidR="00865AAB">
        <w:rPr>
          <w:rFonts w:ascii="Times New Roman" w:hAnsi="Times New Roman"/>
          <w:b/>
          <w:color w:val="000000"/>
        </w:rPr>
        <w:t>Directora de Gestión y Evaluación de la Calidad</w:t>
      </w:r>
    </w:p>
    <w:p w:rsidR="00C57A69" w:rsidRPr="004C3E3A" w:rsidRDefault="00C57A69" w:rsidP="00B76DB6">
      <w:pPr>
        <w:autoSpaceDE w:val="0"/>
        <w:autoSpaceDN w:val="0"/>
        <w:adjustRightInd w:val="0"/>
        <w:spacing w:after="0" w:line="240" w:lineRule="auto"/>
        <w:jc w:val="both"/>
        <w:rPr>
          <w:rFonts w:ascii="Times New Roman" w:hAnsi="Times New Roman"/>
          <w:b/>
        </w:rPr>
      </w:pPr>
    </w:p>
    <w:p w:rsidR="006F2C0D" w:rsidRPr="004C3E3A" w:rsidRDefault="00C9130A" w:rsidP="00B76DB6">
      <w:pPr>
        <w:spacing w:after="0" w:line="240" w:lineRule="auto"/>
        <w:jc w:val="both"/>
        <w:rPr>
          <w:rFonts w:ascii="Times New Roman" w:hAnsi="Times New Roman"/>
        </w:rPr>
      </w:pPr>
      <w:r w:rsidRPr="004C3E3A">
        <w:rPr>
          <w:rFonts w:ascii="Times New Roman" w:hAnsi="Times New Roman"/>
        </w:rPr>
        <w:t>Aplicar las recomendaciones del</w:t>
      </w:r>
      <w:r w:rsidR="00294B31" w:rsidRPr="004C3E3A">
        <w:rPr>
          <w:rFonts w:ascii="Times New Roman" w:hAnsi="Times New Roman"/>
        </w:rPr>
        <w:t xml:space="preserve"> </w:t>
      </w:r>
      <w:r w:rsidR="006F2C0D" w:rsidRPr="004C3E3A">
        <w:rPr>
          <w:rFonts w:ascii="Times New Roman" w:hAnsi="Times New Roman"/>
        </w:rPr>
        <w:t>punto 2.1.1</w:t>
      </w:r>
    </w:p>
    <w:p w:rsidR="003B7382" w:rsidRPr="004C3E3A" w:rsidRDefault="003B7382" w:rsidP="00B76DB6">
      <w:pPr>
        <w:autoSpaceDE w:val="0"/>
        <w:autoSpaceDN w:val="0"/>
        <w:adjustRightInd w:val="0"/>
        <w:spacing w:after="0" w:line="240" w:lineRule="auto"/>
        <w:jc w:val="both"/>
        <w:rPr>
          <w:rFonts w:ascii="Times New Roman" w:hAnsi="Times New Roman"/>
          <w:b/>
        </w:rPr>
      </w:pPr>
    </w:p>
    <w:p w:rsidR="00931B0A" w:rsidRPr="004C3E3A" w:rsidRDefault="000A0D6E" w:rsidP="00B76DB6">
      <w:pPr>
        <w:pStyle w:val="Ttulo3"/>
      </w:pPr>
      <w:bookmarkStart w:id="9" w:name="_Toc500493654"/>
      <w:r w:rsidRPr="004C3E3A">
        <w:t>2.1.</w:t>
      </w:r>
      <w:r w:rsidR="00B07945" w:rsidRPr="004C3E3A">
        <w:t>4</w:t>
      </w:r>
      <w:r w:rsidR="00931B0A" w:rsidRPr="004C3E3A">
        <w:t xml:space="preserve"> </w:t>
      </w:r>
      <w:r w:rsidR="003B7382" w:rsidRPr="004C3E3A">
        <w:t>Sin marcas</w:t>
      </w:r>
      <w:bookmarkEnd w:id="9"/>
    </w:p>
    <w:p w:rsidR="00AA54C8" w:rsidRPr="004C3E3A" w:rsidRDefault="00AA54C8" w:rsidP="00B76DB6">
      <w:pPr>
        <w:spacing w:after="0" w:line="240" w:lineRule="auto"/>
        <w:jc w:val="both"/>
        <w:rPr>
          <w:rFonts w:ascii="Times New Roman" w:hAnsi="Times New Roman"/>
          <w:b/>
        </w:rPr>
      </w:pPr>
    </w:p>
    <w:p w:rsidR="00865AAB" w:rsidRDefault="003B7382" w:rsidP="00B76DB6">
      <w:pPr>
        <w:spacing w:after="0" w:line="240" w:lineRule="auto"/>
        <w:jc w:val="both"/>
        <w:rPr>
          <w:rFonts w:ascii="Times New Roman" w:eastAsia="Times New Roman" w:hAnsi="Times New Roman"/>
          <w:lang w:eastAsia="es-ES"/>
        </w:rPr>
      </w:pPr>
      <w:r w:rsidRPr="004C3E3A">
        <w:rPr>
          <w:rFonts w:ascii="Times New Roman" w:eastAsia="Times New Roman" w:hAnsi="Times New Roman"/>
          <w:color w:val="333333"/>
          <w:lang w:eastAsia="es-ES"/>
        </w:rPr>
        <w:t xml:space="preserve">Sin marcas </w:t>
      </w:r>
      <w:r w:rsidR="00865AAB" w:rsidRPr="00865AAB">
        <w:rPr>
          <w:rFonts w:ascii="Times New Roman" w:eastAsia="Times New Roman" w:hAnsi="Times New Roman"/>
          <w:lang w:eastAsia="es-ES"/>
        </w:rPr>
        <w:t>se encontraron 111 registros, que corresponden a 32 funcionarios de los 92 que forman parte de la Dirección de Gestión y Evaluación de la Calidad, de los 111 registros</w:t>
      </w:r>
      <w:r w:rsidR="00C35CA2">
        <w:rPr>
          <w:rFonts w:ascii="Times New Roman" w:eastAsia="Times New Roman" w:hAnsi="Times New Roman"/>
          <w:lang w:eastAsia="es-ES"/>
        </w:rPr>
        <w:t xml:space="preserve"> </w:t>
      </w:r>
      <w:r w:rsidR="00865AAB" w:rsidRPr="00865AAB">
        <w:rPr>
          <w:rFonts w:ascii="Times New Roman" w:eastAsia="Times New Roman" w:hAnsi="Times New Roman"/>
          <w:lang w:eastAsia="es-ES"/>
        </w:rPr>
        <w:t>35 se justifican como: problemas con el reloj marcador, trámites de pensión, congestionamiento vial, asistencia a reuniones, charlas, capacitaciones, etc.</w:t>
      </w:r>
      <w:r w:rsidR="00C35CA2">
        <w:rPr>
          <w:rFonts w:ascii="Times New Roman" w:eastAsia="Times New Roman" w:hAnsi="Times New Roman"/>
          <w:lang w:eastAsia="es-ES"/>
        </w:rPr>
        <w:t xml:space="preserve"> </w:t>
      </w:r>
      <w:r w:rsidR="00865AAB" w:rsidRPr="00865AAB">
        <w:rPr>
          <w:rFonts w:ascii="Times New Roman" w:eastAsia="Times New Roman" w:hAnsi="Times New Roman"/>
          <w:lang w:eastAsia="es-ES"/>
        </w:rPr>
        <w:t>Estas omisiones oscilan 1 a 11</w:t>
      </w:r>
      <w:r w:rsidR="00C35CA2">
        <w:rPr>
          <w:rFonts w:ascii="Times New Roman" w:eastAsia="Times New Roman" w:hAnsi="Times New Roman"/>
          <w:lang w:eastAsia="es-ES"/>
        </w:rPr>
        <w:t xml:space="preserve"> </w:t>
      </w:r>
      <w:r w:rsidR="00865AAB" w:rsidRPr="00865AAB">
        <w:rPr>
          <w:rFonts w:ascii="Times New Roman" w:eastAsia="Times New Roman" w:hAnsi="Times New Roman"/>
          <w:lang w:eastAsia="es-ES"/>
        </w:rPr>
        <w:t xml:space="preserve">por funcionario. En cuanto a las reuniones, charlas, capacitaciones se da principalmente en 6 funcionarios que laboran </w:t>
      </w:r>
      <w:r w:rsidR="00FA5FCD">
        <w:rPr>
          <w:rFonts w:ascii="Times New Roman" w:eastAsia="Times New Roman" w:hAnsi="Times New Roman"/>
          <w:lang w:eastAsia="es-ES"/>
        </w:rPr>
        <w:t>medio</w:t>
      </w:r>
      <w:r w:rsidR="00865AAB" w:rsidRPr="00865AAB">
        <w:rPr>
          <w:rFonts w:ascii="Times New Roman" w:eastAsia="Times New Roman" w:hAnsi="Times New Roman"/>
          <w:lang w:eastAsia="es-ES"/>
        </w:rPr>
        <w:t xml:space="preserve"> tiempo en la DGEC, correspondiendo a actividades laborales que deben cumplir en el </w:t>
      </w:r>
      <w:r w:rsidR="00FA5FCD">
        <w:rPr>
          <w:rFonts w:ascii="Times New Roman" w:eastAsia="Times New Roman" w:hAnsi="Times New Roman"/>
          <w:lang w:eastAsia="es-ES"/>
        </w:rPr>
        <w:t>medio</w:t>
      </w:r>
      <w:r w:rsidR="00865AAB" w:rsidRPr="00865AAB">
        <w:rPr>
          <w:rFonts w:ascii="Times New Roman" w:eastAsia="Times New Roman" w:hAnsi="Times New Roman"/>
          <w:lang w:eastAsia="es-ES"/>
        </w:rPr>
        <w:t xml:space="preserve"> tiempo ya sea en la Escuela</w:t>
      </w:r>
      <w:r w:rsidR="00C35CA2">
        <w:rPr>
          <w:rFonts w:ascii="Times New Roman" w:eastAsia="Times New Roman" w:hAnsi="Times New Roman"/>
          <w:lang w:eastAsia="es-ES"/>
        </w:rPr>
        <w:t xml:space="preserve"> </w:t>
      </w:r>
      <w:r w:rsidR="00865AAB" w:rsidRPr="00865AAB">
        <w:rPr>
          <w:rFonts w:ascii="Times New Roman" w:eastAsia="Times New Roman" w:hAnsi="Times New Roman"/>
          <w:lang w:eastAsia="es-ES"/>
        </w:rPr>
        <w:t xml:space="preserve">o Colegio. A continuación se detallan los casos con mayor reincidencia: Ver </w:t>
      </w:r>
      <w:r w:rsidR="00364A4A">
        <w:rPr>
          <w:rFonts w:ascii="Times New Roman" w:eastAsia="Times New Roman" w:hAnsi="Times New Roman"/>
          <w:lang w:eastAsia="es-ES"/>
        </w:rPr>
        <w:t>anexo</w:t>
      </w:r>
      <w:r w:rsidR="00865AAB" w:rsidRPr="00865AAB">
        <w:rPr>
          <w:rFonts w:ascii="Times New Roman" w:eastAsia="Times New Roman" w:hAnsi="Times New Roman"/>
          <w:lang w:eastAsia="es-ES"/>
        </w:rPr>
        <w:t>.</w:t>
      </w:r>
    </w:p>
    <w:p w:rsidR="00B76DB6" w:rsidRPr="00865AAB" w:rsidRDefault="00B76DB6" w:rsidP="00B76DB6">
      <w:pPr>
        <w:spacing w:after="0" w:line="240" w:lineRule="auto"/>
        <w:jc w:val="both"/>
        <w:rPr>
          <w:rFonts w:ascii="Times New Roman" w:eastAsia="Times New Roman" w:hAnsi="Times New Roman"/>
          <w:lang w:eastAsia="es-ES"/>
        </w:rPr>
      </w:pPr>
    </w:p>
    <w:p w:rsidR="00865AAB" w:rsidRPr="004C3E3A" w:rsidRDefault="00865AAB" w:rsidP="00B76DB6">
      <w:pPr>
        <w:tabs>
          <w:tab w:val="left" w:pos="7655"/>
        </w:tabs>
        <w:spacing w:after="0" w:line="240" w:lineRule="auto"/>
        <w:jc w:val="center"/>
        <w:rPr>
          <w:rFonts w:ascii="Times New Roman" w:hAnsi="Times New Roman"/>
          <w:b/>
        </w:rPr>
      </w:pPr>
      <w:r>
        <w:rPr>
          <w:rFonts w:ascii="Times New Roman" w:hAnsi="Times New Roman"/>
          <w:b/>
        </w:rPr>
        <w:t>CUADRO No. 5</w:t>
      </w:r>
    </w:p>
    <w:p w:rsidR="00865AAB" w:rsidRPr="00865AAB" w:rsidRDefault="00865AAB" w:rsidP="00B76DB6">
      <w:pPr>
        <w:spacing w:after="0" w:line="240" w:lineRule="auto"/>
        <w:jc w:val="center"/>
        <w:rPr>
          <w:rFonts w:ascii="Times New Roman" w:eastAsia="Times New Roman" w:hAnsi="Times New Roman"/>
          <w:lang w:eastAsia="es-ES"/>
        </w:rPr>
      </w:pPr>
      <w:r>
        <w:rPr>
          <w:rFonts w:ascii="Times New Roman" w:hAnsi="Times New Roman"/>
          <w:b/>
        </w:rPr>
        <w:t>Sin Marcas</w:t>
      </w:r>
    </w:p>
    <w:p w:rsidR="00865AAB" w:rsidRPr="00865AAB" w:rsidRDefault="00865AAB" w:rsidP="00B76DB6">
      <w:pPr>
        <w:spacing w:after="0" w:line="240" w:lineRule="auto"/>
        <w:jc w:val="both"/>
        <w:rPr>
          <w:rFonts w:ascii="Times New Roman" w:eastAsia="Times New Roman" w:hAnsi="Times New Roman"/>
          <w:lang w:eastAsia="es-ES"/>
        </w:rPr>
      </w:pP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6"/>
        <w:gridCol w:w="1666"/>
        <w:gridCol w:w="1222"/>
        <w:gridCol w:w="1631"/>
        <w:gridCol w:w="1050"/>
        <w:gridCol w:w="1050"/>
      </w:tblGrid>
      <w:tr w:rsidR="00865AAB" w:rsidRPr="00865AAB" w:rsidTr="00F43591">
        <w:trPr>
          <w:jc w:val="center"/>
        </w:trPr>
        <w:tc>
          <w:tcPr>
            <w:tcW w:w="2436"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CÉDULA</w:t>
            </w:r>
          </w:p>
        </w:tc>
        <w:tc>
          <w:tcPr>
            <w:tcW w:w="1666"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FEBRERO</w:t>
            </w:r>
          </w:p>
        </w:tc>
        <w:tc>
          <w:tcPr>
            <w:tcW w:w="1222"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MARZO</w:t>
            </w:r>
          </w:p>
        </w:tc>
        <w:tc>
          <w:tcPr>
            <w:tcW w:w="1631"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ABRIL</w:t>
            </w:r>
          </w:p>
        </w:tc>
        <w:tc>
          <w:tcPr>
            <w:tcW w:w="1050" w:type="dxa"/>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MAYO</w:t>
            </w:r>
          </w:p>
        </w:tc>
        <w:tc>
          <w:tcPr>
            <w:tcW w:w="1050"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TOTAL</w:t>
            </w:r>
          </w:p>
        </w:tc>
      </w:tr>
      <w:tr w:rsidR="00865AAB" w:rsidRPr="00865AAB" w:rsidTr="00F43591">
        <w:trPr>
          <w:jc w:val="center"/>
        </w:trPr>
        <w:tc>
          <w:tcPr>
            <w:tcW w:w="243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lastRenderedPageBreak/>
              <w:t>302490959</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r>
      <w:tr w:rsidR="00865AAB" w:rsidRPr="00865AAB" w:rsidTr="00F43591">
        <w:trPr>
          <w:jc w:val="center"/>
        </w:trPr>
        <w:tc>
          <w:tcPr>
            <w:tcW w:w="243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105200650</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6</w:t>
            </w: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9</w:t>
            </w:r>
          </w:p>
        </w:tc>
      </w:tr>
      <w:tr w:rsidR="00865AAB" w:rsidRPr="00865AAB" w:rsidTr="00F43591">
        <w:trPr>
          <w:jc w:val="center"/>
        </w:trPr>
        <w:tc>
          <w:tcPr>
            <w:tcW w:w="243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302590840</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5</w:t>
            </w:r>
          </w:p>
        </w:tc>
      </w:tr>
      <w:tr w:rsidR="00865AAB" w:rsidRPr="00865AAB" w:rsidTr="00F43591">
        <w:trPr>
          <w:jc w:val="center"/>
        </w:trPr>
        <w:tc>
          <w:tcPr>
            <w:tcW w:w="243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303460972</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r>
      <w:tr w:rsidR="00865AAB" w:rsidRPr="00865AAB" w:rsidTr="00F43591">
        <w:trPr>
          <w:jc w:val="center"/>
        </w:trPr>
        <w:tc>
          <w:tcPr>
            <w:tcW w:w="243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106490944</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r>
      <w:tr w:rsidR="00865AAB" w:rsidRPr="00865AAB" w:rsidTr="00F43591">
        <w:trPr>
          <w:jc w:val="center"/>
        </w:trPr>
        <w:tc>
          <w:tcPr>
            <w:tcW w:w="243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107750260</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5</w:t>
            </w: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6</w:t>
            </w:r>
          </w:p>
        </w:tc>
      </w:tr>
      <w:tr w:rsidR="00865AAB" w:rsidRPr="00865AAB" w:rsidTr="00F43591">
        <w:trPr>
          <w:jc w:val="center"/>
        </w:trPr>
        <w:tc>
          <w:tcPr>
            <w:tcW w:w="243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107240091</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6</w:t>
            </w: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6</w:t>
            </w:r>
          </w:p>
        </w:tc>
      </w:tr>
      <w:tr w:rsidR="00865AAB" w:rsidRPr="00865AAB" w:rsidTr="00F43591">
        <w:trPr>
          <w:jc w:val="center"/>
        </w:trPr>
        <w:tc>
          <w:tcPr>
            <w:tcW w:w="243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501890868</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7</w:t>
            </w: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11</w:t>
            </w:r>
          </w:p>
        </w:tc>
      </w:tr>
      <w:tr w:rsidR="00865AAB" w:rsidRPr="00865AAB" w:rsidTr="00F43591">
        <w:trPr>
          <w:jc w:val="center"/>
        </w:trPr>
        <w:tc>
          <w:tcPr>
            <w:tcW w:w="243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800860881</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5</w:t>
            </w: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7</w:t>
            </w:r>
          </w:p>
        </w:tc>
      </w:tr>
      <w:tr w:rsidR="00865AAB" w:rsidRPr="00865AAB" w:rsidTr="00F43591">
        <w:trPr>
          <w:jc w:val="center"/>
        </w:trPr>
        <w:tc>
          <w:tcPr>
            <w:tcW w:w="243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108900721</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r>
      <w:tr w:rsidR="00865AAB" w:rsidRPr="00865AAB" w:rsidTr="00F43591">
        <w:trPr>
          <w:jc w:val="center"/>
        </w:trPr>
        <w:tc>
          <w:tcPr>
            <w:tcW w:w="243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800710055</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r>
      <w:tr w:rsidR="00865AAB" w:rsidRPr="00865AAB" w:rsidTr="00F43591">
        <w:trPr>
          <w:jc w:val="center"/>
        </w:trPr>
        <w:tc>
          <w:tcPr>
            <w:tcW w:w="243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108590788</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5</w:t>
            </w: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w:t>
            </w:r>
          </w:p>
        </w:tc>
      </w:tr>
      <w:tr w:rsidR="00865AAB" w:rsidRPr="00865AAB" w:rsidTr="00F43591">
        <w:trPr>
          <w:jc w:val="center"/>
        </w:trPr>
        <w:tc>
          <w:tcPr>
            <w:tcW w:w="243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205120432</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5</w:t>
            </w: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5</w:t>
            </w:r>
          </w:p>
        </w:tc>
      </w:tr>
      <w:tr w:rsidR="00865AAB" w:rsidRPr="00865AAB" w:rsidTr="00F43591">
        <w:trPr>
          <w:jc w:val="center"/>
        </w:trPr>
        <w:tc>
          <w:tcPr>
            <w:tcW w:w="243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109740732</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r>
      <w:tr w:rsidR="00865AAB" w:rsidRPr="00865AAB" w:rsidTr="00F43591">
        <w:trPr>
          <w:jc w:val="center"/>
        </w:trPr>
        <w:tc>
          <w:tcPr>
            <w:tcW w:w="243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107660830</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5</w:t>
            </w: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6</w:t>
            </w:r>
          </w:p>
        </w:tc>
      </w:tr>
    </w:tbl>
    <w:p w:rsidR="00865AAB" w:rsidRPr="00865AAB" w:rsidRDefault="00865AAB" w:rsidP="00B76DB6">
      <w:pPr>
        <w:spacing w:after="0" w:line="240" w:lineRule="auto"/>
        <w:jc w:val="both"/>
        <w:rPr>
          <w:rFonts w:ascii="Times New Roman" w:eastAsia="Times New Roman" w:hAnsi="Times New Roman"/>
          <w:sz w:val="16"/>
          <w:lang w:eastAsia="es-ES"/>
        </w:rPr>
      </w:pPr>
      <w:r w:rsidRPr="00865AAB">
        <w:rPr>
          <w:rFonts w:ascii="Times New Roman" w:eastAsia="Times New Roman" w:hAnsi="Times New Roman"/>
          <w:sz w:val="16"/>
          <w:lang w:eastAsia="es-ES"/>
        </w:rPr>
        <w:t>Fuente: Elaboración propia según base de datos creada.</w:t>
      </w:r>
    </w:p>
    <w:p w:rsidR="000C50FE" w:rsidRPr="004C3E3A" w:rsidRDefault="000C50FE" w:rsidP="00B76DB6">
      <w:pPr>
        <w:spacing w:after="0" w:line="240" w:lineRule="auto"/>
        <w:rPr>
          <w:rFonts w:ascii="Times New Roman" w:hAnsi="Times New Roman"/>
        </w:rPr>
      </w:pPr>
    </w:p>
    <w:p w:rsidR="002168C1" w:rsidRPr="004C3E3A" w:rsidRDefault="002168C1" w:rsidP="00B76DB6">
      <w:pPr>
        <w:spacing w:after="0" w:line="240" w:lineRule="auto"/>
        <w:jc w:val="both"/>
        <w:rPr>
          <w:rFonts w:ascii="Times New Roman" w:hAnsi="Times New Roman"/>
        </w:rPr>
      </w:pPr>
      <w:r w:rsidRPr="004C3E3A">
        <w:rPr>
          <w:rFonts w:ascii="Times New Roman" w:eastAsia="Times New Roman" w:hAnsi="Times New Roman"/>
        </w:rPr>
        <w:t xml:space="preserve">Sobre lo comentado el documento </w:t>
      </w:r>
      <w:r w:rsidRPr="004C3E3A">
        <w:rPr>
          <w:rFonts w:ascii="Times New Roman" w:hAnsi="Times New Roman"/>
          <w:bCs/>
          <w:szCs w:val="20"/>
        </w:rPr>
        <w:t xml:space="preserve">DRH-PRO-01-DRH-06 Estandarizar los reportes de asistencia de los funcionarios de oficinas centrales, claramente se indica que </w:t>
      </w:r>
      <w:r w:rsidR="00855058" w:rsidRPr="004C3E3A">
        <w:rPr>
          <w:rFonts w:ascii="Times New Roman" w:hAnsi="Times New Roman"/>
          <w:bCs/>
        </w:rPr>
        <w:t>“</w:t>
      </w:r>
      <w:r w:rsidRPr="004C3E3A">
        <w:rPr>
          <w:rFonts w:ascii="Times New Roman" w:hAnsi="Times New Roman"/>
          <w:bCs/>
          <w:i/>
          <w:u w:val="words"/>
        </w:rPr>
        <w:t>Todos los funcionarios deben marcar la entrada y salida excepto aquellos que el Ministro exonere de marca</w:t>
      </w:r>
      <w:r w:rsidRPr="004C3E3A">
        <w:rPr>
          <w:rFonts w:ascii="Times New Roman" w:hAnsi="Times New Roman"/>
          <w:bCs/>
          <w:i/>
        </w:rPr>
        <w:t>. /</w:t>
      </w:r>
      <w:r w:rsidR="00855058" w:rsidRPr="004C3E3A">
        <w:rPr>
          <w:rFonts w:ascii="Times New Roman" w:hAnsi="Times New Roman"/>
          <w:bCs/>
          <w:i/>
        </w:rPr>
        <w:t xml:space="preserve"> </w:t>
      </w:r>
      <w:r w:rsidRPr="004C3E3A">
        <w:rPr>
          <w:rFonts w:ascii="Times New Roman" w:hAnsi="Times New Roman"/>
          <w:bCs/>
          <w:i/>
        </w:rPr>
        <w:t>Las jefaturas deben velar por el cumplimient</w:t>
      </w:r>
      <w:r w:rsidR="00964261" w:rsidRPr="004C3E3A">
        <w:rPr>
          <w:rFonts w:ascii="Times New Roman" w:hAnsi="Times New Roman"/>
          <w:bCs/>
          <w:i/>
        </w:rPr>
        <w:t>o de los horarios establecidos</w:t>
      </w:r>
      <w:r w:rsidR="00855058" w:rsidRPr="004C3E3A">
        <w:rPr>
          <w:rFonts w:ascii="Times New Roman" w:hAnsi="Times New Roman"/>
          <w:bCs/>
          <w:i/>
        </w:rPr>
        <w:t>”</w:t>
      </w:r>
      <w:r w:rsidR="00964261" w:rsidRPr="004C3E3A">
        <w:rPr>
          <w:rFonts w:ascii="Times New Roman" w:hAnsi="Times New Roman"/>
          <w:bCs/>
          <w:i/>
        </w:rPr>
        <w:t>.</w:t>
      </w:r>
      <w:r w:rsidRPr="004C3E3A">
        <w:rPr>
          <w:rFonts w:ascii="Times New Roman" w:hAnsi="Times New Roman"/>
          <w:bCs/>
        </w:rPr>
        <w:t xml:space="preserve"> (El subrayado no pertenece al original)</w:t>
      </w:r>
      <w:r w:rsidR="000143E2" w:rsidRPr="004C3E3A">
        <w:rPr>
          <w:rFonts w:ascii="Times New Roman" w:hAnsi="Times New Roman"/>
          <w:bCs/>
        </w:rPr>
        <w:t>.</w:t>
      </w:r>
      <w:r w:rsidR="00CA1B45" w:rsidRPr="004C3E3A">
        <w:rPr>
          <w:rFonts w:ascii="Times New Roman" w:hAnsi="Times New Roman"/>
          <w:bCs/>
        </w:rPr>
        <w:t xml:space="preserve"> </w:t>
      </w:r>
      <w:r w:rsidRPr="004C3E3A">
        <w:rPr>
          <w:rFonts w:ascii="Times New Roman" w:hAnsi="Times New Roman"/>
        </w:rPr>
        <w:t>Además el Reglamento Autónomo de Servicios del Ministerio de Educación Pública, en los artículos 63 y 73, indica:</w:t>
      </w:r>
    </w:p>
    <w:p w:rsidR="00CA1B45" w:rsidRPr="004C3E3A" w:rsidRDefault="00CA1B45" w:rsidP="00B76DB6">
      <w:pPr>
        <w:spacing w:after="0" w:line="240" w:lineRule="auto"/>
        <w:jc w:val="both"/>
        <w:rPr>
          <w:rFonts w:ascii="Times New Roman" w:hAnsi="Times New Roman"/>
          <w:bCs/>
        </w:rPr>
      </w:pPr>
    </w:p>
    <w:p w:rsidR="002168C1" w:rsidRPr="004C3E3A" w:rsidRDefault="002168C1" w:rsidP="00B76DB6">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
          <w:i/>
          <w:sz w:val="20"/>
          <w:szCs w:val="20"/>
        </w:rPr>
        <w:t xml:space="preserve">Artículo 63º.- </w:t>
      </w:r>
      <w:r w:rsidRPr="004C3E3A">
        <w:rPr>
          <w:rFonts w:ascii="Times New Roman" w:eastAsia="Times New Roman" w:hAnsi="Times New Roman"/>
          <w:bCs/>
          <w:i/>
          <w:sz w:val="20"/>
          <w:szCs w:val="20"/>
        </w:rPr>
        <w:t xml:space="preserve">Las ausencias injustificadas, computables dentro de un mismo </w:t>
      </w:r>
      <w:r w:rsidRPr="004C3E3A">
        <w:rPr>
          <w:rFonts w:ascii="Times New Roman" w:eastAsia="Times New Roman" w:hAnsi="Times New Roman"/>
          <w:bCs/>
          <w:i/>
          <w:sz w:val="20"/>
          <w:szCs w:val="20"/>
          <w:lang w:eastAsia="es-ES"/>
        </w:rPr>
        <w:t>mes calendario, darán lugar a las siguientes sanciones:</w:t>
      </w:r>
    </w:p>
    <w:p w:rsidR="002168C1" w:rsidRPr="004C3E3A" w:rsidRDefault="002168C1" w:rsidP="00B76DB6">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media ausencia, amonestación escrita.</w:t>
      </w:r>
    </w:p>
    <w:p w:rsidR="002168C1" w:rsidRPr="004C3E3A" w:rsidRDefault="002168C1" w:rsidP="00B76DB6">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una, o dos medias alternas, suspensión de dos días.</w:t>
      </w:r>
    </w:p>
    <w:p w:rsidR="002168C1" w:rsidRPr="004C3E3A" w:rsidRDefault="002168C1" w:rsidP="00B76DB6">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tres medias ausencias, suspensión de seis días.</w:t>
      </w:r>
    </w:p>
    <w:p w:rsidR="002168C1" w:rsidRPr="004C3E3A" w:rsidRDefault="002168C1" w:rsidP="00B76DB6">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dos alternas o cuatro medias ausencias alternas, suspensión por ocho días</w:t>
      </w:r>
    </w:p>
    <w:p w:rsidR="002168C1" w:rsidRPr="004C3E3A" w:rsidRDefault="002168C1" w:rsidP="00B76DB6">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Por dos consecutivas o más de dos alternas, despido sin responsabilidad patronal.</w:t>
      </w:r>
    </w:p>
    <w:p w:rsidR="002168C1" w:rsidRPr="004C3E3A" w:rsidRDefault="002168C1" w:rsidP="00B76DB6">
      <w:pPr>
        <w:spacing w:after="0" w:line="240" w:lineRule="auto"/>
        <w:ind w:left="596"/>
        <w:jc w:val="both"/>
        <w:rPr>
          <w:rFonts w:ascii="Times New Roman" w:eastAsia="Times New Roman" w:hAnsi="Times New Roman"/>
          <w:bCs/>
          <w:i/>
          <w:sz w:val="20"/>
          <w:szCs w:val="20"/>
          <w:lang w:eastAsia="es-ES"/>
        </w:rPr>
      </w:pPr>
      <w:r w:rsidRPr="004C3E3A">
        <w:rPr>
          <w:rFonts w:ascii="Times New Roman" w:eastAsia="Times New Roman" w:hAnsi="Times New Roman"/>
          <w:bCs/>
          <w:i/>
          <w:sz w:val="20"/>
          <w:szCs w:val="20"/>
          <w:lang w:eastAsia="es-ES"/>
        </w:rPr>
        <w:t>Las sanciones se harán efectivas en el mes siguiente, con excepción de aquellos casos en que la causal de despido se configura antes de concluir el mes de que se trate, caso en el cual se podrá separar justificada</w:t>
      </w:r>
      <w:r w:rsidR="006F2C0D" w:rsidRPr="004C3E3A">
        <w:rPr>
          <w:rFonts w:ascii="Times New Roman" w:eastAsia="Times New Roman" w:hAnsi="Times New Roman"/>
          <w:bCs/>
          <w:i/>
          <w:sz w:val="20"/>
          <w:szCs w:val="20"/>
          <w:lang w:eastAsia="es-ES"/>
        </w:rPr>
        <w:t>mente al empleado de inmediato.</w:t>
      </w:r>
    </w:p>
    <w:p w:rsidR="006F2C0D" w:rsidRPr="004C3E3A" w:rsidRDefault="006F2C0D" w:rsidP="00B76DB6">
      <w:pPr>
        <w:spacing w:after="0" w:line="240" w:lineRule="auto"/>
        <w:ind w:left="596"/>
        <w:jc w:val="both"/>
        <w:rPr>
          <w:rFonts w:ascii="Times New Roman" w:eastAsia="Times New Roman" w:hAnsi="Times New Roman"/>
          <w:bCs/>
          <w:i/>
          <w:sz w:val="20"/>
          <w:szCs w:val="20"/>
          <w:lang w:eastAsia="es-ES"/>
        </w:rPr>
      </w:pPr>
    </w:p>
    <w:p w:rsidR="002168C1" w:rsidRPr="004C3E3A" w:rsidRDefault="002168C1" w:rsidP="00B76DB6">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4C3E3A">
        <w:rPr>
          <w:rFonts w:ascii="Times New Roman" w:eastAsia="Times New Roman" w:hAnsi="Times New Roman"/>
          <w:b/>
          <w:i/>
          <w:sz w:val="20"/>
          <w:szCs w:val="20"/>
        </w:rPr>
        <w:t>Artículo 73º.-</w:t>
      </w:r>
      <w:r w:rsidRPr="004C3E3A">
        <w:rPr>
          <w:rFonts w:ascii="Times New Roman" w:eastAsia="Times New Roman" w:hAnsi="Times New Roman"/>
          <w:i/>
          <w:sz w:val="20"/>
          <w:szCs w:val="20"/>
        </w:rPr>
        <w:t xml:space="preserve"> </w:t>
      </w:r>
      <w:r w:rsidRPr="004C3E3A">
        <w:rPr>
          <w:rFonts w:ascii="Times New Roman" w:eastAsia="Times New Roman" w:hAnsi="Times New Roman"/>
          <w:i/>
          <w:sz w:val="20"/>
          <w:szCs w:val="20"/>
          <w:u w:val="words"/>
        </w:rPr>
        <w:t>Se considerará ausencia la falta de un día completo de trabajo. La falta de una fracción de la jornada, que por su extensión no pueda calificarse como llegada tardía, se computará como la mitad de una ausencia</w:t>
      </w:r>
      <w:r w:rsidRPr="004C3E3A">
        <w:rPr>
          <w:rFonts w:ascii="Times New Roman" w:eastAsia="Times New Roman" w:hAnsi="Times New Roman"/>
          <w:i/>
          <w:sz w:val="20"/>
          <w:szCs w:val="20"/>
        </w:rPr>
        <w:t>. Dos mitades de ausencia, para efectos de este Reglamento, se computarán como una ausencia. No se pagará el salario que corresponde a las ausencias, excepción hecha de los casos señalados por la ley o que se justifiquen debidamente.</w:t>
      </w:r>
      <w:r w:rsidRPr="004C3E3A">
        <w:rPr>
          <w:rFonts w:ascii="Times New Roman" w:eastAsia="Times New Roman" w:hAnsi="Times New Roman"/>
          <w:sz w:val="20"/>
          <w:szCs w:val="20"/>
        </w:rPr>
        <w:t xml:space="preserve"> (El subrayado no pertenece al original).</w:t>
      </w:r>
    </w:p>
    <w:p w:rsidR="00CA1B45" w:rsidRPr="004C3E3A" w:rsidRDefault="00CA1B45" w:rsidP="00B76DB6">
      <w:pPr>
        <w:widowControl w:val="0"/>
        <w:autoSpaceDE w:val="0"/>
        <w:autoSpaceDN w:val="0"/>
        <w:adjustRightInd w:val="0"/>
        <w:spacing w:after="0" w:line="240" w:lineRule="auto"/>
        <w:ind w:left="567"/>
        <w:jc w:val="both"/>
        <w:rPr>
          <w:rFonts w:ascii="Times New Roman" w:eastAsia="Times New Roman" w:hAnsi="Times New Roman"/>
          <w:i/>
          <w:sz w:val="20"/>
          <w:szCs w:val="20"/>
        </w:rPr>
      </w:pPr>
    </w:p>
    <w:p w:rsidR="00646C6B" w:rsidRPr="004C3E3A" w:rsidRDefault="002168C1" w:rsidP="00B76DB6">
      <w:pPr>
        <w:spacing w:after="0" w:line="240" w:lineRule="auto"/>
        <w:jc w:val="both"/>
        <w:rPr>
          <w:rFonts w:ascii="Times New Roman" w:eastAsia="Times New Roman" w:hAnsi="Times New Roman"/>
        </w:rPr>
      </w:pPr>
      <w:r w:rsidRPr="004C3E3A">
        <w:rPr>
          <w:rFonts w:ascii="Times New Roman" w:eastAsia="Times New Roman" w:hAnsi="Times New Roman"/>
        </w:rPr>
        <w:t>El incumplimiento del control de asistencia, podría devenir en el reconocimiento indebido de un pago salar</w:t>
      </w:r>
      <w:r w:rsidR="00964261" w:rsidRPr="004C3E3A">
        <w:rPr>
          <w:rFonts w:ascii="Times New Roman" w:eastAsia="Times New Roman" w:hAnsi="Times New Roman"/>
        </w:rPr>
        <w:t xml:space="preserve">ial por labores no ejecutadas. </w:t>
      </w:r>
    </w:p>
    <w:p w:rsidR="00CA1B45" w:rsidRPr="004C3E3A" w:rsidRDefault="00CA1B45" w:rsidP="00B76DB6">
      <w:pPr>
        <w:spacing w:after="0" w:line="240" w:lineRule="auto"/>
        <w:jc w:val="both"/>
        <w:rPr>
          <w:rFonts w:ascii="Times New Roman" w:eastAsia="Times New Roman" w:hAnsi="Times New Roman"/>
        </w:rPr>
      </w:pPr>
    </w:p>
    <w:p w:rsidR="009E1CD3" w:rsidRPr="004C3E3A" w:rsidRDefault="009E1CD3" w:rsidP="00B76DB6">
      <w:pPr>
        <w:autoSpaceDE w:val="0"/>
        <w:autoSpaceDN w:val="0"/>
        <w:adjustRightInd w:val="0"/>
        <w:spacing w:after="0" w:line="240" w:lineRule="auto"/>
        <w:jc w:val="both"/>
        <w:rPr>
          <w:rFonts w:ascii="Times New Roman" w:hAnsi="Times New Roman"/>
          <w:b/>
        </w:rPr>
      </w:pPr>
      <w:r w:rsidRPr="004C3E3A">
        <w:rPr>
          <w:rFonts w:ascii="Times New Roman" w:hAnsi="Times New Roman"/>
          <w:b/>
        </w:rPr>
        <w:t>Recomendación</w:t>
      </w:r>
      <w:r w:rsidR="005115B5" w:rsidRPr="004C3E3A">
        <w:rPr>
          <w:rFonts w:ascii="Times New Roman" w:hAnsi="Times New Roman"/>
          <w:b/>
        </w:rPr>
        <w:t>:</w:t>
      </w:r>
      <w:r w:rsidRPr="004C3E3A">
        <w:rPr>
          <w:rFonts w:ascii="Times New Roman" w:hAnsi="Times New Roman"/>
          <w:b/>
        </w:rPr>
        <w:t xml:space="preserve"> </w:t>
      </w:r>
      <w:r w:rsidR="00C80AF8" w:rsidRPr="004C3E3A">
        <w:rPr>
          <w:rFonts w:ascii="Times New Roman" w:hAnsi="Times New Roman"/>
          <w:b/>
          <w:color w:val="000000"/>
        </w:rPr>
        <w:t xml:space="preserve">A </w:t>
      </w:r>
      <w:r w:rsidR="00AE50C4">
        <w:rPr>
          <w:rFonts w:ascii="Times New Roman" w:hAnsi="Times New Roman"/>
          <w:b/>
          <w:color w:val="000000"/>
        </w:rPr>
        <w:t xml:space="preserve">la </w:t>
      </w:r>
      <w:r w:rsidR="00865AAB">
        <w:rPr>
          <w:rFonts w:ascii="Times New Roman" w:hAnsi="Times New Roman"/>
          <w:b/>
          <w:color w:val="000000"/>
        </w:rPr>
        <w:t xml:space="preserve">Directora </w:t>
      </w:r>
      <w:r w:rsidR="00EA3510">
        <w:rPr>
          <w:rFonts w:ascii="Times New Roman" w:hAnsi="Times New Roman"/>
          <w:b/>
          <w:color w:val="000000"/>
        </w:rPr>
        <w:t xml:space="preserve">de </w:t>
      </w:r>
      <w:r w:rsidR="00865AAB">
        <w:rPr>
          <w:rFonts w:ascii="Times New Roman" w:hAnsi="Times New Roman"/>
          <w:b/>
          <w:color w:val="000000"/>
        </w:rPr>
        <w:t>Gestión y Evaluación de la Calidad</w:t>
      </w:r>
    </w:p>
    <w:p w:rsidR="00A645FE" w:rsidRPr="004C3E3A" w:rsidRDefault="00A645FE" w:rsidP="00B76DB6">
      <w:pPr>
        <w:autoSpaceDE w:val="0"/>
        <w:autoSpaceDN w:val="0"/>
        <w:adjustRightInd w:val="0"/>
        <w:spacing w:after="0" w:line="240" w:lineRule="auto"/>
        <w:jc w:val="both"/>
        <w:rPr>
          <w:rFonts w:ascii="Times New Roman" w:hAnsi="Times New Roman"/>
        </w:rPr>
      </w:pPr>
    </w:p>
    <w:p w:rsidR="00C57A69" w:rsidRDefault="00C9130A" w:rsidP="00B76DB6">
      <w:pPr>
        <w:spacing w:after="0" w:line="240" w:lineRule="auto"/>
        <w:jc w:val="both"/>
        <w:rPr>
          <w:rFonts w:ascii="Times New Roman" w:hAnsi="Times New Roman"/>
        </w:rPr>
      </w:pPr>
      <w:r w:rsidRPr="004C3E3A">
        <w:rPr>
          <w:rFonts w:ascii="Times New Roman" w:hAnsi="Times New Roman"/>
        </w:rPr>
        <w:t>Aplicar las recomendaciones del p</w:t>
      </w:r>
      <w:r w:rsidR="002B3D40" w:rsidRPr="004C3E3A">
        <w:rPr>
          <w:rFonts w:ascii="Times New Roman" w:hAnsi="Times New Roman"/>
        </w:rPr>
        <w:t>unto 2.1.1</w:t>
      </w:r>
    </w:p>
    <w:p w:rsidR="00261392" w:rsidRPr="004C3E3A" w:rsidRDefault="00261392" w:rsidP="00B76DB6">
      <w:pPr>
        <w:spacing w:after="0" w:line="240" w:lineRule="auto"/>
        <w:jc w:val="both"/>
        <w:rPr>
          <w:rFonts w:ascii="Times New Roman" w:hAnsi="Times New Roman"/>
        </w:rPr>
      </w:pPr>
    </w:p>
    <w:p w:rsidR="00C57A69" w:rsidRPr="00261392" w:rsidRDefault="00261392" w:rsidP="00B76DB6">
      <w:pPr>
        <w:pStyle w:val="Prrafodelista"/>
        <w:numPr>
          <w:ilvl w:val="0"/>
          <w:numId w:val="1"/>
        </w:numPr>
        <w:tabs>
          <w:tab w:val="left" w:pos="284"/>
        </w:tabs>
        <w:autoSpaceDE w:val="0"/>
        <w:autoSpaceDN w:val="0"/>
        <w:adjustRightInd w:val="0"/>
        <w:ind w:left="0" w:firstLine="0"/>
        <w:jc w:val="both"/>
        <w:rPr>
          <w:rFonts w:eastAsia="Calibri"/>
          <w:sz w:val="22"/>
          <w:szCs w:val="22"/>
          <w:lang w:val="es-CR" w:eastAsia="en-US"/>
        </w:rPr>
      </w:pPr>
      <w:r w:rsidRPr="00261392">
        <w:rPr>
          <w:rFonts w:eastAsia="Calibri"/>
          <w:sz w:val="22"/>
          <w:szCs w:val="22"/>
          <w:lang w:val="es-CR" w:eastAsia="en-US"/>
        </w:rPr>
        <w:t xml:space="preserve">Eliminar la práctica de </w:t>
      </w:r>
      <w:r w:rsidR="00DE3E2E">
        <w:rPr>
          <w:rFonts w:eastAsia="Calibri"/>
          <w:sz w:val="22"/>
          <w:szCs w:val="22"/>
          <w:lang w:val="es-CR" w:eastAsia="en-US"/>
        </w:rPr>
        <w:t xml:space="preserve">contratar personal docente por </w:t>
      </w:r>
      <w:r w:rsidRPr="00261392">
        <w:rPr>
          <w:rFonts w:eastAsia="Calibri"/>
          <w:sz w:val="22"/>
          <w:szCs w:val="22"/>
          <w:lang w:val="es-CR" w:eastAsia="en-US"/>
        </w:rPr>
        <w:t>medio tiempo para realizar labores administrativas en la DGEC y analizar la posibilidad de nombrar</w:t>
      </w:r>
      <w:r w:rsidR="00C35CA2">
        <w:rPr>
          <w:rFonts w:eastAsia="Calibri"/>
          <w:sz w:val="22"/>
          <w:szCs w:val="22"/>
          <w:lang w:val="es-CR" w:eastAsia="en-US"/>
        </w:rPr>
        <w:t xml:space="preserve"> </w:t>
      </w:r>
      <w:r w:rsidRPr="00261392">
        <w:rPr>
          <w:rFonts w:eastAsia="Calibri"/>
          <w:sz w:val="22"/>
          <w:szCs w:val="22"/>
          <w:lang w:val="es-CR" w:eastAsia="en-US"/>
        </w:rPr>
        <w:t>oficinistas en su lugar y cumplir así con lo dispuesto en los Informes Nº 21-06 y 06-16.</w:t>
      </w:r>
    </w:p>
    <w:p w:rsidR="00E13FBA" w:rsidRDefault="00E13FBA" w:rsidP="00B76DB6">
      <w:pPr>
        <w:pStyle w:val="Ttulo3"/>
        <w:rPr>
          <w:rFonts w:ascii="Calibri" w:hAnsi="Calibri"/>
          <w:b w:val="0"/>
        </w:rPr>
      </w:pPr>
    </w:p>
    <w:p w:rsidR="00B2266D" w:rsidRPr="004C3E3A" w:rsidRDefault="00FB02E0" w:rsidP="00B76DB6">
      <w:pPr>
        <w:pStyle w:val="Ttulo3"/>
      </w:pPr>
      <w:bookmarkStart w:id="10" w:name="_Toc500493655"/>
      <w:r w:rsidRPr="004C3E3A">
        <w:t>2.1.5</w:t>
      </w:r>
      <w:r w:rsidR="00BC2B75" w:rsidRPr="004C3E3A">
        <w:t xml:space="preserve"> </w:t>
      </w:r>
      <w:r w:rsidRPr="004C3E3A">
        <w:t>Salidas anticipadas</w:t>
      </w:r>
      <w:bookmarkEnd w:id="10"/>
    </w:p>
    <w:p w:rsidR="007A1385" w:rsidRPr="004C3E3A" w:rsidRDefault="007A1385" w:rsidP="00B76DB6">
      <w:pPr>
        <w:spacing w:after="0" w:line="240" w:lineRule="auto"/>
        <w:jc w:val="both"/>
        <w:rPr>
          <w:rFonts w:ascii="Times New Roman" w:hAnsi="Times New Roman"/>
          <w:color w:val="000000"/>
        </w:rPr>
      </w:pPr>
    </w:p>
    <w:p w:rsidR="00865AAB" w:rsidRDefault="00FB02E0" w:rsidP="00B76DB6">
      <w:pPr>
        <w:spacing w:after="0" w:line="240" w:lineRule="auto"/>
        <w:jc w:val="both"/>
        <w:rPr>
          <w:rFonts w:ascii="Times New Roman" w:eastAsia="Times New Roman" w:hAnsi="Times New Roman"/>
          <w:lang w:eastAsia="es-ES"/>
        </w:rPr>
      </w:pPr>
      <w:r w:rsidRPr="004C3E3A">
        <w:rPr>
          <w:rFonts w:ascii="Times New Roman" w:eastAsia="Times New Roman" w:hAnsi="Times New Roman"/>
          <w:color w:val="333333"/>
          <w:lang w:eastAsia="es-ES"/>
        </w:rPr>
        <w:t>Salid</w:t>
      </w:r>
      <w:r w:rsidR="000C50FE">
        <w:rPr>
          <w:rFonts w:ascii="Times New Roman" w:eastAsia="Times New Roman" w:hAnsi="Times New Roman"/>
          <w:color w:val="333333"/>
          <w:lang w:eastAsia="es-ES"/>
        </w:rPr>
        <w:t xml:space="preserve">as anticipadas </w:t>
      </w:r>
      <w:r w:rsidR="00865AAB" w:rsidRPr="00865AAB">
        <w:rPr>
          <w:rFonts w:ascii="Times New Roman" w:eastAsia="Times New Roman" w:hAnsi="Times New Roman"/>
          <w:lang w:eastAsia="es-ES"/>
        </w:rPr>
        <w:t>se encontraron 55, que</w:t>
      </w:r>
      <w:r w:rsidR="00C35CA2">
        <w:rPr>
          <w:rFonts w:ascii="Times New Roman" w:eastAsia="Times New Roman" w:hAnsi="Times New Roman"/>
          <w:lang w:eastAsia="es-ES"/>
        </w:rPr>
        <w:t xml:space="preserve"> </w:t>
      </w:r>
      <w:r w:rsidR="00865AAB" w:rsidRPr="00865AAB">
        <w:rPr>
          <w:rFonts w:ascii="Times New Roman" w:eastAsia="Times New Roman" w:hAnsi="Times New Roman"/>
          <w:lang w:eastAsia="es-ES"/>
        </w:rPr>
        <w:t>corresponden a 27 fun</w:t>
      </w:r>
      <w:r w:rsidR="00AE50C4">
        <w:rPr>
          <w:rFonts w:ascii="Times New Roman" w:eastAsia="Times New Roman" w:hAnsi="Times New Roman"/>
          <w:lang w:eastAsia="es-ES"/>
        </w:rPr>
        <w:t>cionarios de los 92</w:t>
      </w:r>
      <w:r w:rsidR="00C35CA2">
        <w:rPr>
          <w:rFonts w:ascii="Times New Roman" w:eastAsia="Times New Roman" w:hAnsi="Times New Roman"/>
          <w:lang w:eastAsia="es-ES"/>
        </w:rPr>
        <w:t xml:space="preserve"> </w:t>
      </w:r>
      <w:r w:rsidR="00865AAB" w:rsidRPr="00865AAB">
        <w:rPr>
          <w:rFonts w:ascii="Times New Roman" w:eastAsia="Times New Roman" w:hAnsi="Times New Roman"/>
          <w:lang w:eastAsia="es-ES"/>
        </w:rPr>
        <w:t>que forman parte de la Dirección de Gestión y Evaluación de la Calidad. Entre las justificaciones que se presentan están: marque antes por diferencia de</w:t>
      </w:r>
      <w:r w:rsidR="00C35CA2">
        <w:rPr>
          <w:rFonts w:ascii="Times New Roman" w:eastAsia="Times New Roman" w:hAnsi="Times New Roman"/>
          <w:lang w:eastAsia="es-ES"/>
        </w:rPr>
        <w:t xml:space="preserve"> </w:t>
      </w:r>
      <w:r w:rsidR="00865AAB" w:rsidRPr="00865AAB">
        <w:rPr>
          <w:rFonts w:ascii="Times New Roman" w:eastAsia="Times New Roman" w:hAnsi="Times New Roman"/>
          <w:lang w:eastAsia="es-ES"/>
        </w:rPr>
        <w:t xml:space="preserve">hora en el reloj mío y el marcador, asistencia a reuniones, charlas, capacitaciones, etc. En cuanto a las reuniones, charlas, capacitaciones se da principalmente en los funcionarios que laboran </w:t>
      </w:r>
      <w:r w:rsidR="00FA5FCD">
        <w:rPr>
          <w:rFonts w:ascii="Times New Roman" w:eastAsia="Times New Roman" w:hAnsi="Times New Roman"/>
          <w:lang w:eastAsia="es-ES"/>
        </w:rPr>
        <w:t>medio</w:t>
      </w:r>
      <w:r w:rsidR="00865AAB" w:rsidRPr="00865AAB">
        <w:rPr>
          <w:rFonts w:ascii="Times New Roman" w:eastAsia="Times New Roman" w:hAnsi="Times New Roman"/>
          <w:lang w:eastAsia="es-ES"/>
        </w:rPr>
        <w:t xml:space="preserve"> tiempo en la DGEC, correspondiendo a actividades laborales que deben cumplir en el </w:t>
      </w:r>
      <w:r w:rsidR="00FA5FCD">
        <w:rPr>
          <w:rFonts w:ascii="Times New Roman" w:eastAsia="Times New Roman" w:hAnsi="Times New Roman"/>
          <w:lang w:eastAsia="es-ES"/>
        </w:rPr>
        <w:t>medio</w:t>
      </w:r>
      <w:r w:rsidR="00865AAB" w:rsidRPr="00865AAB">
        <w:rPr>
          <w:rFonts w:ascii="Times New Roman" w:eastAsia="Times New Roman" w:hAnsi="Times New Roman"/>
          <w:lang w:eastAsia="es-ES"/>
        </w:rPr>
        <w:t xml:space="preserve"> tiempo ya sea en la Escuela</w:t>
      </w:r>
      <w:r w:rsidR="00C35CA2">
        <w:rPr>
          <w:rFonts w:ascii="Times New Roman" w:eastAsia="Times New Roman" w:hAnsi="Times New Roman"/>
          <w:lang w:eastAsia="es-ES"/>
        </w:rPr>
        <w:t xml:space="preserve"> </w:t>
      </w:r>
      <w:r w:rsidR="00865AAB" w:rsidRPr="00865AAB">
        <w:rPr>
          <w:rFonts w:ascii="Times New Roman" w:eastAsia="Times New Roman" w:hAnsi="Times New Roman"/>
          <w:lang w:eastAsia="es-ES"/>
        </w:rPr>
        <w:t>o Colegio.</w:t>
      </w:r>
      <w:r w:rsidR="00C35CA2">
        <w:rPr>
          <w:rFonts w:ascii="Times New Roman" w:eastAsia="Times New Roman" w:hAnsi="Times New Roman"/>
          <w:lang w:eastAsia="es-ES"/>
        </w:rPr>
        <w:t xml:space="preserve"> </w:t>
      </w:r>
      <w:r w:rsidR="00865AAB" w:rsidRPr="00865AAB">
        <w:rPr>
          <w:rFonts w:ascii="Times New Roman" w:eastAsia="Times New Roman" w:hAnsi="Times New Roman"/>
          <w:lang w:eastAsia="es-ES"/>
        </w:rPr>
        <w:t>Estas inconsistencias oscilan de 1 a 5 por funcionario en los tres</w:t>
      </w:r>
      <w:r w:rsidR="00840666">
        <w:rPr>
          <w:rFonts w:ascii="Times New Roman" w:eastAsia="Times New Roman" w:hAnsi="Times New Roman"/>
          <w:lang w:eastAsia="es-ES"/>
        </w:rPr>
        <w:t xml:space="preserve"> meses entre</w:t>
      </w:r>
      <w:r w:rsidR="00865AAB" w:rsidRPr="00865AAB">
        <w:rPr>
          <w:rFonts w:ascii="Times New Roman" w:eastAsia="Times New Roman" w:hAnsi="Times New Roman"/>
          <w:lang w:eastAsia="es-ES"/>
        </w:rPr>
        <w:t xml:space="preserve"> los que se destacan: Ver </w:t>
      </w:r>
      <w:r w:rsidR="00364A4A">
        <w:rPr>
          <w:rFonts w:ascii="Times New Roman" w:eastAsia="Times New Roman" w:hAnsi="Times New Roman"/>
          <w:lang w:eastAsia="es-ES"/>
        </w:rPr>
        <w:t>anexo</w:t>
      </w:r>
      <w:r w:rsidR="00865AAB" w:rsidRPr="00865AAB">
        <w:rPr>
          <w:rFonts w:ascii="Times New Roman" w:eastAsia="Times New Roman" w:hAnsi="Times New Roman"/>
          <w:lang w:eastAsia="es-ES"/>
        </w:rPr>
        <w:t>.</w:t>
      </w:r>
    </w:p>
    <w:p w:rsidR="00F5473F" w:rsidRPr="00865AAB" w:rsidRDefault="00F5473F" w:rsidP="00B76DB6">
      <w:pPr>
        <w:spacing w:after="0" w:line="240" w:lineRule="auto"/>
        <w:jc w:val="both"/>
        <w:rPr>
          <w:rFonts w:ascii="Times New Roman" w:eastAsia="Times New Roman" w:hAnsi="Times New Roman"/>
          <w:lang w:eastAsia="es-ES"/>
        </w:rPr>
      </w:pPr>
    </w:p>
    <w:p w:rsidR="00261392" w:rsidRPr="004C3E3A" w:rsidRDefault="00261392" w:rsidP="00B76DB6">
      <w:pPr>
        <w:spacing w:after="0" w:line="240" w:lineRule="auto"/>
        <w:jc w:val="center"/>
        <w:rPr>
          <w:rFonts w:ascii="Times New Roman" w:hAnsi="Times New Roman"/>
          <w:b/>
        </w:rPr>
      </w:pPr>
      <w:r>
        <w:rPr>
          <w:rFonts w:ascii="Times New Roman" w:hAnsi="Times New Roman"/>
          <w:b/>
        </w:rPr>
        <w:t>CUADRO No. 6</w:t>
      </w:r>
    </w:p>
    <w:p w:rsidR="00865AAB" w:rsidRPr="00865AAB" w:rsidRDefault="00261392" w:rsidP="00B76DB6">
      <w:pPr>
        <w:spacing w:after="0" w:line="240" w:lineRule="auto"/>
        <w:jc w:val="center"/>
        <w:rPr>
          <w:rFonts w:ascii="Times New Roman" w:eastAsia="Times New Roman" w:hAnsi="Times New Roman"/>
          <w:b/>
          <w:lang w:eastAsia="es-ES"/>
        </w:rPr>
      </w:pPr>
      <w:r>
        <w:rPr>
          <w:rFonts w:ascii="Times New Roman" w:hAnsi="Times New Roman"/>
          <w:b/>
        </w:rPr>
        <w:t>Salidas anticipadas</w:t>
      </w: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9"/>
        <w:gridCol w:w="1666"/>
        <w:gridCol w:w="1222"/>
        <w:gridCol w:w="1631"/>
        <w:gridCol w:w="1050"/>
        <w:gridCol w:w="1050"/>
      </w:tblGrid>
      <w:tr w:rsidR="00865AAB" w:rsidRPr="00865AAB" w:rsidTr="00F43591">
        <w:trPr>
          <w:jc w:val="center"/>
        </w:trPr>
        <w:tc>
          <w:tcPr>
            <w:tcW w:w="2289"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CÉDULA</w:t>
            </w:r>
          </w:p>
        </w:tc>
        <w:tc>
          <w:tcPr>
            <w:tcW w:w="1666"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FEBRERO</w:t>
            </w:r>
          </w:p>
        </w:tc>
        <w:tc>
          <w:tcPr>
            <w:tcW w:w="1222"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MARZO</w:t>
            </w:r>
          </w:p>
        </w:tc>
        <w:tc>
          <w:tcPr>
            <w:tcW w:w="1631"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ABRIL</w:t>
            </w:r>
          </w:p>
        </w:tc>
        <w:tc>
          <w:tcPr>
            <w:tcW w:w="1050" w:type="dxa"/>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MAYO</w:t>
            </w:r>
          </w:p>
        </w:tc>
        <w:tc>
          <w:tcPr>
            <w:tcW w:w="1050" w:type="dxa"/>
            <w:tcMar>
              <w:top w:w="0" w:type="dxa"/>
              <w:left w:w="108" w:type="dxa"/>
              <w:bottom w:w="0" w:type="dxa"/>
              <w:right w:w="108" w:type="dxa"/>
            </w:tcMar>
            <w:hideMark/>
          </w:tcPr>
          <w:p w:rsidR="00865AAB" w:rsidRPr="00865AAB" w:rsidRDefault="00865AAB" w:rsidP="00B76DB6">
            <w:pPr>
              <w:spacing w:after="0" w:line="240" w:lineRule="auto"/>
              <w:jc w:val="center"/>
              <w:rPr>
                <w:rFonts w:ascii="Times New Roman" w:eastAsia="Times New Roman" w:hAnsi="Times New Roman"/>
                <w:b/>
                <w:lang w:eastAsia="es-ES"/>
              </w:rPr>
            </w:pPr>
            <w:r w:rsidRPr="00865AAB">
              <w:rPr>
                <w:rFonts w:ascii="Times New Roman" w:eastAsia="Times New Roman" w:hAnsi="Times New Roman"/>
                <w:b/>
                <w:lang w:eastAsia="es-ES"/>
              </w:rPr>
              <w:t>TOTAL</w:t>
            </w:r>
          </w:p>
        </w:tc>
      </w:tr>
      <w:tr w:rsidR="00865AAB" w:rsidRPr="00865AAB" w:rsidTr="00F43591">
        <w:trPr>
          <w:jc w:val="center"/>
        </w:trPr>
        <w:tc>
          <w:tcPr>
            <w:tcW w:w="2289" w:type="dxa"/>
            <w:shd w:val="clear" w:color="auto" w:fill="D9E2F3"/>
            <w:tcMar>
              <w:top w:w="0" w:type="dxa"/>
              <w:left w:w="108" w:type="dxa"/>
              <w:bottom w:w="0" w:type="dxa"/>
              <w:right w:w="108" w:type="dxa"/>
            </w:tcMar>
          </w:tcPr>
          <w:p w:rsidR="00865AAB" w:rsidRPr="00261392" w:rsidRDefault="00865AAB" w:rsidP="00B76DB6">
            <w:pPr>
              <w:spacing w:after="0" w:line="240" w:lineRule="auto"/>
              <w:jc w:val="center"/>
              <w:rPr>
                <w:rFonts w:ascii="Times New Roman" w:eastAsia="Times New Roman" w:hAnsi="Times New Roman"/>
                <w:lang w:eastAsia="es-ES"/>
              </w:rPr>
            </w:pPr>
            <w:r w:rsidRPr="00261392">
              <w:rPr>
                <w:rFonts w:ascii="Times New Roman" w:eastAsia="Times New Roman" w:hAnsi="Times New Roman"/>
                <w:lang w:eastAsia="es-ES"/>
              </w:rPr>
              <w:t>501890868</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4</w:t>
            </w:r>
          </w:p>
        </w:tc>
      </w:tr>
      <w:tr w:rsidR="00865AAB" w:rsidRPr="00865AAB" w:rsidTr="00F43591">
        <w:trPr>
          <w:jc w:val="center"/>
        </w:trPr>
        <w:tc>
          <w:tcPr>
            <w:tcW w:w="2289" w:type="dxa"/>
            <w:tcMar>
              <w:top w:w="0" w:type="dxa"/>
              <w:left w:w="108" w:type="dxa"/>
              <w:bottom w:w="0" w:type="dxa"/>
              <w:right w:w="108" w:type="dxa"/>
            </w:tcMar>
          </w:tcPr>
          <w:p w:rsidR="00865AAB" w:rsidRPr="00261392" w:rsidRDefault="00865AAB" w:rsidP="00B76DB6">
            <w:pPr>
              <w:spacing w:after="0" w:line="240" w:lineRule="auto"/>
              <w:jc w:val="center"/>
              <w:rPr>
                <w:rFonts w:ascii="Times New Roman" w:eastAsia="Times New Roman" w:hAnsi="Times New Roman"/>
                <w:lang w:eastAsia="es-ES"/>
              </w:rPr>
            </w:pPr>
            <w:r w:rsidRPr="00261392">
              <w:rPr>
                <w:rFonts w:ascii="Times New Roman" w:eastAsia="Times New Roman" w:hAnsi="Times New Roman"/>
                <w:lang w:eastAsia="es-ES"/>
              </w:rPr>
              <w:t>108900721</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4</w:t>
            </w:r>
          </w:p>
        </w:tc>
      </w:tr>
      <w:tr w:rsidR="00865AAB" w:rsidRPr="00865AAB" w:rsidTr="00F43591">
        <w:trPr>
          <w:jc w:val="center"/>
        </w:trPr>
        <w:tc>
          <w:tcPr>
            <w:tcW w:w="2289" w:type="dxa"/>
            <w:shd w:val="clear" w:color="auto" w:fill="D9E2F3"/>
            <w:tcMar>
              <w:top w:w="0" w:type="dxa"/>
              <w:left w:w="108" w:type="dxa"/>
              <w:bottom w:w="0" w:type="dxa"/>
              <w:right w:w="108" w:type="dxa"/>
            </w:tcMar>
          </w:tcPr>
          <w:p w:rsidR="00865AAB" w:rsidRPr="00261392" w:rsidRDefault="00865AAB" w:rsidP="00B76DB6">
            <w:pPr>
              <w:spacing w:after="0" w:line="240" w:lineRule="auto"/>
              <w:jc w:val="center"/>
              <w:rPr>
                <w:rFonts w:ascii="Times New Roman" w:eastAsia="Times New Roman" w:hAnsi="Times New Roman"/>
                <w:lang w:eastAsia="es-ES"/>
              </w:rPr>
            </w:pPr>
            <w:r w:rsidRPr="00261392">
              <w:rPr>
                <w:rFonts w:ascii="Times New Roman" w:eastAsia="Times New Roman" w:hAnsi="Times New Roman"/>
                <w:lang w:eastAsia="es-ES"/>
              </w:rPr>
              <w:t>108590788</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5</w:t>
            </w:r>
          </w:p>
        </w:tc>
      </w:tr>
      <w:tr w:rsidR="00865AAB" w:rsidRPr="00865AAB" w:rsidTr="00F43591">
        <w:trPr>
          <w:jc w:val="center"/>
        </w:trPr>
        <w:tc>
          <w:tcPr>
            <w:tcW w:w="2289"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206360014</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4</w:t>
            </w:r>
          </w:p>
        </w:tc>
      </w:tr>
      <w:tr w:rsidR="00865AAB" w:rsidRPr="00865AAB" w:rsidTr="00F43591">
        <w:trPr>
          <w:jc w:val="center"/>
        </w:trPr>
        <w:tc>
          <w:tcPr>
            <w:tcW w:w="2289"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109910905</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r>
      <w:tr w:rsidR="00865AAB" w:rsidRPr="00865AAB" w:rsidTr="00F43591">
        <w:trPr>
          <w:jc w:val="center"/>
        </w:trPr>
        <w:tc>
          <w:tcPr>
            <w:tcW w:w="2289"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109160091</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4</w:t>
            </w:r>
          </w:p>
        </w:tc>
      </w:tr>
      <w:tr w:rsidR="00865AAB" w:rsidRPr="00865AAB" w:rsidTr="00F43591">
        <w:trPr>
          <w:jc w:val="center"/>
        </w:trPr>
        <w:tc>
          <w:tcPr>
            <w:tcW w:w="2289"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302330339</w:t>
            </w:r>
          </w:p>
        </w:tc>
        <w:tc>
          <w:tcPr>
            <w:tcW w:w="1666"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2</w:t>
            </w:r>
          </w:p>
        </w:tc>
        <w:tc>
          <w:tcPr>
            <w:tcW w:w="1631"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1</w:t>
            </w:r>
          </w:p>
        </w:tc>
        <w:tc>
          <w:tcPr>
            <w:tcW w:w="1050" w:type="dxa"/>
            <w:shd w:val="clear" w:color="auto" w:fill="D9E2F3"/>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shd w:val="clear" w:color="auto" w:fill="D9E2F3"/>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r>
      <w:tr w:rsidR="00865AAB" w:rsidRPr="00865AAB" w:rsidTr="00F43591">
        <w:trPr>
          <w:jc w:val="center"/>
        </w:trPr>
        <w:tc>
          <w:tcPr>
            <w:tcW w:w="2289"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302520870</w:t>
            </w:r>
          </w:p>
        </w:tc>
        <w:tc>
          <w:tcPr>
            <w:tcW w:w="1666"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222"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c>
          <w:tcPr>
            <w:tcW w:w="1631"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Pr>
          <w:p w:rsidR="00865AAB" w:rsidRPr="00865AAB" w:rsidRDefault="00865AAB" w:rsidP="00B76DB6">
            <w:pPr>
              <w:spacing w:after="0" w:line="240" w:lineRule="auto"/>
              <w:jc w:val="center"/>
              <w:rPr>
                <w:rFonts w:ascii="Times New Roman" w:eastAsia="Times New Roman" w:hAnsi="Times New Roman"/>
                <w:lang w:eastAsia="es-ES"/>
              </w:rPr>
            </w:pPr>
          </w:p>
        </w:tc>
        <w:tc>
          <w:tcPr>
            <w:tcW w:w="1050" w:type="dxa"/>
            <w:tcMar>
              <w:top w:w="0" w:type="dxa"/>
              <w:left w:w="108" w:type="dxa"/>
              <w:bottom w:w="0" w:type="dxa"/>
              <w:right w:w="108" w:type="dxa"/>
            </w:tcMar>
          </w:tcPr>
          <w:p w:rsidR="00865AAB" w:rsidRPr="00865AAB" w:rsidRDefault="00865AAB" w:rsidP="00B76DB6">
            <w:pPr>
              <w:spacing w:after="0" w:line="240" w:lineRule="auto"/>
              <w:jc w:val="center"/>
              <w:rPr>
                <w:rFonts w:ascii="Times New Roman" w:eastAsia="Times New Roman" w:hAnsi="Times New Roman"/>
                <w:lang w:eastAsia="es-ES"/>
              </w:rPr>
            </w:pPr>
            <w:r w:rsidRPr="00865AAB">
              <w:rPr>
                <w:rFonts w:ascii="Times New Roman" w:eastAsia="Times New Roman" w:hAnsi="Times New Roman"/>
                <w:lang w:eastAsia="es-ES"/>
              </w:rPr>
              <w:t>3</w:t>
            </w:r>
          </w:p>
        </w:tc>
      </w:tr>
    </w:tbl>
    <w:p w:rsidR="00261392" w:rsidRDefault="00F43591" w:rsidP="00B76DB6">
      <w:pPr>
        <w:spacing w:after="0" w:line="240" w:lineRule="auto"/>
        <w:jc w:val="both"/>
        <w:rPr>
          <w:rFonts w:ascii="Times New Roman" w:eastAsia="Times New Roman" w:hAnsi="Times New Roman"/>
          <w:sz w:val="16"/>
          <w:lang w:eastAsia="es-ES"/>
        </w:rPr>
      </w:pPr>
      <w:r>
        <w:rPr>
          <w:rFonts w:ascii="Times New Roman" w:eastAsia="Times New Roman" w:hAnsi="Times New Roman"/>
          <w:sz w:val="16"/>
          <w:lang w:eastAsia="es-ES"/>
        </w:rPr>
        <w:t xml:space="preserve"> </w:t>
      </w:r>
      <w:r w:rsidR="00865AAB" w:rsidRPr="00865AAB">
        <w:rPr>
          <w:rFonts w:ascii="Times New Roman" w:eastAsia="Times New Roman" w:hAnsi="Times New Roman"/>
          <w:sz w:val="16"/>
          <w:lang w:eastAsia="es-ES"/>
        </w:rPr>
        <w:t>Fuente: Elaboración propia según base de datos creada.</w:t>
      </w:r>
    </w:p>
    <w:p w:rsidR="004914FE" w:rsidRPr="00865AAB" w:rsidRDefault="004914FE" w:rsidP="00B76DB6">
      <w:pPr>
        <w:spacing w:after="0" w:line="240" w:lineRule="auto"/>
        <w:jc w:val="both"/>
        <w:rPr>
          <w:rFonts w:ascii="Times New Roman" w:eastAsia="Times New Roman" w:hAnsi="Times New Roman"/>
          <w:sz w:val="16"/>
          <w:lang w:eastAsia="es-ES"/>
        </w:rPr>
      </w:pPr>
    </w:p>
    <w:p w:rsidR="00047CD8" w:rsidRPr="004C3E3A" w:rsidRDefault="00047CD8" w:rsidP="00B76DB6">
      <w:pPr>
        <w:spacing w:after="0" w:line="240" w:lineRule="auto"/>
        <w:jc w:val="both"/>
        <w:rPr>
          <w:rFonts w:ascii="Times New Roman" w:hAnsi="Times New Roman"/>
        </w:rPr>
      </w:pPr>
      <w:r w:rsidRPr="004C3E3A">
        <w:rPr>
          <w:rFonts w:ascii="Times New Roman" w:hAnsi="Times New Roman"/>
        </w:rPr>
        <w:t>El Reglamento Autónomo de Servicios del Ministerio de Educación Pública, en el artículo 42</w:t>
      </w:r>
      <w:r w:rsidR="00261392">
        <w:rPr>
          <w:rFonts w:ascii="Times New Roman" w:hAnsi="Times New Roman"/>
        </w:rPr>
        <w:t xml:space="preserve"> </w:t>
      </w:r>
      <w:r w:rsidR="00C90509" w:rsidRPr="004C3E3A">
        <w:rPr>
          <w:rFonts w:ascii="Times New Roman" w:hAnsi="Times New Roman"/>
        </w:rPr>
        <w:t>incisos</w:t>
      </w:r>
      <w:r w:rsidRPr="004C3E3A">
        <w:rPr>
          <w:rFonts w:ascii="Times New Roman" w:hAnsi="Times New Roman"/>
        </w:rPr>
        <w:t xml:space="preserve"> b, indica:</w:t>
      </w:r>
    </w:p>
    <w:p w:rsidR="00CA1B45" w:rsidRPr="004C3E3A" w:rsidRDefault="00CA1B45" w:rsidP="00B76DB6">
      <w:pPr>
        <w:spacing w:after="0" w:line="240" w:lineRule="auto"/>
        <w:jc w:val="both"/>
        <w:rPr>
          <w:rFonts w:ascii="Times New Roman" w:hAnsi="Times New Roman"/>
        </w:rPr>
      </w:pPr>
    </w:p>
    <w:p w:rsidR="00047CD8" w:rsidRPr="002626AD" w:rsidRDefault="00047CD8" w:rsidP="00B76DB6">
      <w:pPr>
        <w:widowControl w:val="0"/>
        <w:autoSpaceDE w:val="0"/>
        <w:autoSpaceDN w:val="0"/>
        <w:adjustRightInd w:val="0"/>
        <w:spacing w:after="0" w:line="240" w:lineRule="auto"/>
        <w:ind w:left="567"/>
        <w:jc w:val="both"/>
        <w:rPr>
          <w:rFonts w:ascii="Times New Roman" w:eastAsia="Times New Roman" w:hAnsi="Times New Roman"/>
          <w:sz w:val="20"/>
          <w:szCs w:val="20"/>
        </w:rPr>
      </w:pPr>
      <w:r w:rsidRPr="002626AD">
        <w:rPr>
          <w:rFonts w:ascii="Times New Roman" w:eastAsia="Times New Roman" w:hAnsi="Times New Roman"/>
          <w:b/>
          <w:i/>
          <w:sz w:val="20"/>
          <w:szCs w:val="20"/>
        </w:rPr>
        <w:t xml:space="preserve">Artículo 42º.- </w:t>
      </w:r>
      <w:r w:rsidRPr="002626AD">
        <w:rPr>
          <w:rFonts w:ascii="Times New Roman" w:eastAsia="Times New Roman" w:hAnsi="Times New Roman"/>
          <w:bCs/>
          <w:i/>
          <w:sz w:val="20"/>
          <w:szCs w:val="20"/>
        </w:rPr>
        <w:t xml:space="preserve">Comenzar las labores de conformidad con el horario estipulado exactamente a la hora señalada; </w:t>
      </w:r>
      <w:r w:rsidRPr="002626AD">
        <w:rPr>
          <w:rFonts w:ascii="Times New Roman" w:eastAsia="Times New Roman" w:hAnsi="Times New Roman"/>
          <w:bCs/>
          <w:i/>
          <w:sz w:val="20"/>
          <w:szCs w:val="20"/>
          <w:u w:val="single"/>
        </w:rPr>
        <w:t>no pudiendo abandonarla ni suspenderla sin causa justificada antes de haber cumplido su jornada de trabajo</w:t>
      </w:r>
      <w:r w:rsidRPr="002626AD">
        <w:rPr>
          <w:rFonts w:ascii="Times New Roman" w:eastAsia="Times New Roman" w:hAnsi="Times New Roman"/>
          <w:bCs/>
          <w:i/>
          <w:sz w:val="20"/>
          <w:szCs w:val="20"/>
        </w:rPr>
        <w:t>.</w:t>
      </w:r>
      <w:r w:rsidRPr="002626AD">
        <w:rPr>
          <w:rFonts w:ascii="Times New Roman" w:eastAsia="Times New Roman" w:hAnsi="Times New Roman"/>
          <w:sz w:val="20"/>
          <w:szCs w:val="20"/>
        </w:rPr>
        <w:t xml:space="preserve"> (El subrayado no pertenece al original).</w:t>
      </w:r>
    </w:p>
    <w:p w:rsidR="00CA1B45" w:rsidRPr="002626AD" w:rsidRDefault="00CA1B45" w:rsidP="00B76DB6">
      <w:pPr>
        <w:widowControl w:val="0"/>
        <w:autoSpaceDE w:val="0"/>
        <w:autoSpaceDN w:val="0"/>
        <w:adjustRightInd w:val="0"/>
        <w:spacing w:after="0" w:line="240" w:lineRule="auto"/>
        <w:ind w:left="567"/>
        <w:jc w:val="both"/>
        <w:rPr>
          <w:rFonts w:ascii="Times New Roman" w:eastAsia="Times New Roman" w:hAnsi="Times New Roman"/>
          <w:i/>
          <w:sz w:val="20"/>
          <w:szCs w:val="20"/>
        </w:rPr>
      </w:pPr>
    </w:p>
    <w:p w:rsidR="00047CD8" w:rsidRPr="002626AD" w:rsidRDefault="005A689D" w:rsidP="00B76DB6">
      <w:pPr>
        <w:spacing w:after="0" w:line="240" w:lineRule="auto"/>
        <w:jc w:val="both"/>
        <w:rPr>
          <w:rFonts w:ascii="Times New Roman" w:hAnsi="Times New Roman"/>
          <w:bCs/>
          <w:szCs w:val="20"/>
        </w:rPr>
      </w:pPr>
      <w:r w:rsidRPr="002626AD">
        <w:rPr>
          <w:rFonts w:ascii="Times New Roman" w:hAnsi="Times New Roman"/>
          <w:bCs/>
          <w:szCs w:val="20"/>
        </w:rPr>
        <w:t xml:space="preserve">Como complemento a lo indicado en el Reglamento Autónomo de Servicios del Ministerio de Educación Pública, se emite la Circular DRH-1521-2015-DIR del 26/02/2015 en tema de registro de asistencia, en </w:t>
      </w:r>
      <w:r w:rsidR="00B556F7" w:rsidRPr="002626AD">
        <w:rPr>
          <w:rFonts w:ascii="Times New Roman" w:hAnsi="Times New Roman"/>
          <w:bCs/>
          <w:szCs w:val="20"/>
        </w:rPr>
        <w:t xml:space="preserve">el </w:t>
      </w:r>
      <w:r w:rsidR="00C10293" w:rsidRPr="002626AD">
        <w:rPr>
          <w:rFonts w:ascii="Times New Roman" w:hAnsi="Times New Roman"/>
          <w:bCs/>
          <w:szCs w:val="20"/>
        </w:rPr>
        <w:t>p</w:t>
      </w:r>
      <w:r w:rsidR="00B556F7" w:rsidRPr="002626AD">
        <w:rPr>
          <w:rFonts w:ascii="Times New Roman" w:hAnsi="Times New Roman"/>
          <w:bCs/>
          <w:szCs w:val="20"/>
        </w:rPr>
        <w:t>or tanto en el</w:t>
      </w:r>
      <w:r w:rsidRPr="002626AD">
        <w:rPr>
          <w:rFonts w:ascii="Times New Roman" w:hAnsi="Times New Roman"/>
          <w:bCs/>
          <w:szCs w:val="20"/>
        </w:rPr>
        <w:t xml:space="preserve"> punto 6, norma lo siguiente</w:t>
      </w:r>
      <w:r w:rsidR="003F7C48" w:rsidRPr="002626AD">
        <w:rPr>
          <w:rFonts w:ascii="Times New Roman" w:hAnsi="Times New Roman"/>
          <w:bCs/>
          <w:szCs w:val="20"/>
        </w:rPr>
        <w:t>:</w:t>
      </w:r>
    </w:p>
    <w:p w:rsidR="005A689D" w:rsidRPr="002626AD" w:rsidRDefault="005A689D" w:rsidP="00B76DB6">
      <w:pPr>
        <w:spacing w:after="0" w:line="240" w:lineRule="auto"/>
        <w:jc w:val="both"/>
        <w:rPr>
          <w:rFonts w:ascii="Times New Roman" w:eastAsia="Times New Roman" w:hAnsi="Times New Roman"/>
          <w:bCs/>
          <w:lang w:eastAsia="es-ES"/>
        </w:rPr>
      </w:pPr>
    </w:p>
    <w:p w:rsidR="005A689D" w:rsidRPr="002626AD" w:rsidRDefault="005A689D" w:rsidP="00B76DB6">
      <w:pPr>
        <w:spacing w:after="0" w:line="240" w:lineRule="auto"/>
        <w:ind w:left="567"/>
        <w:jc w:val="both"/>
        <w:rPr>
          <w:rFonts w:ascii="Times New Roman" w:hAnsi="Times New Roman"/>
          <w:bCs/>
          <w:i/>
          <w:sz w:val="20"/>
          <w:szCs w:val="20"/>
        </w:rPr>
      </w:pPr>
      <w:r w:rsidRPr="002626AD">
        <w:rPr>
          <w:rFonts w:ascii="Times New Roman" w:hAnsi="Times New Roman"/>
          <w:bCs/>
          <w:i/>
          <w:sz w:val="20"/>
          <w:szCs w:val="20"/>
        </w:rPr>
        <w:t>6.</w:t>
      </w:r>
      <w:r w:rsidR="00294B31" w:rsidRPr="002626AD">
        <w:rPr>
          <w:rFonts w:ascii="Times New Roman" w:hAnsi="Times New Roman"/>
          <w:bCs/>
          <w:i/>
          <w:sz w:val="20"/>
          <w:szCs w:val="20"/>
        </w:rPr>
        <w:t xml:space="preserve"> </w:t>
      </w:r>
      <w:r w:rsidRPr="002626AD">
        <w:rPr>
          <w:rFonts w:ascii="Times New Roman" w:hAnsi="Times New Roman"/>
          <w:bCs/>
          <w:i/>
          <w:sz w:val="20"/>
          <w:szCs w:val="20"/>
        </w:rPr>
        <w:t xml:space="preserve">En caso de llegadas posteriores o salidas anticipadas con permiso, las mismas deben justificarse por medio de boleta destinada al efecto con la debida autorización de </w:t>
      </w:r>
      <w:r w:rsidR="003F7C48" w:rsidRPr="002626AD">
        <w:rPr>
          <w:rFonts w:ascii="Times New Roman" w:hAnsi="Times New Roman"/>
          <w:bCs/>
          <w:i/>
          <w:sz w:val="20"/>
          <w:szCs w:val="20"/>
        </w:rPr>
        <w:t>la autoridad superior inmediata.</w:t>
      </w:r>
    </w:p>
    <w:p w:rsidR="00F5473F" w:rsidRDefault="00F5473F" w:rsidP="00B76DB6">
      <w:pPr>
        <w:autoSpaceDE w:val="0"/>
        <w:autoSpaceDN w:val="0"/>
        <w:adjustRightInd w:val="0"/>
        <w:spacing w:after="0" w:line="240" w:lineRule="auto"/>
        <w:jc w:val="both"/>
        <w:rPr>
          <w:rFonts w:ascii="Times New Roman" w:hAnsi="Times New Roman"/>
          <w:b/>
        </w:rPr>
      </w:pPr>
    </w:p>
    <w:p w:rsidR="00FB02E0" w:rsidRPr="002626AD" w:rsidRDefault="00FB02E0" w:rsidP="00B76DB6">
      <w:pPr>
        <w:autoSpaceDE w:val="0"/>
        <w:autoSpaceDN w:val="0"/>
        <w:adjustRightInd w:val="0"/>
        <w:spacing w:after="0" w:line="240" w:lineRule="auto"/>
        <w:jc w:val="both"/>
        <w:rPr>
          <w:rFonts w:ascii="Times New Roman" w:hAnsi="Times New Roman"/>
          <w:b/>
        </w:rPr>
      </w:pPr>
      <w:r w:rsidRPr="002626AD">
        <w:rPr>
          <w:rFonts w:ascii="Times New Roman" w:hAnsi="Times New Roman"/>
          <w:b/>
        </w:rPr>
        <w:t xml:space="preserve">Recomendación: </w:t>
      </w:r>
      <w:r w:rsidR="00C80AF8" w:rsidRPr="002626AD">
        <w:rPr>
          <w:rFonts w:ascii="Times New Roman" w:hAnsi="Times New Roman"/>
          <w:b/>
          <w:color w:val="000000"/>
        </w:rPr>
        <w:t>A</w:t>
      </w:r>
      <w:r w:rsidR="005748AE" w:rsidRPr="002626AD">
        <w:rPr>
          <w:rFonts w:ascii="Times New Roman" w:hAnsi="Times New Roman"/>
          <w:b/>
          <w:color w:val="000000"/>
        </w:rPr>
        <w:t xml:space="preserve"> la</w:t>
      </w:r>
      <w:r w:rsidR="00C80AF8" w:rsidRPr="002626AD">
        <w:rPr>
          <w:rFonts w:ascii="Times New Roman" w:hAnsi="Times New Roman"/>
          <w:b/>
          <w:color w:val="000000"/>
        </w:rPr>
        <w:t xml:space="preserve"> </w:t>
      </w:r>
      <w:r w:rsidR="00261392" w:rsidRPr="002626AD">
        <w:rPr>
          <w:rFonts w:ascii="Times New Roman" w:hAnsi="Times New Roman"/>
          <w:b/>
          <w:color w:val="000000"/>
        </w:rPr>
        <w:t>Directora de Gestión y Evaluación de la Calidad</w:t>
      </w:r>
    </w:p>
    <w:p w:rsidR="00FB02E0" w:rsidRPr="002626AD" w:rsidRDefault="00FB02E0" w:rsidP="00B76DB6">
      <w:pPr>
        <w:autoSpaceDE w:val="0"/>
        <w:autoSpaceDN w:val="0"/>
        <w:adjustRightInd w:val="0"/>
        <w:spacing w:after="0" w:line="240" w:lineRule="auto"/>
        <w:jc w:val="both"/>
        <w:rPr>
          <w:rFonts w:ascii="Times New Roman" w:hAnsi="Times New Roman"/>
        </w:rPr>
      </w:pPr>
    </w:p>
    <w:p w:rsidR="00A93351" w:rsidRPr="002626AD" w:rsidRDefault="00C9130A" w:rsidP="00B76DB6">
      <w:pPr>
        <w:spacing w:after="0" w:line="240" w:lineRule="auto"/>
        <w:jc w:val="both"/>
        <w:rPr>
          <w:rFonts w:ascii="Times New Roman" w:hAnsi="Times New Roman"/>
        </w:rPr>
      </w:pPr>
      <w:r w:rsidRPr="002626AD">
        <w:rPr>
          <w:rFonts w:ascii="Times New Roman" w:hAnsi="Times New Roman"/>
        </w:rPr>
        <w:t>Aplicar las recomendaciones de</w:t>
      </w:r>
      <w:r w:rsidR="002B3D40" w:rsidRPr="002626AD">
        <w:rPr>
          <w:rFonts w:ascii="Times New Roman" w:hAnsi="Times New Roman"/>
        </w:rPr>
        <w:t>l punto 2.1.1</w:t>
      </w:r>
    </w:p>
    <w:p w:rsidR="00EB6377" w:rsidRPr="002626AD" w:rsidRDefault="00EB6377" w:rsidP="00B76DB6">
      <w:pPr>
        <w:autoSpaceDE w:val="0"/>
        <w:autoSpaceDN w:val="0"/>
        <w:adjustRightInd w:val="0"/>
        <w:spacing w:after="0" w:line="240" w:lineRule="auto"/>
        <w:jc w:val="both"/>
        <w:rPr>
          <w:rFonts w:ascii="Times New Roman" w:eastAsia="Times New Roman" w:hAnsi="Times New Roman"/>
          <w:b/>
          <w:lang w:val="es-ES" w:eastAsia="es-ES"/>
        </w:rPr>
      </w:pPr>
    </w:p>
    <w:p w:rsidR="003D36F4" w:rsidRPr="002626AD" w:rsidRDefault="00FB02E0" w:rsidP="00B76DB6">
      <w:pPr>
        <w:pStyle w:val="Ttulo3"/>
        <w:rPr>
          <w:lang w:val="es-ES" w:eastAsia="es-ES"/>
        </w:rPr>
      </w:pPr>
      <w:bookmarkStart w:id="11" w:name="_Toc500493656"/>
      <w:r w:rsidRPr="002626AD">
        <w:rPr>
          <w:lang w:val="es-ES" w:eastAsia="es-ES"/>
        </w:rPr>
        <w:t>2.1.6</w:t>
      </w:r>
      <w:r w:rsidR="00B2266D" w:rsidRPr="002626AD">
        <w:rPr>
          <w:lang w:val="es-ES" w:eastAsia="es-ES"/>
        </w:rPr>
        <w:t xml:space="preserve"> </w:t>
      </w:r>
      <w:r w:rsidRPr="002626AD">
        <w:rPr>
          <w:lang w:val="es-ES" w:eastAsia="es-ES"/>
        </w:rPr>
        <w:t>Justificaciones de marca</w:t>
      </w:r>
      <w:bookmarkEnd w:id="11"/>
    </w:p>
    <w:p w:rsidR="00C22355" w:rsidRPr="002626AD" w:rsidRDefault="00C22355" w:rsidP="00B76DB6">
      <w:pPr>
        <w:spacing w:after="0" w:line="240" w:lineRule="auto"/>
        <w:rPr>
          <w:rFonts w:ascii="Times New Roman" w:hAnsi="Times New Roman"/>
          <w:lang w:val="es-ES" w:eastAsia="es-ES"/>
        </w:rPr>
      </w:pPr>
    </w:p>
    <w:p w:rsidR="00E34E06" w:rsidRPr="002626AD" w:rsidRDefault="00E34E06" w:rsidP="00B76DB6">
      <w:pPr>
        <w:spacing w:after="0" w:line="240" w:lineRule="auto"/>
        <w:jc w:val="both"/>
        <w:rPr>
          <w:rFonts w:ascii="Times New Roman" w:hAnsi="Times New Roman"/>
          <w:bCs/>
          <w:szCs w:val="20"/>
        </w:rPr>
      </w:pPr>
      <w:r w:rsidRPr="002626AD">
        <w:rPr>
          <w:rFonts w:ascii="Times New Roman" w:hAnsi="Times New Roman"/>
          <w:bCs/>
          <w:szCs w:val="20"/>
        </w:rPr>
        <w:t>De acuerdo a la revisión de la base de datos del sistema de marcas contra la</w:t>
      </w:r>
      <w:r w:rsidR="00C80AF8" w:rsidRPr="002626AD">
        <w:rPr>
          <w:rFonts w:ascii="Times New Roman" w:hAnsi="Times New Roman"/>
          <w:bCs/>
          <w:szCs w:val="20"/>
        </w:rPr>
        <w:t>s justificaciones presentadas a la</w:t>
      </w:r>
      <w:r w:rsidRPr="002626AD">
        <w:rPr>
          <w:rFonts w:ascii="Times New Roman" w:hAnsi="Times New Roman"/>
          <w:bCs/>
          <w:szCs w:val="20"/>
        </w:rPr>
        <w:t xml:space="preserve"> Administrador</w:t>
      </w:r>
      <w:r w:rsidR="00C80AF8" w:rsidRPr="002626AD">
        <w:rPr>
          <w:rFonts w:ascii="Times New Roman" w:hAnsi="Times New Roman"/>
          <w:bCs/>
          <w:szCs w:val="20"/>
        </w:rPr>
        <w:t>a</w:t>
      </w:r>
      <w:r w:rsidRPr="002626AD">
        <w:rPr>
          <w:rFonts w:ascii="Times New Roman" w:hAnsi="Times New Roman"/>
          <w:bCs/>
          <w:szCs w:val="20"/>
        </w:rPr>
        <w:t xml:space="preserve"> del Sistema de Marcas se encontró:</w:t>
      </w:r>
    </w:p>
    <w:p w:rsidR="00A93351" w:rsidRPr="002626AD" w:rsidRDefault="00A93351" w:rsidP="00B76DB6">
      <w:pPr>
        <w:autoSpaceDE w:val="0"/>
        <w:autoSpaceDN w:val="0"/>
        <w:adjustRightInd w:val="0"/>
        <w:spacing w:after="0" w:line="240" w:lineRule="auto"/>
        <w:jc w:val="both"/>
        <w:rPr>
          <w:rFonts w:ascii="Times New Roman" w:eastAsia="Times New Roman" w:hAnsi="Times New Roman"/>
          <w:lang w:val="es-ES" w:eastAsia="es-ES"/>
        </w:rPr>
      </w:pPr>
    </w:p>
    <w:p w:rsidR="00A30280" w:rsidRPr="002626AD"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2626AD">
        <w:rPr>
          <w:rFonts w:ascii="Times New Roman" w:eastAsia="Times New Roman" w:hAnsi="Times New Roman"/>
          <w:lang w:eastAsia="es-ES"/>
        </w:rPr>
        <w:t>Los funcionarios presentan justificaciones de 9 a 30 días después de la inconsistencia</w:t>
      </w:r>
      <w:r w:rsidR="008C40E5" w:rsidRPr="002626AD">
        <w:rPr>
          <w:rFonts w:ascii="Times New Roman" w:eastAsia="Times New Roman" w:hAnsi="Times New Roman"/>
          <w:lang w:eastAsia="es-ES"/>
        </w:rPr>
        <w:t xml:space="preserve"> </w:t>
      </w:r>
      <w:r w:rsidRPr="002626AD">
        <w:rPr>
          <w:rFonts w:ascii="Times New Roman" w:eastAsia="Times New Roman" w:hAnsi="Times New Roman"/>
          <w:lang w:eastAsia="es-ES"/>
        </w:rPr>
        <w:t>incumpliendo lo indicado en el Reglamento Autónomo</w:t>
      </w:r>
      <w:r w:rsidR="00C35CA2">
        <w:rPr>
          <w:rFonts w:ascii="Times New Roman" w:eastAsia="Times New Roman" w:hAnsi="Times New Roman"/>
          <w:lang w:eastAsia="es-ES"/>
        </w:rPr>
        <w:t xml:space="preserve"> </w:t>
      </w:r>
      <w:r w:rsidRPr="002626AD">
        <w:rPr>
          <w:rFonts w:ascii="Times New Roman" w:eastAsia="Times New Roman" w:hAnsi="Times New Roman"/>
          <w:lang w:eastAsia="es-ES"/>
        </w:rPr>
        <w:t>de Servicio del Ministerio de Educación Pública N 5771-E</w:t>
      </w:r>
      <w:r w:rsidRPr="002626AD">
        <w:rPr>
          <w:rFonts w:ascii="Times New Roman" w:eastAsia="Times New Roman" w:hAnsi="Times New Roman"/>
          <w:vertAlign w:val="superscript"/>
          <w:lang w:eastAsia="es-ES"/>
        </w:rPr>
        <w:t>1</w:t>
      </w:r>
      <w:r w:rsidRPr="002626AD">
        <w:rPr>
          <w:rFonts w:ascii="Times New Roman" w:eastAsia="Times New Roman" w:hAnsi="Times New Roman"/>
          <w:lang w:eastAsia="es-ES"/>
        </w:rPr>
        <w:t xml:space="preserve"> del MEP.</w:t>
      </w:r>
    </w:p>
    <w:p w:rsidR="00A30280" w:rsidRPr="002626AD" w:rsidRDefault="00A30280" w:rsidP="00B76DB6">
      <w:pPr>
        <w:spacing w:after="0" w:line="240" w:lineRule="auto"/>
        <w:ind w:left="313"/>
        <w:jc w:val="both"/>
        <w:rPr>
          <w:rFonts w:ascii="Times New Roman" w:eastAsia="Times New Roman" w:hAnsi="Times New Roman"/>
          <w:lang w:eastAsia="es-ES"/>
        </w:rPr>
      </w:pPr>
    </w:p>
    <w:p w:rsid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2626AD">
        <w:rPr>
          <w:rFonts w:ascii="Times New Roman" w:eastAsia="Times New Roman" w:hAnsi="Times New Roman"/>
          <w:lang w:eastAsia="es-ES"/>
        </w:rPr>
        <w:t>En la revisión se observa que los funcionarios no registran las marcas tanto de entrada</w:t>
      </w:r>
      <w:r w:rsidR="008C40E5" w:rsidRPr="002626AD">
        <w:rPr>
          <w:rFonts w:ascii="Times New Roman" w:eastAsia="Times New Roman" w:hAnsi="Times New Roman"/>
          <w:lang w:eastAsia="es-ES"/>
        </w:rPr>
        <w:t xml:space="preserve"> </w:t>
      </w:r>
      <w:r w:rsidRPr="002626AD">
        <w:rPr>
          <w:rFonts w:ascii="Times New Roman" w:eastAsia="Times New Roman" w:hAnsi="Times New Roman"/>
          <w:lang w:eastAsia="es-ES"/>
        </w:rPr>
        <w:t xml:space="preserve">como de salida, principalmente en los casos de citas médicas, permisos personales, capacitaciones, al regreso de una </w:t>
      </w:r>
      <w:r w:rsidRPr="002626AD">
        <w:rPr>
          <w:rFonts w:ascii="Times New Roman" w:eastAsia="Times New Roman" w:hAnsi="Times New Roman"/>
          <w:lang w:eastAsia="es-ES"/>
        </w:rPr>
        <w:lastRenderedPageBreak/>
        <w:t>reunión, etc.</w:t>
      </w:r>
      <w:r w:rsidR="00420087" w:rsidRPr="002626AD">
        <w:rPr>
          <w:rFonts w:ascii="Times New Roman" w:eastAsia="Times New Roman" w:hAnsi="Times New Roman"/>
          <w:lang w:eastAsia="es-ES"/>
        </w:rPr>
        <w:t xml:space="preserve"> Es importante recordarles a los funcionarios la necesidad de que las marcas de asistencia, tanto de entrada como de salida, deben quedar debidamente registradas todos los días en los horarios habituales. Igual sucederá cuando el ingreso sea después o la salida antes de lo establecido</w:t>
      </w:r>
      <w:r w:rsidR="007E55A9">
        <w:rPr>
          <w:rFonts w:ascii="Times New Roman" w:eastAsia="Times New Roman" w:hAnsi="Times New Roman"/>
          <w:lang w:eastAsia="es-ES"/>
        </w:rPr>
        <w:t>.</w:t>
      </w:r>
    </w:p>
    <w:p w:rsidR="007E55A9" w:rsidRPr="007E55A9" w:rsidRDefault="007E55A9" w:rsidP="007E55A9">
      <w:pPr>
        <w:tabs>
          <w:tab w:val="left" w:pos="284"/>
        </w:tabs>
        <w:spacing w:after="0" w:line="240" w:lineRule="auto"/>
        <w:contextualSpacing/>
        <w:jc w:val="both"/>
        <w:rPr>
          <w:rFonts w:ascii="Times New Roman" w:eastAsia="Times New Roman" w:hAnsi="Times New Roman"/>
          <w:lang w:eastAsia="es-ES"/>
        </w:rPr>
      </w:pPr>
    </w:p>
    <w:p w:rsidR="00A30280" w:rsidRPr="002626AD"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2626AD">
        <w:rPr>
          <w:rFonts w:ascii="Times New Roman" w:eastAsia="Times New Roman" w:hAnsi="Times New Roman"/>
          <w:lang w:eastAsia="es-ES"/>
        </w:rPr>
        <w:t xml:space="preserve">La funcionaria con cédula 105010577, presenta comprobante </w:t>
      </w:r>
      <w:r w:rsidR="00712660" w:rsidRPr="002626AD">
        <w:rPr>
          <w:rFonts w:ascii="Times New Roman" w:eastAsia="Times New Roman" w:hAnsi="Times New Roman"/>
          <w:lang w:eastAsia="es-ES"/>
        </w:rPr>
        <w:t xml:space="preserve">de cita médica </w:t>
      </w:r>
      <w:r w:rsidRPr="002626AD">
        <w:rPr>
          <w:rFonts w:ascii="Times New Roman" w:eastAsia="Times New Roman" w:hAnsi="Times New Roman"/>
          <w:lang w:eastAsia="es-ES"/>
        </w:rPr>
        <w:t xml:space="preserve">de fecha 7/04/2017, sin </w:t>
      </w:r>
      <w:r w:rsidR="00712660" w:rsidRPr="002626AD">
        <w:rPr>
          <w:rFonts w:ascii="Times New Roman" w:eastAsia="Times New Roman" w:hAnsi="Times New Roman"/>
          <w:lang w:eastAsia="es-ES"/>
        </w:rPr>
        <w:t xml:space="preserve">embargo, el comprobante </w:t>
      </w:r>
      <w:r w:rsidRPr="002626AD">
        <w:rPr>
          <w:rFonts w:ascii="Times New Roman" w:eastAsia="Times New Roman" w:hAnsi="Times New Roman"/>
          <w:lang w:eastAsia="es-ES"/>
        </w:rPr>
        <w:t>no ind</w:t>
      </w:r>
      <w:r w:rsidR="00712660" w:rsidRPr="002626AD">
        <w:rPr>
          <w:rFonts w:ascii="Times New Roman" w:eastAsia="Times New Roman" w:hAnsi="Times New Roman"/>
          <w:lang w:eastAsia="es-ES"/>
        </w:rPr>
        <w:t xml:space="preserve">ica </w:t>
      </w:r>
      <w:r w:rsidRPr="002626AD">
        <w:rPr>
          <w:rFonts w:ascii="Times New Roman" w:eastAsia="Times New Roman" w:hAnsi="Times New Roman"/>
          <w:lang w:eastAsia="es-ES"/>
        </w:rPr>
        <w:t>la hora de entrada y salida a la cita.</w:t>
      </w:r>
    </w:p>
    <w:p w:rsidR="00A30280" w:rsidRPr="002626AD" w:rsidRDefault="00A30280" w:rsidP="00B76DB6">
      <w:pPr>
        <w:tabs>
          <w:tab w:val="left" w:pos="284"/>
        </w:tabs>
        <w:spacing w:after="0" w:line="240" w:lineRule="auto"/>
        <w:contextualSpacing/>
        <w:jc w:val="both"/>
        <w:rPr>
          <w:rFonts w:ascii="Times New Roman" w:eastAsia="Times New Roman" w:hAnsi="Times New Roman"/>
          <w:lang w:eastAsia="es-ES"/>
        </w:rPr>
      </w:pPr>
    </w:p>
    <w:p w:rsidR="00A30280" w:rsidRPr="002626AD"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2626AD">
        <w:rPr>
          <w:rFonts w:ascii="Times New Roman" w:eastAsia="Times New Roman" w:hAnsi="Times New Roman"/>
          <w:lang w:eastAsia="es-ES"/>
        </w:rPr>
        <w:t>La funcionaria con cédula 106770404, presenta constantes llegadas tardías</w:t>
      </w:r>
      <w:r w:rsidR="00C35CA2">
        <w:rPr>
          <w:rFonts w:ascii="Times New Roman" w:eastAsia="Times New Roman" w:hAnsi="Times New Roman"/>
          <w:lang w:eastAsia="es-ES"/>
        </w:rPr>
        <w:t xml:space="preserve"> </w:t>
      </w:r>
      <w:r w:rsidRPr="002626AD">
        <w:rPr>
          <w:rFonts w:ascii="Times New Roman" w:eastAsia="Times New Roman" w:hAnsi="Times New Roman"/>
          <w:lang w:eastAsia="es-ES"/>
        </w:rPr>
        <w:t>y repetidas justificaciones como: presas, colitis, contractura muscular,</w:t>
      </w:r>
      <w:r w:rsidR="00712660" w:rsidRPr="002626AD">
        <w:rPr>
          <w:rFonts w:ascii="Times New Roman" w:eastAsia="Times New Roman" w:hAnsi="Times New Roman"/>
          <w:lang w:eastAsia="es-ES"/>
        </w:rPr>
        <w:t xml:space="preserve"> </w:t>
      </w:r>
      <w:r w:rsidRPr="002626AD">
        <w:rPr>
          <w:rFonts w:ascii="Times New Roman" w:eastAsia="Times New Roman" w:hAnsi="Times New Roman"/>
          <w:lang w:eastAsia="es-ES"/>
        </w:rPr>
        <w:t>sin justificante</w:t>
      </w:r>
      <w:r w:rsidR="00712660" w:rsidRPr="002626AD">
        <w:rPr>
          <w:rFonts w:ascii="Times New Roman" w:eastAsia="Times New Roman" w:hAnsi="Times New Roman"/>
          <w:lang w:eastAsia="es-ES"/>
        </w:rPr>
        <w:t>s</w:t>
      </w:r>
      <w:r w:rsidRPr="002626AD">
        <w:rPr>
          <w:rFonts w:ascii="Times New Roman" w:eastAsia="Times New Roman" w:hAnsi="Times New Roman"/>
          <w:lang w:eastAsia="es-ES"/>
        </w:rPr>
        <w:t xml:space="preserve"> médico</w:t>
      </w:r>
      <w:r w:rsidR="00712660" w:rsidRPr="002626AD">
        <w:rPr>
          <w:rFonts w:ascii="Times New Roman" w:eastAsia="Times New Roman" w:hAnsi="Times New Roman"/>
          <w:lang w:eastAsia="es-ES"/>
        </w:rPr>
        <w:t>s</w:t>
      </w:r>
      <w:r w:rsidRPr="002626AD">
        <w:rPr>
          <w:rFonts w:ascii="Times New Roman" w:eastAsia="Times New Roman" w:hAnsi="Times New Roman"/>
          <w:lang w:eastAsia="es-ES"/>
        </w:rPr>
        <w:t xml:space="preserve">. </w:t>
      </w:r>
    </w:p>
    <w:p w:rsidR="00A30280" w:rsidRPr="002626AD" w:rsidRDefault="00A30280" w:rsidP="00B76DB6">
      <w:pPr>
        <w:tabs>
          <w:tab w:val="left" w:pos="284"/>
        </w:tabs>
        <w:spacing w:after="0" w:line="240" w:lineRule="auto"/>
        <w:contextualSpacing/>
        <w:jc w:val="both"/>
        <w:rPr>
          <w:rFonts w:ascii="Times New Roman" w:eastAsia="Times New Roman" w:hAnsi="Times New Roman"/>
          <w:lang w:eastAsia="es-ES"/>
        </w:rPr>
      </w:pPr>
    </w:p>
    <w:p w:rsidR="00A30280" w:rsidRPr="002626AD"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2626AD">
        <w:rPr>
          <w:rFonts w:ascii="Times New Roman" w:eastAsia="Times New Roman" w:hAnsi="Times New Roman"/>
          <w:lang w:eastAsia="es-ES"/>
        </w:rPr>
        <w:t>Se deduce del comprobante aportado por algunos funcionarios que asisten a los Congresos de APSE y ANDE, que estos son solicitados un día después del congreso, por lo que debe otorgársele de nuevo permiso para el retiro del comprobante correspondiente.</w:t>
      </w:r>
    </w:p>
    <w:p w:rsidR="00A30280" w:rsidRPr="002626AD" w:rsidRDefault="00A30280" w:rsidP="00B76DB6">
      <w:pPr>
        <w:tabs>
          <w:tab w:val="left" w:pos="284"/>
        </w:tabs>
        <w:spacing w:after="0" w:line="240" w:lineRule="auto"/>
        <w:contextualSpacing/>
        <w:jc w:val="both"/>
        <w:rPr>
          <w:rFonts w:ascii="Times New Roman" w:eastAsia="Times New Roman" w:hAnsi="Times New Roman"/>
          <w:lang w:eastAsia="es-ES"/>
        </w:rPr>
      </w:pPr>
    </w:p>
    <w:p w:rsidR="00A30280" w:rsidRPr="002626AD"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2626AD">
        <w:rPr>
          <w:rFonts w:ascii="Times New Roman" w:eastAsia="Times New Roman" w:hAnsi="Times New Roman"/>
          <w:lang w:eastAsia="es-ES"/>
        </w:rPr>
        <w:t>La funcionaria con cédula 108900721, presenta justificación de fecha 1 de marzo del 2017, sin las correspondientes firmas</w:t>
      </w:r>
      <w:r w:rsidR="003D4F89" w:rsidRPr="002626AD">
        <w:rPr>
          <w:rFonts w:ascii="Times New Roman" w:eastAsia="Times New Roman" w:hAnsi="Times New Roman"/>
          <w:lang w:eastAsia="es-ES"/>
        </w:rPr>
        <w:t>.</w:t>
      </w:r>
    </w:p>
    <w:p w:rsidR="00A30280" w:rsidRPr="002626AD" w:rsidRDefault="00A30280" w:rsidP="00B76DB6">
      <w:pPr>
        <w:tabs>
          <w:tab w:val="left" w:pos="284"/>
        </w:tabs>
        <w:spacing w:after="0" w:line="240" w:lineRule="auto"/>
        <w:contextualSpacing/>
        <w:jc w:val="both"/>
        <w:rPr>
          <w:rFonts w:ascii="Times New Roman" w:eastAsia="Times New Roman" w:hAnsi="Times New Roman"/>
          <w:lang w:eastAsia="es-ES"/>
        </w:rPr>
      </w:pPr>
    </w:p>
    <w:p w:rsidR="00A30280" w:rsidRPr="002626AD"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2626AD">
        <w:rPr>
          <w:rFonts w:ascii="Times New Roman" w:eastAsia="Times New Roman" w:hAnsi="Times New Roman"/>
          <w:lang w:eastAsia="es-ES"/>
        </w:rPr>
        <w:t>La funcionaria con cédula 109140817, presenta justificación mediante boleta indicando, cita en laboratorio de Coopesain, Ebais de Tibás, adjunta comprobante de asistencia, sin embargo, este no es válido ya que no es el comprobante de la asistencia a la cita, sino que es el documento donde indica el día que tiene la cita, además este no tiene ni firma ni sello, con este no se comprueba que la funcionaria asistió a la cita.</w:t>
      </w:r>
    </w:p>
    <w:p w:rsidR="003D4F89" w:rsidRPr="002626AD" w:rsidRDefault="003D4F89" w:rsidP="00B76DB6">
      <w:pPr>
        <w:tabs>
          <w:tab w:val="left" w:pos="284"/>
        </w:tabs>
        <w:spacing w:after="0" w:line="240" w:lineRule="auto"/>
        <w:contextualSpacing/>
        <w:jc w:val="both"/>
        <w:rPr>
          <w:rFonts w:ascii="Times New Roman" w:eastAsia="Times New Roman" w:hAnsi="Times New Roman"/>
          <w:lang w:eastAsia="es-ES"/>
        </w:rPr>
      </w:pPr>
    </w:p>
    <w:p w:rsidR="00A30280" w:rsidRPr="002626AD"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2626AD">
        <w:rPr>
          <w:rFonts w:ascii="Times New Roman" w:eastAsia="Times New Roman" w:hAnsi="Times New Roman"/>
          <w:lang w:eastAsia="es-ES"/>
        </w:rPr>
        <w:t>La funcionaria con cédula 109850887, justifica mediante boleta, el 28 de marzo del 2017, la maestra de la hija le pidió que se presentara a las 7:40 a.m. para conversar aspectos sobre el rendimiento de la hija, pero no adjunta comprobante</w:t>
      </w:r>
      <w:r w:rsidR="003D4F89" w:rsidRPr="002626AD">
        <w:rPr>
          <w:rFonts w:ascii="Times New Roman" w:eastAsia="Times New Roman" w:hAnsi="Times New Roman"/>
          <w:lang w:eastAsia="es-ES"/>
        </w:rPr>
        <w:t xml:space="preserve"> correspondiente</w:t>
      </w:r>
      <w:r w:rsidRPr="002626AD">
        <w:rPr>
          <w:rFonts w:ascii="Times New Roman" w:eastAsia="Times New Roman" w:hAnsi="Times New Roman"/>
          <w:lang w:eastAsia="es-ES"/>
        </w:rPr>
        <w:t>.</w:t>
      </w:r>
    </w:p>
    <w:p w:rsidR="00A30280" w:rsidRPr="00A30280" w:rsidRDefault="00A30280" w:rsidP="00B76DB6">
      <w:pPr>
        <w:spacing w:after="0" w:line="240" w:lineRule="auto"/>
        <w:jc w:val="both"/>
        <w:rPr>
          <w:rFonts w:ascii="Times New Roman" w:eastAsia="Times New Roman" w:hAnsi="Times New Roman"/>
          <w:lang w:eastAsia="es-ES"/>
        </w:rPr>
      </w:pPr>
    </w:p>
    <w:p w:rsid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 xml:space="preserve">La funcionaria con cédula 109910905, justifica mediante boleta, reunión de padres en la escuela Platanares de Moravia. No adjunta comprobante del 17 de marzo del 2017, a la vez justifica mediante boleta, reunión de Padres en el CTP Abelardo Bonilla Baldares, adjunta documento de convocatoria a la reunión, sin embargo, este no comprueba que la funcionaria asistiera a la reunión. </w:t>
      </w:r>
    </w:p>
    <w:p w:rsidR="002626AD" w:rsidRDefault="002626AD" w:rsidP="00B76DB6">
      <w:pPr>
        <w:pStyle w:val="Prrafodelista"/>
        <w:rPr>
          <w:rFonts w:eastAsia="Times New Roman"/>
        </w:rPr>
      </w:pPr>
    </w:p>
    <w:p w:rsidR="002626AD" w:rsidRPr="00AB134E" w:rsidRDefault="002626AD" w:rsidP="00B76DB6">
      <w:pPr>
        <w:tabs>
          <w:tab w:val="left" w:pos="284"/>
        </w:tabs>
        <w:spacing w:after="0" w:line="240" w:lineRule="auto"/>
        <w:contextualSpacing/>
        <w:jc w:val="both"/>
        <w:rPr>
          <w:rFonts w:ascii="Times New Roman" w:eastAsia="Times New Roman" w:hAnsi="Times New Roman"/>
          <w:lang w:eastAsia="es-ES"/>
        </w:rPr>
      </w:pPr>
      <w:r>
        <w:rPr>
          <w:rFonts w:ascii="Times New Roman" w:eastAsia="Times New Roman" w:hAnsi="Times New Roman"/>
          <w:lang w:eastAsia="es-ES"/>
        </w:rPr>
        <w:t>En los casos anteriormente citados las justificaciones deben cumplir como lo indica la circular DRH-1521-2015-DIR, la boleta de justificación de marca debe consignar los datos de la documentación de respaldo, tales como el número de boleta de asistencia al centro médico, el número de incapacidad o cualquier otro dato importante, así como</w:t>
      </w:r>
      <w:r w:rsidR="00C35CA2">
        <w:rPr>
          <w:rFonts w:ascii="Times New Roman" w:eastAsia="Times New Roman" w:hAnsi="Times New Roman"/>
          <w:lang w:eastAsia="es-ES"/>
        </w:rPr>
        <w:t xml:space="preserve"> </w:t>
      </w:r>
      <w:r>
        <w:rPr>
          <w:rFonts w:ascii="Times New Roman" w:eastAsia="Times New Roman" w:hAnsi="Times New Roman"/>
          <w:lang w:eastAsia="es-ES"/>
        </w:rPr>
        <w:t>el nombre y firma de la jefatura que otorga la autorización. A la vez, el funcionario interesado debe entregar a su Administrador del Sistema las boletas debidamente firmadas por la autoridad superior inmediata que justifican las inconsistencias u omisiones de marcas con los respectivos documentos de respaldo.</w:t>
      </w:r>
    </w:p>
    <w:p w:rsidR="00A30280" w:rsidRPr="00A30280" w:rsidRDefault="00A30280" w:rsidP="00B76DB6">
      <w:pPr>
        <w:spacing w:after="0" w:line="240" w:lineRule="auto"/>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El funcionario con cédula, cédula 303460972, con jornada acumulativa los días L-K-J y V de 6:30am a 4:30pm. justifica mediante boleta,</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reunión en la UNED por lo que solicitó permiso para salir a las 3:30 pm. ya que la reunión era en Barrio Escalante (Centro Universitario de San José) a las 4:00pm. Adjunta comprobante. De acuerdo a lo observado está tomando tiempo laboral del MEP. para cubrir horario laboral en la UNED, los días</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31 de enero del 2017 y 25 de abril del 2017.</w:t>
      </w:r>
      <w:r w:rsidR="00C35CA2">
        <w:rPr>
          <w:rFonts w:ascii="Times New Roman" w:eastAsia="Times New Roman" w:hAnsi="Times New Roman"/>
          <w:lang w:eastAsia="es-ES"/>
        </w:rPr>
        <w:t xml:space="preserve"> </w:t>
      </w:r>
    </w:p>
    <w:p w:rsidR="00A30280" w:rsidRPr="00A30280" w:rsidRDefault="00A30280" w:rsidP="00B76DB6">
      <w:pPr>
        <w:spacing w:after="0" w:line="240" w:lineRule="auto"/>
        <w:ind w:left="720"/>
        <w:contextualSpacing/>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El funcionario con cédula 206360014,</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además de presentar numerosas llegadas tardías, el día 24 de marzo justifica mediante boleta, no registro la marca debido a compromisos personales y que se acordó con el jefe de unidad TI reponer ese día con el día de trabajo del sábado 25 de marzo en l</w:t>
      </w:r>
      <w:r w:rsidR="00420087">
        <w:rPr>
          <w:rFonts w:ascii="Times New Roman" w:eastAsia="Times New Roman" w:hAnsi="Times New Roman"/>
          <w:lang w:eastAsia="es-ES"/>
        </w:rPr>
        <w:t xml:space="preserve">a impresión de sobres de forma. El hecho de otorgar días de descanso a un funcionario en compensación por horas extra </w:t>
      </w:r>
      <w:r w:rsidR="00420087">
        <w:rPr>
          <w:rFonts w:ascii="Times New Roman" w:eastAsia="Times New Roman" w:hAnsi="Times New Roman"/>
          <w:lang w:eastAsia="es-ES"/>
        </w:rPr>
        <w:lastRenderedPageBreak/>
        <w:t>laboradas, no está permitido por nuestra legislación</w:t>
      </w:r>
      <w:r w:rsidR="007C0C05">
        <w:rPr>
          <w:rFonts w:ascii="Times New Roman" w:eastAsia="Times New Roman" w:hAnsi="Times New Roman"/>
          <w:lang w:eastAsia="es-ES"/>
        </w:rPr>
        <w:t>,</w:t>
      </w:r>
      <w:r w:rsidRPr="00A30280">
        <w:rPr>
          <w:rFonts w:ascii="Times New Roman" w:eastAsia="Times New Roman" w:hAnsi="Times New Roman"/>
          <w:lang w:eastAsia="es-ES"/>
        </w:rPr>
        <w:t xml:space="preserve"> lo que debe realizarse es un rebajo de vacaciones, y en el caso </w:t>
      </w:r>
      <w:r w:rsidR="007C0C05">
        <w:rPr>
          <w:rFonts w:ascii="Times New Roman" w:eastAsia="Times New Roman" w:hAnsi="Times New Roman"/>
          <w:lang w:eastAsia="es-ES"/>
        </w:rPr>
        <w:t xml:space="preserve">de </w:t>
      </w:r>
      <w:r w:rsidRPr="00A30280">
        <w:rPr>
          <w:rFonts w:ascii="Times New Roman" w:eastAsia="Times New Roman" w:hAnsi="Times New Roman"/>
          <w:lang w:eastAsia="es-ES"/>
        </w:rPr>
        <w:t xml:space="preserve">que deba laborar un </w:t>
      </w:r>
      <w:r w:rsidR="007C0C05">
        <w:rPr>
          <w:rFonts w:ascii="Times New Roman" w:eastAsia="Times New Roman" w:hAnsi="Times New Roman"/>
          <w:lang w:eastAsia="es-ES"/>
        </w:rPr>
        <w:t xml:space="preserve">día </w:t>
      </w:r>
      <w:r w:rsidRPr="00A30280">
        <w:rPr>
          <w:rFonts w:ascii="Times New Roman" w:eastAsia="Times New Roman" w:hAnsi="Times New Roman"/>
          <w:lang w:eastAsia="es-ES"/>
        </w:rPr>
        <w:t>sábado, aplicar lo indicado en el artículo 19 del Reglamento Autónomo de Servicio del Ministerio de Educación, que es pago de tiempo extraordinario, a la vez, de acuerdo al Reglamento Autónomo de Servicios del Ministerio de Educación Pública, en el artículo 92 incisos b, párrafo 1, indica:</w:t>
      </w:r>
    </w:p>
    <w:p w:rsidR="00A30280" w:rsidRPr="00A30280" w:rsidRDefault="00A30280" w:rsidP="00B76DB6">
      <w:pPr>
        <w:spacing w:after="0" w:line="240" w:lineRule="auto"/>
        <w:contextualSpacing/>
        <w:jc w:val="both"/>
        <w:rPr>
          <w:rFonts w:ascii="Times New Roman" w:eastAsia="Times New Roman" w:hAnsi="Times New Roman"/>
          <w:lang w:eastAsia="es-ES"/>
        </w:rPr>
      </w:pPr>
    </w:p>
    <w:p w:rsidR="00A30280" w:rsidRPr="00A30280" w:rsidRDefault="00A30280" w:rsidP="00B76DB6">
      <w:pPr>
        <w:widowControl w:val="0"/>
        <w:autoSpaceDE w:val="0"/>
        <w:autoSpaceDN w:val="0"/>
        <w:adjustRightInd w:val="0"/>
        <w:spacing w:after="0" w:line="240" w:lineRule="auto"/>
        <w:ind w:left="567"/>
        <w:jc w:val="both"/>
        <w:rPr>
          <w:rFonts w:ascii="Times New Roman" w:eastAsia="Times New Roman" w:hAnsi="Times New Roman"/>
          <w:bCs/>
          <w:i/>
          <w:sz w:val="20"/>
          <w:szCs w:val="20"/>
        </w:rPr>
      </w:pPr>
      <w:r w:rsidRPr="00A30280">
        <w:rPr>
          <w:rFonts w:ascii="Times New Roman" w:eastAsia="Times New Roman" w:hAnsi="Times New Roman"/>
          <w:b/>
          <w:i/>
          <w:sz w:val="20"/>
          <w:szCs w:val="20"/>
        </w:rPr>
        <w:t xml:space="preserve">b.- </w:t>
      </w:r>
      <w:r w:rsidRPr="00A30280">
        <w:rPr>
          <w:rFonts w:ascii="Times New Roman" w:eastAsia="Times New Roman" w:hAnsi="Times New Roman"/>
          <w:bCs/>
          <w:i/>
          <w:sz w:val="20"/>
          <w:szCs w:val="20"/>
        </w:rPr>
        <w:t>Todos los demás permisos con goce de sueldo que conforme a las disposiciones de este Reglamento sean procedentes, deberán ser deducidos del período de vacaciones que correspondan al servidor en el momento de otorgarse el permiso.</w:t>
      </w:r>
    </w:p>
    <w:p w:rsidR="00A30280" w:rsidRPr="00A30280" w:rsidRDefault="00A30280" w:rsidP="00B76DB6">
      <w:pPr>
        <w:spacing w:after="0" w:line="240" w:lineRule="auto"/>
        <w:jc w:val="both"/>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Se observa el incumplimiento a la normativa en relación a la Circular DM-051-08-2016, Lineamientos para la implementación del Teletrabajo en el Ministerio de Educación Pública, del 29/08/2016, por parte de los siguientes funcionarios con cédulas: 302520870, 303560024, 110080190, 110790893, 401500144, 205120432, los cuales en su momento no presentan los contratos correspondientes.</w:t>
      </w:r>
    </w:p>
    <w:p w:rsidR="00A30280" w:rsidRPr="00A30280" w:rsidRDefault="00A30280" w:rsidP="00B76DB6">
      <w:pPr>
        <w:spacing w:after="0" w:line="240" w:lineRule="auto"/>
        <w:jc w:val="both"/>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Se presentan inconsistencias en las justificaciones, principalmente en el</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departamento de Evaluación de la Calidad justificándose días donde no hay inconsistencias, a la vez, se observa que en el momento de anotar el as</w:t>
      </w:r>
      <w:r w:rsidR="00C97DE0">
        <w:rPr>
          <w:rFonts w:ascii="Times New Roman" w:eastAsia="Times New Roman" w:hAnsi="Times New Roman"/>
          <w:lang w:eastAsia="es-ES"/>
        </w:rPr>
        <w:t>unto esté no es claro</w:t>
      </w:r>
      <w:r w:rsidRPr="00A30280">
        <w:rPr>
          <w:rFonts w:ascii="Times New Roman" w:eastAsia="Times New Roman" w:hAnsi="Times New Roman"/>
          <w:lang w:eastAsia="es-ES"/>
        </w:rPr>
        <w:t xml:space="preserve">. </w:t>
      </w:r>
    </w:p>
    <w:p w:rsidR="00A30280" w:rsidRPr="00A30280" w:rsidRDefault="00A30280" w:rsidP="00B76DB6">
      <w:pPr>
        <w:tabs>
          <w:tab w:val="left" w:pos="284"/>
        </w:tabs>
        <w:spacing w:after="0" w:line="240" w:lineRule="auto"/>
        <w:contextualSpacing/>
        <w:jc w:val="both"/>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De acuerdo a la revisión se observa que la funcionaria con cédula 303560024, reubicada por salud, de acuerdo al DRH-PRH-UL-14304-2015, debe cumplir un horario de 5 horas de acuerdo a la condición laboral, si bien es cierto labora las 5 horas, se debe respetar el horario establecido, el cual sería de 7:00am a 12:00pm.</w:t>
      </w:r>
      <w:r w:rsidR="00C97DE0">
        <w:rPr>
          <w:rFonts w:ascii="Times New Roman" w:eastAsia="Times New Roman" w:hAnsi="Times New Roman"/>
          <w:lang w:eastAsia="es-ES"/>
        </w:rPr>
        <w:t xml:space="preserve"> Y no porque ingrese antes de las 7:00 am se retire antes de las 12:00 pm.</w:t>
      </w:r>
    </w:p>
    <w:p w:rsidR="00A30280" w:rsidRPr="00A30280" w:rsidRDefault="00A30280" w:rsidP="00B76DB6">
      <w:pPr>
        <w:spacing w:after="0" w:line="240" w:lineRule="auto"/>
        <w:jc w:val="both"/>
        <w:rPr>
          <w:rFonts w:ascii="Times New Roman" w:eastAsia="Times New Roman" w:hAnsi="Times New Roman"/>
          <w:color w:val="ED7D31" w:themeColor="accent2"/>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La funcionaria con cédula 204930328, tenía un permiso para estudio a partir de las 11:00</w:t>
      </w:r>
      <w:r w:rsidR="00C97DE0">
        <w:rPr>
          <w:rFonts w:ascii="Times New Roman" w:eastAsia="Times New Roman" w:hAnsi="Times New Roman"/>
          <w:lang w:eastAsia="es-ES"/>
        </w:rPr>
        <w:t xml:space="preserve"> </w:t>
      </w:r>
      <w:r w:rsidRPr="00A30280">
        <w:rPr>
          <w:rFonts w:ascii="Times New Roman" w:eastAsia="Times New Roman" w:hAnsi="Times New Roman"/>
          <w:lang w:eastAsia="es-ES"/>
        </w:rPr>
        <w:t>am</w:t>
      </w:r>
      <w:r w:rsidR="00C97DE0">
        <w:rPr>
          <w:rFonts w:ascii="Times New Roman" w:eastAsia="Times New Roman" w:hAnsi="Times New Roman"/>
          <w:lang w:eastAsia="es-ES"/>
        </w:rPr>
        <w:t>.</w:t>
      </w:r>
      <w:r w:rsidRPr="00A30280">
        <w:rPr>
          <w:rFonts w:ascii="Times New Roman" w:eastAsia="Times New Roman" w:hAnsi="Times New Roman"/>
          <w:lang w:eastAsia="es-ES"/>
        </w:rPr>
        <w:t xml:space="preserve"> el cual venció el 5 de febrero del 2016. De acuerdo a la revisión del expediente presentado no hay documento de prórroga del permiso de estudio. El oficio DGEC-0624-2015, indica que la prórroga se tramita con vigencia al 5 de febrero del 2016. Por lo que a la fecha no se han presentado las prórrogas correspondientes. Se revisa en el sistema Integra y en este se indica que la funcionaria realizó los trámites correspondientes a las prórrogas, pero en el archivo donde se adjuntan las justificaciones y comprobantes de la funcionaria no están los documentos correspondientes, se realizan varias gestiones ante la DG</w:t>
      </w:r>
      <w:r w:rsidR="007B45BD">
        <w:rPr>
          <w:rFonts w:ascii="Times New Roman" w:eastAsia="Times New Roman" w:hAnsi="Times New Roman"/>
          <w:lang w:eastAsia="es-ES"/>
        </w:rPr>
        <w:t>E</w:t>
      </w:r>
      <w:r w:rsidRPr="00A30280">
        <w:rPr>
          <w:rFonts w:ascii="Times New Roman" w:eastAsia="Times New Roman" w:hAnsi="Times New Roman"/>
          <w:lang w:eastAsia="es-ES"/>
        </w:rPr>
        <w:t xml:space="preserve">C y se logra recibir los oficios de las prórrogas correspondientes a la fecha. </w:t>
      </w:r>
    </w:p>
    <w:p w:rsidR="00A30280" w:rsidRPr="00A30280" w:rsidRDefault="00A30280" w:rsidP="00B76DB6">
      <w:pPr>
        <w:spacing w:after="0" w:line="240" w:lineRule="auto"/>
        <w:ind w:left="360"/>
        <w:contextualSpacing/>
        <w:jc w:val="both"/>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 xml:space="preserve">La funcionaria con cédula 501890868, de acuerdo </w:t>
      </w:r>
      <w:r w:rsidR="007B45BD">
        <w:rPr>
          <w:rFonts w:ascii="Times New Roman" w:eastAsia="Times New Roman" w:hAnsi="Times New Roman"/>
          <w:lang w:eastAsia="es-ES"/>
        </w:rPr>
        <w:t>a los documentos</w:t>
      </w:r>
      <w:r w:rsidRPr="00A30280">
        <w:rPr>
          <w:rFonts w:ascii="Times New Roman" w:eastAsia="Times New Roman" w:hAnsi="Times New Roman"/>
          <w:lang w:eastAsia="es-ES"/>
        </w:rPr>
        <w:t xml:space="preserve"> suministrado</w:t>
      </w:r>
      <w:r w:rsidR="007B45BD">
        <w:rPr>
          <w:rFonts w:ascii="Times New Roman" w:eastAsia="Times New Roman" w:hAnsi="Times New Roman"/>
          <w:lang w:eastAsia="es-ES"/>
        </w:rPr>
        <w:t>s</w:t>
      </w:r>
      <w:r w:rsidRPr="00A30280">
        <w:rPr>
          <w:rFonts w:ascii="Times New Roman" w:eastAsia="Times New Roman" w:hAnsi="Times New Roman"/>
          <w:lang w:eastAsia="es-ES"/>
        </w:rPr>
        <w:t xml:space="preserve"> no presenta el oficio de nombramiento del año 2017 en el puesto de recargo de </w:t>
      </w:r>
      <w:r w:rsidR="00E83468">
        <w:rPr>
          <w:rFonts w:ascii="Times New Roman" w:eastAsia="Times New Roman" w:hAnsi="Times New Roman"/>
          <w:lang w:eastAsia="es-ES"/>
        </w:rPr>
        <w:t>medio</w:t>
      </w:r>
      <w:r w:rsidRPr="00A30280">
        <w:rPr>
          <w:rFonts w:ascii="Times New Roman" w:eastAsia="Times New Roman" w:hAnsi="Times New Roman"/>
          <w:lang w:eastAsia="es-ES"/>
        </w:rPr>
        <w:t xml:space="preserve"> tiempo, ni el horario a cumplir.</w:t>
      </w:r>
    </w:p>
    <w:p w:rsidR="00A30280" w:rsidRPr="00A30280" w:rsidRDefault="00A30280" w:rsidP="00B76DB6">
      <w:pPr>
        <w:spacing w:after="0" w:line="240" w:lineRule="auto"/>
        <w:jc w:val="both"/>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Se</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presentan comprobantes</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justificando la asistencia a cita médica de un familiar, no indica</w:t>
      </w:r>
      <w:r w:rsidR="007B45BD">
        <w:rPr>
          <w:rFonts w:ascii="Times New Roman" w:eastAsia="Times New Roman" w:hAnsi="Times New Roman"/>
          <w:lang w:eastAsia="es-ES"/>
        </w:rPr>
        <w:t>n</w:t>
      </w:r>
      <w:r w:rsidRPr="00A30280">
        <w:rPr>
          <w:rFonts w:ascii="Times New Roman" w:eastAsia="Times New Roman" w:hAnsi="Times New Roman"/>
          <w:lang w:eastAsia="es-ES"/>
        </w:rPr>
        <w:t xml:space="preserve"> el nombre completo ni</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 xml:space="preserve">el número de cédula del funcionario que funge como acompañante, a la vez, falta el sello de la clínica u hospital correspondiente. </w:t>
      </w:r>
    </w:p>
    <w:p w:rsidR="00A30280" w:rsidRPr="00A30280" w:rsidRDefault="00A30280" w:rsidP="00B76DB6">
      <w:pPr>
        <w:spacing w:after="0" w:line="240" w:lineRule="auto"/>
        <w:jc w:val="both"/>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La funcionaria con cédula 108590788, presenta justificación mediante boleta, tuve que acompañar a mi mamá a una cita médica. Indica que presenta la copia de la tarjeta de citas de la mamá, pero la presentación de la tarjeta de citas no es un</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comprobante que respalde que la funcionaria acompañó a la mamá a la cita.</w:t>
      </w:r>
    </w:p>
    <w:p w:rsidR="00A30280" w:rsidRPr="00A30280" w:rsidRDefault="00A30280" w:rsidP="00B76DB6">
      <w:pPr>
        <w:spacing w:after="0" w:line="240" w:lineRule="auto"/>
        <w:jc w:val="both"/>
        <w:rPr>
          <w:rFonts w:ascii="Times New Roman" w:eastAsia="Times New Roman" w:hAnsi="Times New Roman"/>
          <w:lang w:eastAsia="es-ES"/>
        </w:rPr>
      </w:pPr>
    </w:p>
    <w:p w:rsid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El funcionario con cédula 204660952, indica en la justificación que asistió a la Clínica CCSS Alajuela a cambiar fecha de cita, a su vez, dejó medicamentos en farmacia. Presenta comprobante de la farmacia, pero este no indica la hora de salida.</w:t>
      </w:r>
    </w:p>
    <w:p w:rsidR="00263CC4" w:rsidRDefault="00263CC4" w:rsidP="00B76DB6">
      <w:pPr>
        <w:tabs>
          <w:tab w:val="left" w:pos="284"/>
        </w:tabs>
        <w:spacing w:after="0" w:line="240" w:lineRule="auto"/>
        <w:contextualSpacing/>
        <w:jc w:val="both"/>
        <w:rPr>
          <w:rFonts w:ascii="Times New Roman" w:eastAsia="Times New Roman" w:hAnsi="Times New Roman"/>
          <w:sz w:val="24"/>
          <w:szCs w:val="24"/>
          <w:lang w:val="es-ES" w:eastAsia="es-ES"/>
        </w:rPr>
      </w:pPr>
    </w:p>
    <w:p w:rsidR="00263CC4" w:rsidRPr="00A30280" w:rsidRDefault="00263CC4" w:rsidP="00B76DB6">
      <w:pPr>
        <w:tabs>
          <w:tab w:val="left" w:pos="284"/>
        </w:tabs>
        <w:spacing w:after="0" w:line="240" w:lineRule="auto"/>
        <w:contextualSpacing/>
        <w:jc w:val="both"/>
        <w:rPr>
          <w:rFonts w:ascii="Times New Roman" w:eastAsia="Times New Roman" w:hAnsi="Times New Roman"/>
          <w:lang w:eastAsia="es-ES"/>
        </w:rPr>
      </w:pPr>
      <w:r w:rsidRPr="00CC49EA">
        <w:rPr>
          <w:rFonts w:ascii="Times New Roman" w:eastAsia="Times New Roman" w:hAnsi="Times New Roman"/>
          <w:lang w:eastAsia="es-ES"/>
        </w:rPr>
        <w:lastRenderedPageBreak/>
        <w:t>En los casos anteriormente citados las justificaciones deben cumplir lo</w:t>
      </w:r>
      <w:r w:rsidR="00CC49EA" w:rsidRPr="00CC49EA">
        <w:rPr>
          <w:rFonts w:ascii="Times New Roman" w:eastAsia="Times New Roman" w:hAnsi="Times New Roman"/>
          <w:lang w:eastAsia="es-ES"/>
        </w:rPr>
        <w:t xml:space="preserve"> que</w:t>
      </w:r>
      <w:r w:rsidRPr="00CC49EA">
        <w:rPr>
          <w:rFonts w:ascii="Times New Roman" w:eastAsia="Times New Roman" w:hAnsi="Times New Roman"/>
          <w:lang w:eastAsia="es-ES"/>
        </w:rPr>
        <w:t xml:space="preserve"> indica la circular DRH-1521-2015-DIR, la boleta de justificación de marca debe consignar los datos de la documentación de respaldo, tales como el número de boleta de asistencia al centro médico, el número de incapacidad o cualquier otro dato importante, así como</w:t>
      </w:r>
      <w:r w:rsidR="00C35CA2">
        <w:rPr>
          <w:rFonts w:ascii="Times New Roman" w:eastAsia="Times New Roman" w:hAnsi="Times New Roman"/>
          <w:lang w:eastAsia="es-ES"/>
        </w:rPr>
        <w:t xml:space="preserve"> </w:t>
      </w:r>
      <w:r w:rsidRPr="00CC49EA">
        <w:rPr>
          <w:rFonts w:ascii="Times New Roman" w:eastAsia="Times New Roman" w:hAnsi="Times New Roman"/>
          <w:lang w:eastAsia="es-ES"/>
        </w:rPr>
        <w:t>el nombre y firma de la jefatura que otorga la autorización. A la vez, el funcionario interesado debe entregar a su Administrador del Sistema las boletas debidamente firmadas por la autoridad superior inmediata que justifican las inconsistencias u omisiones de marcas con los respectivos documentos de respaldo</w:t>
      </w:r>
      <w:r w:rsidR="00CC49EA" w:rsidRPr="00CC49EA">
        <w:rPr>
          <w:rFonts w:ascii="Times New Roman" w:eastAsia="Times New Roman" w:hAnsi="Times New Roman"/>
          <w:lang w:eastAsia="es-ES"/>
        </w:rPr>
        <w:t>.</w:t>
      </w:r>
    </w:p>
    <w:p w:rsidR="00A30280" w:rsidRPr="00A30280" w:rsidRDefault="00A30280" w:rsidP="00B76DB6">
      <w:pPr>
        <w:spacing w:after="0" w:line="240" w:lineRule="auto"/>
        <w:jc w:val="both"/>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 xml:space="preserve">Se observan los siguientes casos: el funcionarios con cédula 206360014, en el sistema de vacaciones se </w:t>
      </w:r>
      <w:r w:rsidR="007B45BD">
        <w:rPr>
          <w:rFonts w:ascii="Times New Roman" w:eastAsia="Times New Roman" w:hAnsi="Times New Roman"/>
          <w:lang w:eastAsia="es-ES"/>
        </w:rPr>
        <w:t xml:space="preserve">indica que disfrutó los días 3 y </w:t>
      </w:r>
      <w:r w:rsidRPr="00A30280">
        <w:rPr>
          <w:rFonts w:ascii="Times New Roman" w:eastAsia="Times New Roman" w:hAnsi="Times New Roman"/>
          <w:lang w:eastAsia="es-ES"/>
        </w:rPr>
        <w:t>13 de marzo, 27 de abril,</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12, 15, y 22 de mayo y el funcionario con cédula 103350883, disfrutó vacaciones los días 24 y 27 de marzo, llama la atención que en estos días</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los funcionarios</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registraron las ma</w:t>
      </w:r>
      <w:r w:rsidR="007B7D9E">
        <w:rPr>
          <w:rFonts w:ascii="Times New Roman" w:eastAsia="Times New Roman" w:hAnsi="Times New Roman"/>
          <w:lang w:eastAsia="es-ES"/>
        </w:rPr>
        <w:t>rcas ya sea de entrada, salida y</w:t>
      </w:r>
      <w:r w:rsidRPr="00A30280">
        <w:rPr>
          <w:rFonts w:ascii="Times New Roman" w:eastAsia="Times New Roman" w:hAnsi="Times New Roman"/>
          <w:lang w:eastAsia="es-ES"/>
        </w:rPr>
        <w:t xml:space="preserve"> </w:t>
      </w:r>
      <w:r w:rsidR="007B45BD">
        <w:rPr>
          <w:rFonts w:ascii="Times New Roman" w:eastAsia="Times New Roman" w:hAnsi="Times New Roman"/>
          <w:lang w:eastAsia="es-ES"/>
        </w:rPr>
        <w:t>registraron</w:t>
      </w:r>
      <w:r w:rsidR="00CC49EA">
        <w:rPr>
          <w:rFonts w:ascii="Times New Roman" w:eastAsia="Times New Roman" w:hAnsi="Times New Roman"/>
          <w:lang w:eastAsia="es-ES"/>
        </w:rPr>
        <w:t xml:space="preserve"> marca como</w:t>
      </w:r>
      <w:r w:rsidR="007B45BD">
        <w:rPr>
          <w:rFonts w:ascii="Times New Roman" w:eastAsia="Times New Roman" w:hAnsi="Times New Roman"/>
          <w:lang w:eastAsia="es-ES"/>
        </w:rPr>
        <w:t xml:space="preserve"> </w:t>
      </w:r>
      <w:r w:rsidRPr="00A30280">
        <w:rPr>
          <w:rFonts w:ascii="Times New Roman" w:eastAsia="Times New Roman" w:hAnsi="Times New Roman"/>
          <w:lang w:eastAsia="es-ES"/>
        </w:rPr>
        <w:t>llegada tardía.</w:t>
      </w:r>
    </w:p>
    <w:p w:rsidR="00A30280" w:rsidRPr="00A30280" w:rsidRDefault="00A30280" w:rsidP="00B76DB6">
      <w:pPr>
        <w:spacing w:after="0" w:line="240" w:lineRule="auto"/>
        <w:jc w:val="both"/>
        <w:rPr>
          <w:rFonts w:ascii="Times New Roman" w:eastAsia="Times New Roman" w:hAnsi="Times New Roman"/>
          <w:highlight w:val="cy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Se detectan</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5 casos</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 xml:space="preserve">de funcionarios donde indican asistencia a funeral de un familiar (tío, tía, suegro y 2 que indican funeral de familiar), sin presentar en varios casos el acta de defunción. En relación con los permisos otorgados, </w:t>
      </w:r>
      <w:r w:rsidR="004875F0">
        <w:rPr>
          <w:rFonts w:ascii="Times New Roman" w:eastAsia="Times New Roman" w:hAnsi="Times New Roman"/>
          <w:lang w:eastAsia="es-ES"/>
        </w:rPr>
        <w:t>en el caso de 2 funcionarios se le</w:t>
      </w:r>
      <w:r w:rsidR="003E46A7">
        <w:rPr>
          <w:rFonts w:ascii="Times New Roman" w:eastAsia="Times New Roman" w:hAnsi="Times New Roman"/>
          <w:lang w:eastAsia="es-ES"/>
        </w:rPr>
        <w:t>s</w:t>
      </w:r>
      <w:r w:rsidR="004875F0">
        <w:rPr>
          <w:rFonts w:ascii="Times New Roman" w:eastAsia="Times New Roman" w:hAnsi="Times New Roman"/>
          <w:lang w:eastAsia="es-ES"/>
        </w:rPr>
        <w:t xml:space="preserve"> otorgo ½ día de permiso, 1 funcionario se le otorgo 1</w:t>
      </w:r>
      <w:r w:rsidR="000A672A">
        <w:rPr>
          <w:rFonts w:ascii="Times New Roman" w:eastAsia="Times New Roman" w:hAnsi="Times New Roman"/>
          <w:lang w:eastAsia="es-ES"/>
        </w:rPr>
        <w:t xml:space="preserve"> dia</w:t>
      </w:r>
      <w:r w:rsidR="004875F0">
        <w:rPr>
          <w:rFonts w:ascii="Times New Roman" w:eastAsia="Times New Roman" w:hAnsi="Times New Roman"/>
          <w:lang w:eastAsia="es-ES"/>
        </w:rPr>
        <w:t xml:space="preserve"> y ½ y a los otros 2 funcionarios se le</w:t>
      </w:r>
      <w:r w:rsidR="003E46A7">
        <w:rPr>
          <w:rFonts w:ascii="Times New Roman" w:eastAsia="Times New Roman" w:hAnsi="Times New Roman"/>
          <w:lang w:eastAsia="es-ES"/>
        </w:rPr>
        <w:t>s</w:t>
      </w:r>
      <w:r w:rsidR="004875F0">
        <w:rPr>
          <w:rFonts w:ascii="Times New Roman" w:eastAsia="Times New Roman" w:hAnsi="Times New Roman"/>
          <w:lang w:eastAsia="es-ES"/>
        </w:rPr>
        <w:t xml:space="preserve"> otorgo 1 día,  </w:t>
      </w:r>
      <w:r w:rsidRPr="00A30280">
        <w:rPr>
          <w:rFonts w:ascii="Times New Roman" w:eastAsia="Times New Roman" w:hAnsi="Times New Roman"/>
          <w:lang w:eastAsia="es-ES"/>
        </w:rPr>
        <w:t>estos se encu</w:t>
      </w:r>
      <w:r w:rsidR="007B45BD">
        <w:rPr>
          <w:rFonts w:ascii="Times New Roman" w:eastAsia="Times New Roman" w:hAnsi="Times New Roman"/>
          <w:lang w:eastAsia="es-ES"/>
        </w:rPr>
        <w:t>entran al margen de lo regulado</w:t>
      </w:r>
      <w:r w:rsidRPr="00A30280">
        <w:rPr>
          <w:rFonts w:ascii="Times New Roman" w:eastAsia="Times New Roman" w:hAnsi="Times New Roman"/>
          <w:lang w:eastAsia="es-ES"/>
        </w:rPr>
        <w:t xml:space="preserve"> en el Reglamento Autónomo de Servicios del Ministerio de Educación Pública, en el artículo 92 incisos a, b,</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 xml:space="preserve">que indica: </w:t>
      </w:r>
    </w:p>
    <w:p w:rsidR="00A30280" w:rsidRPr="00A30280" w:rsidRDefault="00A30280" w:rsidP="00B76DB6">
      <w:pPr>
        <w:spacing w:after="0" w:line="240" w:lineRule="auto"/>
        <w:rPr>
          <w:rFonts w:ascii="Times New Roman" w:eastAsia="Times New Roman" w:hAnsi="Times New Roman"/>
          <w:lang w:eastAsia="es-ES"/>
        </w:rPr>
      </w:pPr>
    </w:p>
    <w:p w:rsidR="00A30280" w:rsidRPr="00A30280" w:rsidRDefault="00A30280" w:rsidP="00B76DB6">
      <w:pPr>
        <w:widowControl w:val="0"/>
        <w:autoSpaceDE w:val="0"/>
        <w:autoSpaceDN w:val="0"/>
        <w:adjustRightInd w:val="0"/>
        <w:spacing w:after="0" w:line="240" w:lineRule="auto"/>
        <w:ind w:left="567"/>
        <w:jc w:val="both"/>
        <w:rPr>
          <w:rFonts w:ascii="Times New Roman" w:eastAsia="Times New Roman" w:hAnsi="Times New Roman"/>
          <w:bCs/>
          <w:i/>
          <w:sz w:val="20"/>
          <w:szCs w:val="20"/>
        </w:rPr>
      </w:pPr>
      <w:r w:rsidRPr="00A30280">
        <w:rPr>
          <w:rFonts w:ascii="Times New Roman" w:eastAsia="Times New Roman" w:hAnsi="Times New Roman"/>
          <w:b/>
          <w:i/>
          <w:sz w:val="20"/>
          <w:szCs w:val="20"/>
        </w:rPr>
        <w:t>a.</w:t>
      </w:r>
      <w:r w:rsidR="00A35AF6">
        <w:rPr>
          <w:rFonts w:ascii="Times New Roman" w:eastAsia="Times New Roman" w:hAnsi="Times New Roman"/>
          <w:b/>
          <w:i/>
          <w:sz w:val="20"/>
          <w:szCs w:val="20"/>
        </w:rPr>
        <w:t xml:space="preserve"> </w:t>
      </w:r>
      <w:r w:rsidRPr="00A30280">
        <w:rPr>
          <w:rFonts w:ascii="Times New Roman" w:eastAsia="Times New Roman" w:hAnsi="Times New Roman"/>
          <w:b/>
          <w:i/>
          <w:sz w:val="20"/>
          <w:szCs w:val="20"/>
        </w:rPr>
        <w:t xml:space="preserve">- </w:t>
      </w:r>
      <w:r w:rsidRPr="00A30280">
        <w:rPr>
          <w:rFonts w:ascii="Times New Roman" w:eastAsia="Times New Roman" w:hAnsi="Times New Roman"/>
          <w:bCs/>
          <w:i/>
          <w:sz w:val="20"/>
          <w:szCs w:val="20"/>
        </w:rPr>
        <w:t>El jefe inmediato concederá licencia hasta por una semana, con goce de sueldo, en caso de matrimonio del servidor y de fallecimiento de alguno de los padres, hijos, hermanos o cónyuges.</w:t>
      </w:r>
    </w:p>
    <w:p w:rsidR="00A30280" w:rsidRPr="00A30280" w:rsidRDefault="00A30280" w:rsidP="00B76DB6">
      <w:pPr>
        <w:spacing w:after="0" w:line="240" w:lineRule="auto"/>
        <w:jc w:val="both"/>
        <w:rPr>
          <w:rFonts w:ascii="Times New Roman" w:eastAsia="Times New Roman" w:hAnsi="Times New Roman"/>
          <w:lang w:eastAsia="es-ES"/>
        </w:rPr>
      </w:pPr>
    </w:p>
    <w:p w:rsidR="00A30280" w:rsidRPr="00A30280" w:rsidRDefault="00A30280" w:rsidP="00B76DB6">
      <w:pPr>
        <w:widowControl w:val="0"/>
        <w:autoSpaceDE w:val="0"/>
        <w:autoSpaceDN w:val="0"/>
        <w:adjustRightInd w:val="0"/>
        <w:spacing w:after="0" w:line="240" w:lineRule="auto"/>
        <w:ind w:left="567"/>
        <w:jc w:val="both"/>
        <w:rPr>
          <w:rFonts w:ascii="Times New Roman" w:eastAsia="Times New Roman" w:hAnsi="Times New Roman"/>
          <w:bCs/>
          <w:i/>
          <w:sz w:val="20"/>
          <w:szCs w:val="20"/>
        </w:rPr>
      </w:pPr>
      <w:r w:rsidRPr="00A30280">
        <w:rPr>
          <w:rFonts w:ascii="Times New Roman" w:eastAsia="Times New Roman" w:hAnsi="Times New Roman"/>
          <w:b/>
          <w:i/>
          <w:sz w:val="20"/>
          <w:szCs w:val="20"/>
        </w:rPr>
        <w:t>b.</w:t>
      </w:r>
      <w:r w:rsidR="00A35AF6">
        <w:rPr>
          <w:rFonts w:ascii="Times New Roman" w:eastAsia="Times New Roman" w:hAnsi="Times New Roman"/>
          <w:b/>
          <w:i/>
          <w:sz w:val="20"/>
          <w:szCs w:val="20"/>
        </w:rPr>
        <w:t xml:space="preserve"> </w:t>
      </w:r>
      <w:r w:rsidRPr="00A30280">
        <w:rPr>
          <w:rFonts w:ascii="Times New Roman" w:eastAsia="Times New Roman" w:hAnsi="Times New Roman"/>
          <w:b/>
          <w:i/>
          <w:sz w:val="20"/>
          <w:szCs w:val="20"/>
        </w:rPr>
        <w:t>-</w:t>
      </w:r>
      <w:r w:rsidRPr="00A30280">
        <w:rPr>
          <w:rFonts w:ascii="Times New Roman" w:eastAsia="Times New Roman" w:hAnsi="Times New Roman"/>
          <w:bCs/>
          <w:i/>
          <w:sz w:val="20"/>
          <w:szCs w:val="20"/>
        </w:rPr>
        <w:t>Todos los demás permisos con goce de sueldo que conforme a las disposiciones de este Reglamento sean procedentes, deberán ser deducidos del período de vacaciones que correspondan al servidor en el momento de otorgarse el permiso.</w:t>
      </w:r>
    </w:p>
    <w:p w:rsidR="00A30280" w:rsidRPr="00A30280" w:rsidRDefault="00A30280" w:rsidP="008377FB">
      <w:pPr>
        <w:widowControl w:val="0"/>
        <w:autoSpaceDE w:val="0"/>
        <w:autoSpaceDN w:val="0"/>
        <w:adjustRightInd w:val="0"/>
        <w:spacing w:after="0" w:line="240" w:lineRule="auto"/>
        <w:jc w:val="both"/>
        <w:rPr>
          <w:rFonts w:ascii="Times New Roman" w:eastAsia="Times New Roman" w:hAnsi="Times New Roman"/>
          <w:lang w:eastAsia="es-ES"/>
        </w:rPr>
      </w:pPr>
      <w:r w:rsidRPr="00A30280">
        <w:rPr>
          <w:rFonts w:ascii="Times New Roman" w:eastAsia="Times New Roman" w:hAnsi="Times New Roman"/>
          <w:lang w:eastAsia="es-ES"/>
        </w:rPr>
        <w:t xml:space="preserve"> </w:t>
      </w: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Se debe realizar boletas de justificación por tipo de inconsistencia e individual por día y no por mes como lo presenta varios funcionarios.</w:t>
      </w:r>
    </w:p>
    <w:p w:rsidR="00A30280" w:rsidRPr="00A30280" w:rsidRDefault="00A30280" w:rsidP="00B76DB6">
      <w:pPr>
        <w:spacing w:after="0" w:line="240" w:lineRule="auto"/>
        <w:ind w:left="720"/>
        <w:contextualSpacing/>
        <w:rPr>
          <w:rFonts w:ascii="Times New Roman" w:eastAsia="Times New Roman" w:hAnsi="Times New Roman"/>
          <w:lang w:eastAsia="es-ES"/>
        </w:rPr>
      </w:pPr>
    </w:p>
    <w:p w:rsidR="0069546B" w:rsidRPr="0069546B"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69546B">
        <w:rPr>
          <w:rFonts w:ascii="Times New Roman" w:eastAsia="Times New Roman" w:hAnsi="Times New Roman"/>
          <w:lang w:eastAsia="es-ES"/>
        </w:rPr>
        <w:t>Se presentan constantes justificaciones en cuanto a los relojes marcadores, donde los funcionarios repetidamente indican f</w:t>
      </w:r>
      <w:r w:rsidR="00CC49EA" w:rsidRPr="0069546B">
        <w:rPr>
          <w:rFonts w:ascii="Times New Roman" w:eastAsia="Times New Roman" w:hAnsi="Times New Roman"/>
          <w:lang w:eastAsia="es-ES"/>
        </w:rPr>
        <w:t xml:space="preserve">allas de los relojes marcadores. Se </w:t>
      </w:r>
      <w:r w:rsidR="0069546B" w:rsidRPr="0069546B">
        <w:rPr>
          <w:rFonts w:ascii="Times New Roman" w:eastAsia="Times New Roman" w:hAnsi="Times New Roman"/>
          <w:lang w:eastAsia="es-ES"/>
        </w:rPr>
        <w:t xml:space="preserve">solicita mediante correo </w:t>
      </w:r>
      <w:r w:rsidR="0069546B">
        <w:rPr>
          <w:rFonts w:ascii="Times New Roman" w:eastAsia="Times New Roman" w:hAnsi="Times New Roman"/>
          <w:lang w:eastAsia="es-ES"/>
        </w:rPr>
        <w:t xml:space="preserve">a la DGEC </w:t>
      </w:r>
      <w:r w:rsidR="0069546B" w:rsidRPr="0069546B">
        <w:rPr>
          <w:rFonts w:ascii="Times New Roman" w:eastAsia="Times New Roman" w:hAnsi="Times New Roman"/>
          <w:lang w:eastAsia="es-ES"/>
        </w:rPr>
        <w:t xml:space="preserve">los </w:t>
      </w:r>
      <w:r w:rsidR="0069546B">
        <w:rPr>
          <w:rFonts w:ascii="Times New Roman" w:eastAsia="Times New Roman" w:hAnsi="Times New Roman"/>
          <w:lang w:eastAsia="es-ES"/>
        </w:rPr>
        <w:t>oficios</w:t>
      </w:r>
      <w:r w:rsidR="0069546B" w:rsidRPr="0069546B">
        <w:rPr>
          <w:rFonts w:ascii="Times New Roman" w:eastAsia="Times New Roman" w:hAnsi="Times New Roman"/>
          <w:lang w:eastAsia="es-ES"/>
        </w:rPr>
        <w:t xml:space="preserve"> enviados a la empresa en cuanto a los problemas con los relojes marcadores. A la fecha de realizado el borrador del informe no se </w:t>
      </w:r>
      <w:r w:rsidR="00430D21">
        <w:rPr>
          <w:rFonts w:ascii="Times New Roman" w:eastAsia="Times New Roman" w:hAnsi="Times New Roman"/>
          <w:lang w:eastAsia="es-ES"/>
        </w:rPr>
        <w:t>recibió</w:t>
      </w:r>
      <w:r w:rsidR="0069546B" w:rsidRPr="0069546B">
        <w:rPr>
          <w:rFonts w:ascii="Times New Roman" w:eastAsia="Times New Roman" w:hAnsi="Times New Roman"/>
          <w:lang w:eastAsia="es-ES"/>
        </w:rPr>
        <w:t xml:space="preserve"> respuesta </w:t>
      </w:r>
      <w:r w:rsidRPr="0069546B">
        <w:rPr>
          <w:rFonts w:ascii="Times New Roman" w:eastAsia="Times New Roman" w:hAnsi="Times New Roman"/>
          <w:lang w:eastAsia="es-ES"/>
        </w:rPr>
        <w:t xml:space="preserve">de los hechos señalados ante la empresa proveedora del servicio de mantenimiento. </w:t>
      </w:r>
    </w:p>
    <w:p w:rsidR="00A30280" w:rsidRPr="00A30280" w:rsidRDefault="00A30280" w:rsidP="00B76DB6">
      <w:pPr>
        <w:tabs>
          <w:tab w:val="left" w:pos="5790"/>
        </w:tabs>
        <w:spacing w:after="0" w:line="240" w:lineRule="auto"/>
        <w:jc w:val="both"/>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Funcionar</w:t>
      </w:r>
      <w:r w:rsidR="00E83468">
        <w:rPr>
          <w:rFonts w:ascii="Times New Roman" w:eastAsia="Times New Roman" w:hAnsi="Times New Roman"/>
          <w:lang w:eastAsia="es-ES"/>
        </w:rPr>
        <w:t>ios que se nombran para laborar medio</w:t>
      </w:r>
      <w:r w:rsidRPr="00A30280">
        <w:rPr>
          <w:rFonts w:ascii="Times New Roman" w:eastAsia="Times New Roman" w:hAnsi="Times New Roman"/>
          <w:lang w:eastAsia="es-ES"/>
        </w:rPr>
        <w:t xml:space="preserve"> tiempo en la Dirección de Gestión y Evaluación de la Calidad constantemente solicitan permiso para asistir a las reuniones docentes y reuniones de padres de familia, charlas, capacitaciones, etc. correspondientes a actividades propias de la escuela o colegio donde laboran el otro </w:t>
      </w:r>
      <w:r w:rsidR="00E83468">
        <w:rPr>
          <w:rFonts w:ascii="Times New Roman" w:eastAsia="Times New Roman" w:hAnsi="Times New Roman"/>
          <w:lang w:eastAsia="es-ES"/>
        </w:rPr>
        <w:t>medio</w:t>
      </w:r>
      <w:r w:rsidRPr="00A30280">
        <w:rPr>
          <w:rFonts w:ascii="Times New Roman" w:eastAsia="Times New Roman" w:hAnsi="Times New Roman"/>
          <w:lang w:eastAsia="es-ES"/>
        </w:rPr>
        <w:t xml:space="preserve"> tiempo, dándose principalmente en el</w:t>
      </w:r>
      <w:r w:rsidR="00C35CA2">
        <w:rPr>
          <w:rFonts w:ascii="Times New Roman" w:eastAsia="Times New Roman" w:hAnsi="Times New Roman"/>
          <w:lang w:eastAsia="es-ES"/>
        </w:rPr>
        <w:t xml:space="preserve"> </w:t>
      </w:r>
      <w:r w:rsidR="00E83468">
        <w:rPr>
          <w:rFonts w:ascii="Times New Roman" w:eastAsia="Times New Roman" w:hAnsi="Times New Roman"/>
          <w:lang w:eastAsia="es-ES"/>
        </w:rPr>
        <w:t>medio</w:t>
      </w:r>
      <w:r w:rsidRPr="00A30280">
        <w:rPr>
          <w:rFonts w:ascii="Times New Roman" w:eastAsia="Times New Roman" w:hAnsi="Times New Roman"/>
          <w:lang w:eastAsia="es-ES"/>
        </w:rPr>
        <w:t xml:space="preserve"> tiempo que deben laborar en la DGEC.</w:t>
      </w:r>
    </w:p>
    <w:p w:rsidR="00A30280" w:rsidRPr="00A30280" w:rsidRDefault="00A30280" w:rsidP="00B76DB6">
      <w:pPr>
        <w:spacing w:after="0" w:line="240" w:lineRule="auto"/>
        <w:ind w:left="720"/>
        <w:contextualSpacing/>
        <w:rPr>
          <w:rFonts w:ascii="Times New Roman" w:eastAsia="Times New Roman" w:hAnsi="Times New Roman"/>
          <w:lang w:eastAsia="es-ES"/>
        </w:rPr>
      </w:pPr>
    </w:p>
    <w:p w:rsidR="00A30280" w:rsidRPr="00A30280" w:rsidRDefault="00A30280" w:rsidP="00B76DB6">
      <w:pPr>
        <w:numPr>
          <w:ilvl w:val="0"/>
          <w:numId w:val="3"/>
        </w:numPr>
        <w:tabs>
          <w:tab w:val="left" w:pos="284"/>
        </w:tabs>
        <w:spacing w:after="0" w:line="240" w:lineRule="auto"/>
        <w:ind w:left="0" w:firstLine="0"/>
        <w:contextualSpacing/>
        <w:jc w:val="both"/>
        <w:rPr>
          <w:rFonts w:ascii="Times New Roman" w:eastAsia="Times New Roman" w:hAnsi="Times New Roman"/>
          <w:lang w:eastAsia="es-ES"/>
        </w:rPr>
      </w:pPr>
      <w:r w:rsidRPr="00A30280">
        <w:rPr>
          <w:rFonts w:ascii="Times New Roman" w:eastAsia="Times New Roman" w:hAnsi="Times New Roman"/>
          <w:lang w:eastAsia="es-ES"/>
        </w:rPr>
        <w:t xml:space="preserve">Otro aspecto que llama la atención es sobre las bitácoras de tareas realizadas por estos funcionarios, las tareas bien pueden ser realizadas por oficinistas (archivar, empaque y conteo, separar, recepción de pruebas, llamadas telefónicas, armar cajas, resaltar sobres ) es importante hacer mención que en el año 2006 mediante informe 21-06 y en el año 2016 informe 06-16 se giró la recomendación de “Eliminar la práctica de contratar personal docentes por medio tiempo para realizar labores administrativas en las oficinas centrales del MEP” y 1.2.11: “Erradicar la práctica de dotar de personal docente a las oficinas administrativas, para lo cual deberá hacerse un estudio de necesidades de recursos humanos y de perfiles ocupacionales necesarios para estos programas”. Sin embargo, se evidencia a todas luces en el Sistema </w:t>
      </w:r>
      <w:r w:rsidRPr="00A30280">
        <w:rPr>
          <w:rFonts w:ascii="Times New Roman" w:eastAsia="Times New Roman" w:hAnsi="Times New Roman"/>
          <w:lang w:eastAsia="es-ES"/>
        </w:rPr>
        <w:lastRenderedPageBreak/>
        <w:t>INTEGRA,</w:t>
      </w:r>
      <w:r w:rsidR="00C35CA2">
        <w:rPr>
          <w:rFonts w:ascii="Times New Roman" w:eastAsia="Times New Roman" w:hAnsi="Times New Roman"/>
          <w:lang w:eastAsia="es-ES"/>
        </w:rPr>
        <w:t xml:space="preserve"> </w:t>
      </w:r>
      <w:r w:rsidRPr="00A30280">
        <w:rPr>
          <w:rFonts w:ascii="Times New Roman" w:eastAsia="Times New Roman" w:hAnsi="Times New Roman"/>
          <w:lang w:eastAsia="es-ES"/>
        </w:rPr>
        <w:t xml:space="preserve">que se continua con la aplicación de acciones de personal por concepto de reubicados en la Dirección de Gestión y Evaluación de la Calidad. </w:t>
      </w:r>
    </w:p>
    <w:p w:rsidR="004C3E3A" w:rsidRPr="004C11C4" w:rsidRDefault="004C3E3A" w:rsidP="00B76DB6">
      <w:pPr>
        <w:spacing w:after="0" w:line="240" w:lineRule="auto"/>
        <w:contextualSpacing/>
        <w:jc w:val="both"/>
      </w:pPr>
    </w:p>
    <w:p w:rsidR="00A82B86" w:rsidRPr="004C3E3A" w:rsidRDefault="00A82B86" w:rsidP="00B76DB6">
      <w:pPr>
        <w:spacing w:after="0" w:line="240" w:lineRule="auto"/>
        <w:jc w:val="both"/>
        <w:rPr>
          <w:rFonts w:ascii="Times New Roman" w:eastAsia="Times New Roman" w:hAnsi="Times New Roman"/>
        </w:rPr>
      </w:pPr>
      <w:r w:rsidRPr="004C3E3A">
        <w:rPr>
          <w:rFonts w:ascii="Times New Roman" w:eastAsia="Times New Roman" w:hAnsi="Times New Roman"/>
          <w:color w:val="333333"/>
        </w:rPr>
        <w:t>Estas situaciones evidencian que no se lleva un adecuado control en la revisión de las marcas del personal</w:t>
      </w:r>
      <w:r w:rsidRPr="004C3E3A">
        <w:rPr>
          <w:rFonts w:ascii="Times New Roman" w:eastAsia="Times New Roman" w:hAnsi="Times New Roman"/>
        </w:rPr>
        <w:t>, contraviniendo lo estipulado en el Decreto Ejecutivo N° 5771-E Reglamento Autónomo de Servicio del Ministerio de Educación Pública.</w:t>
      </w:r>
    </w:p>
    <w:p w:rsidR="006C2A6A" w:rsidRPr="004C3E3A" w:rsidRDefault="006C2A6A" w:rsidP="00B76DB6">
      <w:pPr>
        <w:spacing w:after="0" w:line="240" w:lineRule="auto"/>
        <w:jc w:val="both"/>
        <w:rPr>
          <w:rFonts w:ascii="Times New Roman" w:eastAsia="Times New Roman" w:hAnsi="Times New Roman"/>
        </w:rPr>
      </w:pPr>
    </w:p>
    <w:p w:rsidR="00A82B86" w:rsidRPr="004C3E3A" w:rsidRDefault="00A82B86" w:rsidP="00B76DB6">
      <w:pPr>
        <w:widowControl w:val="0"/>
        <w:autoSpaceDE w:val="0"/>
        <w:autoSpaceDN w:val="0"/>
        <w:adjustRightInd w:val="0"/>
        <w:spacing w:after="0" w:line="240" w:lineRule="auto"/>
        <w:jc w:val="both"/>
        <w:rPr>
          <w:rFonts w:ascii="Times New Roman" w:hAnsi="Times New Roman"/>
        </w:rPr>
      </w:pPr>
      <w:r w:rsidRPr="004C3E3A">
        <w:rPr>
          <w:rFonts w:ascii="Times New Roman" w:eastAsia="Times New Roman" w:hAnsi="Times New Roman"/>
        </w:rPr>
        <w:t>Otra situación que llama la atención, es la ausencia de informes al superior sobre los reiterados incumplimientos de los funcionarios, a efecto de tomar las medidas correctivas en forma oportuna, sin olvidar que la supervisión, control y manejo del personal es responsabilidad directa de</w:t>
      </w:r>
      <w:r w:rsidR="002A620C" w:rsidRPr="004C3E3A">
        <w:rPr>
          <w:rFonts w:ascii="Times New Roman" w:eastAsia="Times New Roman" w:hAnsi="Times New Roman"/>
        </w:rPr>
        <w:t>l</w:t>
      </w:r>
      <w:r w:rsidRPr="004C3E3A">
        <w:rPr>
          <w:rFonts w:ascii="Times New Roman" w:eastAsia="Times New Roman" w:hAnsi="Times New Roman"/>
        </w:rPr>
        <w:t xml:space="preserve"> jefe inmediato.</w:t>
      </w:r>
      <w:r w:rsidR="00CA1B45" w:rsidRPr="004C3E3A">
        <w:rPr>
          <w:rFonts w:ascii="Times New Roman" w:eastAsia="Times New Roman" w:hAnsi="Times New Roman"/>
        </w:rPr>
        <w:t xml:space="preserve"> </w:t>
      </w:r>
      <w:r w:rsidRPr="004C3E3A">
        <w:rPr>
          <w:rFonts w:ascii="Times New Roman" w:eastAsia="Times New Roman" w:hAnsi="Times New Roman"/>
        </w:rPr>
        <w:t xml:space="preserve">Al respecto </w:t>
      </w:r>
      <w:r w:rsidRPr="004C3E3A">
        <w:rPr>
          <w:rFonts w:ascii="Times New Roman" w:hAnsi="Times New Roman"/>
        </w:rPr>
        <w:t>la Ley General de Control Interno (№ 8292) señala:</w:t>
      </w:r>
    </w:p>
    <w:p w:rsidR="00CA1B45" w:rsidRPr="004C3E3A" w:rsidRDefault="00CA1B45" w:rsidP="00B76DB6">
      <w:pPr>
        <w:widowControl w:val="0"/>
        <w:autoSpaceDE w:val="0"/>
        <w:autoSpaceDN w:val="0"/>
        <w:adjustRightInd w:val="0"/>
        <w:spacing w:after="0" w:line="240" w:lineRule="auto"/>
        <w:jc w:val="both"/>
        <w:rPr>
          <w:rFonts w:ascii="Times New Roman" w:eastAsia="Times New Roman" w:hAnsi="Times New Roman"/>
        </w:rPr>
      </w:pPr>
    </w:p>
    <w:p w:rsidR="00A82B86" w:rsidRPr="004C3E3A" w:rsidRDefault="00A82B86" w:rsidP="00B76DB6">
      <w:pPr>
        <w:spacing w:after="0" w:line="240" w:lineRule="auto"/>
        <w:ind w:left="567"/>
        <w:jc w:val="both"/>
        <w:rPr>
          <w:rFonts w:ascii="Times New Roman" w:hAnsi="Times New Roman"/>
          <w:i/>
          <w:sz w:val="20"/>
          <w:szCs w:val="20"/>
        </w:rPr>
      </w:pPr>
      <w:r w:rsidRPr="004C3E3A">
        <w:rPr>
          <w:rFonts w:ascii="Times New Roman" w:hAnsi="Times New Roman"/>
          <w:b/>
          <w:i/>
          <w:sz w:val="20"/>
          <w:szCs w:val="20"/>
        </w:rPr>
        <w:t>№ 15º. Actividades de Control, inciso b) punto iv):</w:t>
      </w:r>
      <w:r w:rsidRPr="004C3E3A">
        <w:rPr>
          <w:rFonts w:ascii="Times New Roman" w:hAnsi="Times New Roman"/>
          <w:i/>
          <w:sz w:val="20"/>
          <w:szCs w:val="20"/>
        </w:rPr>
        <w:t xml:space="preserve"> La conciliación periódica de registros, para verificar su exactitud y determinar y enmendar errores u omisiones que puedan haberse cometido.</w:t>
      </w:r>
    </w:p>
    <w:p w:rsidR="00F05929" w:rsidRPr="004C3E3A" w:rsidRDefault="00F05929" w:rsidP="00B76DB6">
      <w:pPr>
        <w:spacing w:after="0" w:line="240" w:lineRule="auto"/>
        <w:ind w:left="567"/>
        <w:jc w:val="both"/>
        <w:rPr>
          <w:rFonts w:ascii="Times New Roman" w:hAnsi="Times New Roman"/>
          <w:i/>
          <w:sz w:val="20"/>
          <w:szCs w:val="20"/>
        </w:rPr>
      </w:pPr>
    </w:p>
    <w:p w:rsidR="00A82B86" w:rsidRPr="004C3E3A" w:rsidRDefault="00A82B86" w:rsidP="00B76DB6">
      <w:pPr>
        <w:spacing w:after="0" w:line="240" w:lineRule="auto"/>
        <w:ind w:left="567"/>
        <w:jc w:val="both"/>
        <w:rPr>
          <w:rFonts w:ascii="Times New Roman" w:hAnsi="Times New Roman"/>
          <w:i/>
          <w:sz w:val="20"/>
          <w:szCs w:val="20"/>
        </w:rPr>
      </w:pPr>
      <w:r w:rsidRPr="004C3E3A">
        <w:rPr>
          <w:rFonts w:ascii="Times New Roman" w:hAnsi="Times New Roman"/>
          <w:b/>
          <w:i/>
          <w:sz w:val="20"/>
          <w:szCs w:val="20"/>
        </w:rPr>
        <w:t>№ 39º. Causales de responsabilidad administrativa:</w:t>
      </w:r>
      <w:r w:rsidRPr="004C3E3A">
        <w:rPr>
          <w:rFonts w:ascii="Times New Roman" w:hAnsi="Times New Roman"/>
          <w:i/>
          <w:sz w:val="20"/>
          <w:szCs w:val="20"/>
        </w:rPr>
        <w:t xml:space="preserve"> … El jerarca, los titulares subordinados y los demás funcionarios públicos incurrirán en responsabilidad administrativa, cuando debiliten con sus acciones el sistema de control interno u omitan las actuaciones necesarias para establecerlo, mantenerlo, perfeccionarlo y evaluarlo, según la normativa técnica aplicable.</w:t>
      </w:r>
    </w:p>
    <w:p w:rsidR="00F05929" w:rsidRPr="004C3E3A" w:rsidRDefault="00F05929" w:rsidP="00B76DB6">
      <w:pPr>
        <w:spacing w:after="0" w:line="240" w:lineRule="auto"/>
        <w:ind w:left="567"/>
        <w:jc w:val="both"/>
        <w:rPr>
          <w:rFonts w:ascii="Times New Roman" w:hAnsi="Times New Roman"/>
          <w:i/>
          <w:sz w:val="20"/>
          <w:szCs w:val="20"/>
        </w:rPr>
      </w:pPr>
    </w:p>
    <w:p w:rsidR="00A82B86" w:rsidRPr="004C3E3A" w:rsidRDefault="00A82B86" w:rsidP="00B76DB6">
      <w:pPr>
        <w:widowControl w:val="0"/>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Lo anterior, </w:t>
      </w:r>
      <w:r w:rsidR="00A60B62" w:rsidRPr="004C3E3A">
        <w:rPr>
          <w:rFonts w:ascii="Times New Roman" w:eastAsia="Times New Roman" w:hAnsi="Times New Roman"/>
        </w:rPr>
        <w:t>podría obedecer a</w:t>
      </w:r>
      <w:r w:rsidRPr="004C3E3A">
        <w:rPr>
          <w:rFonts w:ascii="Times New Roman" w:eastAsia="Times New Roman" w:hAnsi="Times New Roman"/>
        </w:rPr>
        <w:t xml:space="preserve"> fallas en los procesos de revisión y control </w:t>
      </w:r>
      <w:r w:rsidR="00C37BB0" w:rsidRPr="004C3E3A">
        <w:rPr>
          <w:rFonts w:ascii="Times New Roman" w:eastAsia="Times New Roman" w:hAnsi="Times New Roman"/>
        </w:rPr>
        <w:t xml:space="preserve">del sistema de marcas </w:t>
      </w:r>
      <w:r w:rsidR="00C73D5B">
        <w:rPr>
          <w:rFonts w:ascii="Times New Roman" w:eastAsia="Times New Roman" w:hAnsi="Times New Roman"/>
        </w:rPr>
        <w:t>por parte de los</w:t>
      </w:r>
      <w:r w:rsidRPr="004C3E3A">
        <w:rPr>
          <w:rFonts w:ascii="Times New Roman" w:eastAsia="Times New Roman" w:hAnsi="Times New Roman"/>
        </w:rPr>
        <w:t xml:space="preserve"> responsable</w:t>
      </w:r>
      <w:r w:rsidR="00C73D5B">
        <w:rPr>
          <w:rFonts w:ascii="Times New Roman" w:eastAsia="Times New Roman" w:hAnsi="Times New Roman"/>
        </w:rPr>
        <w:t>s</w:t>
      </w:r>
      <w:r w:rsidRPr="004C3E3A">
        <w:rPr>
          <w:rFonts w:ascii="Times New Roman" w:eastAsia="Times New Roman" w:hAnsi="Times New Roman"/>
        </w:rPr>
        <w:t>, quien</w:t>
      </w:r>
      <w:r w:rsidR="00C73D5B">
        <w:rPr>
          <w:rFonts w:ascii="Times New Roman" w:eastAsia="Times New Roman" w:hAnsi="Times New Roman"/>
        </w:rPr>
        <w:t>es</w:t>
      </w:r>
      <w:r w:rsidRPr="004C3E3A">
        <w:rPr>
          <w:rFonts w:ascii="Times New Roman" w:eastAsia="Times New Roman" w:hAnsi="Times New Roman"/>
        </w:rPr>
        <w:t xml:space="preserve"> </w:t>
      </w:r>
      <w:r w:rsidR="00280315" w:rsidRPr="004C3E3A">
        <w:rPr>
          <w:rFonts w:ascii="Times New Roman" w:eastAsia="Times New Roman" w:hAnsi="Times New Roman"/>
        </w:rPr>
        <w:t>debe</w:t>
      </w:r>
      <w:r w:rsidR="00C73D5B">
        <w:rPr>
          <w:rFonts w:ascii="Times New Roman" w:eastAsia="Times New Roman" w:hAnsi="Times New Roman"/>
        </w:rPr>
        <w:t>n</w:t>
      </w:r>
      <w:r w:rsidRPr="004C3E3A">
        <w:rPr>
          <w:rFonts w:ascii="Times New Roman" w:eastAsia="Times New Roman" w:hAnsi="Times New Roman"/>
        </w:rPr>
        <w:t xml:space="preserve"> presta</w:t>
      </w:r>
      <w:r w:rsidR="00D64C44" w:rsidRPr="004C3E3A">
        <w:rPr>
          <w:rFonts w:ascii="Times New Roman" w:eastAsia="Times New Roman" w:hAnsi="Times New Roman"/>
        </w:rPr>
        <w:t>r</w:t>
      </w:r>
      <w:r w:rsidR="00280315" w:rsidRPr="004C3E3A">
        <w:rPr>
          <w:rFonts w:ascii="Times New Roman" w:eastAsia="Times New Roman" w:hAnsi="Times New Roman"/>
        </w:rPr>
        <w:t xml:space="preserve"> mayor atención</w:t>
      </w:r>
      <w:r w:rsidR="00C35CA2">
        <w:rPr>
          <w:rFonts w:ascii="Times New Roman" w:eastAsia="Times New Roman" w:hAnsi="Times New Roman"/>
        </w:rPr>
        <w:t xml:space="preserve"> </w:t>
      </w:r>
      <w:r w:rsidRPr="004C3E3A">
        <w:rPr>
          <w:rFonts w:ascii="Times New Roman" w:eastAsia="Times New Roman" w:hAnsi="Times New Roman"/>
        </w:rPr>
        <w:t xml:space="preserve">a la verificación de la asistencia y </w:t>
      </w:r>
      <w:r w:rsidR="00280315" w:rsidRPr="004C3E3A">
        <w:rPr>
          <w:rFonts w:ascii="Times New Roman" w:eastAsia="Times New Roman" w:hAnsi="Times New Roman"/>
        </w:rPr>
        <w:t xml:space="preserve">revisar con mayor detenimiento </w:t>
      </w:r>
      <w:r w:rsidRPr="004C3E3A">
        <w:rPr>
          <w:rFonts w:ascii="Times New Roman" w:eastAsia="Times New Roman" w:hAnsi="Times New Roman"/>
        </w:rPr>
        <w:t xml:space="preserve">las justificaciones </w:t>
      </w:r>
      <w:r w:rsidR="00C37BB0" w:rsidRPr="004C3E3A">
        <w:rPr>
          <w:rFonts w:ascii="Times New Roman" w:eastAsia="Times New Roman" w:hAnsi="Times New Roman"/>
        </w:rPr>
        <w:t xml:space="preserve">y comprobantes </w:t>
      </w:r>
      <w:r w:rsidRPr="004C3E3A">
        <w:rPr>
          <w:rFonts w:ascii="Times New Roman" w:eastAsia="Times New Roman" w:hAnsi="Times New Roman"/>
        </w:rPr>
        <w:t>que se presentan, en virtud que se perciben estos incumplimientos como menores, lo que refleja una cultura carente de valores como la disciplina y el respeto a las normas de asistencia</w:t>
      </w:r>
      <w:r w:rsidR="00E83468">
        <w:rPr>
          <w:rFonts w:ascii="Times New Roman" w:eastAsia="Times New Roman" w:hAnsi="Times New Roman"/>
        </w:rPr>
        <w:t xml:space="preserve">, por </w:t>
      </w:r>
      <w:r w:rsidR="00FD58AA" w:rsidRPr="004C3E3A">
        <w:rPr>
          <w:rFonts w:ascii="Times New Roman" w:eastAsia="Times New Roman" w:hAnsi="Times New Roman"/>
        </w:rPr>
        <w:t>lo que s</w:t>
      </w:r>
      <w:r w:rsidRPr="004C3E3A">
        <w:rPr>
          <w:rFonts w:ascii="Times New Roman" w:eastAsia="Times New Roman" w:hAnsi="Times New Roman"/>
        </w:rPr>
        <w:t xml:space="preserve">e les recuerda la obligación de llevar un </w:t>
      </w:r>
      <w:r w:rsidR="00D01DD5" w:rsidRPr="004C3E3A">
        <w:rPr>
          <w:rFonts w:ascii="Times New Roman" w:eastAsia="Times New Roman" w:hAnsi="Times New Roman"/>
        </w:rPr>
        <w:t>mayor</w:t>
      </w:r>
      <w:r w:rsidRPr="004C3E3A">
        <w:rPr>
          <w:rFonts w:ascii="Times New Roman" w:eastAsia="Times New Roman" w:hAnsi="Times New Roman"/>
        </w:rPr>
        <w:t xml:space="preserve"> control principalmente a las llegadas tardías, omisiones de marca y justificaciones reiterativas y proceder a aplicar</w:t>
      </w:r>
      <w:r w:rsidR="00294B31" w:rsidRPr="004C3E3A">
        <w:rPr>
          <w:rFonts w:ascii="Times New Roman" w:eastAsia="Times New Roman" w:hAnsi="Times New Roman"/>
        </w:rPr>
        <w:t xml:space="preserve"> </w:t>
      </w:r>
      <w:r w:rsidRPr="004C3E3A">
        <w:rPr>
          <w:rFonts w:ascii="Times New Roman" w:eastAsia="Times New Roman" w:hAnsi="Times New Roman"/>
        </w:rPr>
        <w:t>las amonestaciones del caso de acuerdo a la normativa</w:t>
      </w:r>
      <w:r w:rsidR="00FD58AA" w:rsidRPr="004C3E3A">
        <w:rPr>
          <w:rFonts w:ascii="Times New Roman" w:eastAsia="Times New Roman" w:hAnsi="Times New Roman"/>
        </w:rPr>
        <w:t>.</w:t>
      </w:r>
    </w:p>
    <w:p w:rsidR="00CA1B45" w:rsidRPr="004C3E3A" w:rsidRDefault="00CA1B45" w:rsidP="00B76DB6">
      <w:pPr>
        <w:widowControl w:val="0"/>
        <w:autoSpaceDE w:val="0"/>
        <w:autoSpaceDN w:val="0"/>
        <w:adjustRightInd w:val="0"/>
        <w:spacing w:after="0" w:line="240" w:lineRule="auto"/>
        <w:jc w:val="both"/>
        <w:rPr>
          <w:rFonts w:ascii="Times New Roman" w:eastAsia="Times New Roman" w:hAnsi="Times New Roman"/>
        </w:rPr>
      </w:pPr>
    </w:p>
    <w:p w:rsidR="00A82B86" w:rsidRPr="004C3E3A" w:rsidRDefault="00A82B86" w:rsidP="00B76DB6">
      <w:pPr>
        <w:pStyle w:val="Encabezado"/>
        <w:spacing w:after="0" w:line="240" w:lineRule="auto"/>
        <w:jc w:val="both"/>
        <w:rPr>
          <w:rFonts w:ascii="Times New Roman" w:hAnsi="Times New Roman"/>
        </w:rPr>
      </w:pPr>
      <w:r w:rsidRPr="004C3E3A">
        <w:rPr>
          <w:rFonts w:ascii="Times New Roman" w:eastAsia="Times New Roman" w:hAnsi="Times New Roman"/>
        </w:rPr>
        <w:t xml:space="preserve">Es importante tomar en consideración </w:t>
      </w:r>
      <w:r w:rsidRPr="004C3E3A">
        <w:rPr>
          <w:rFonts w:ascii="Times New Roman" w:hAnsi="Times New Roman"/>
        </w:rPr>
        <w:t>que nuestro ordenamiento jurídico en la Constitución Política artículo 11, señala:</w:t>
      </w:r>
    </w:p>
    <w:p w:rsidR="00CA1B45" w:rsidRPr="004C3E3A" w:rsidRDefault="00CA1B45" w:rsidP="00B76DB6">
      <w:pPr>
        <w:pStyle w:val="Encabezado"/>
        <w:spacing w:after="0" w:line="240" w:lineRule="auto"/>
        <w:jc w:val="both"/>
        <w:rPr>
          <w:rFonts w:ascii="Times New Roman" w:hAnsi="Times New Roman"/>
        </w:rPr>
      </w:pPr>
    </w:p>
    <w:p w:rsidR="00A82B86" w:rsidRPr="004C3E3A" w:rsidRDefault="00A82B86" w:rsidP="00B76DB6">
      <w:pPr>
        <w:autoSpaceDE w:val="0"/>
        <w:autoSpaceDN w:val="0"/>
        <w:adjustRightInd w:val="0"/>
        <w:spacing w:after="0" w:line="240" w:lineRule="auto"/>
        <w:ind w:left="567"/>
        <w:jc w:val="both"/>
        <w:rPr>
          <w:rFonts w:ascii="Times New Roman" w:eastAsiaTheme="minorHAnsi" w:hAnsi="Times New Roman"/>
          <w:i/>
          <w:sz w:val="20"/>
          <w:szCs w:val="20"/>
        </w:rPr>
      </w:pPr>
      <w:r w:rsidRPr="004C3E3A">
        <w:rPr>
          <w:rFonts w:ascii="Times New Roman" w:eastAsiaTheme="minorHAnsi" w:hAnsi="Times New Roman"/>
          <w:i/>
          <w:sz w:val="20"/>
          <w:szCs w:val="20"/>
        </w:rPr>
        <w:t xml:space="preserve">Los funcionarios públicos son simples depositarios de la autoridad. Están </w:t>
      </w:r>
      <w:r w:rsidRPr="004C3E3A">
        <w:rPr>
          <w:rFonts w:ascii="Times New Roman" w:eastAsiaTheme="minorHAnsi" w:hAnsi="Times New Roman"/>
          <w:i/>
          <w:sz w:val="20"/>
          <w:szCs w:val="20"/>
          <w:u w:val="single"/>
        </w:rPr>
        <w:t>obligados a cumplir los deberes</w:t>
      </w:r>
      <w:r w:rsidRPr="004C3E3A">
        <w:rPr>
          <w:rFonts w:ascii="Times New Roman" w:eastAsiaTheme="minorHAnsi" w:hAnsi="Times New Roman"/>
          <w:i/>
          <w:sz w:val="20"/>
          <w:szCs w:val="20"/>
        </w:rPr>
        <w:t xml:space="preserve"> que la </w:t>
      </w:r>
      <w:r w:rsidRPr="004C3E3A">
        <w:rPr>
          <w:rFonts w:ascii="Times New Roman" w:eastAsiaTheme="minorHAnsi" w:hAnsi="Times New Roman"/>
          <w:i/>
          <w:sz w:val="20"/>
          <w:szCs w:val="20"/>
          <w:u w:val="single"/>
        </w:rPr>
        <w:t xml:space="preserve">ley les impone y no pueden arrogarse facultades no concedidas </w:t>
      </w:r>
      <w:r w:rsidRPr="004C3E3A">
        <w:rPr>
          <w:rFonts w:ascii="Times New Roman" w:eastAsiaTheme="minorHAnsi" w:hAnsi="Times New Roman"/>
          <w:i/>
          <w:sz w:val="20"/>
          <w:szCs w:val="20"/>
        </w:rPr>
        <w:t>en ella. Deben prestar juramento de observar y cumplir esta Constitución y las leyes. La acción para exigirles la responsabilidad penal por sus actos es pública.</w:t>
      </w:r>
    </w:p>
    <w:p w:rsidR="00CA1B45" w:rsidRPr="004C3E3A" w:rsidRDefault="00CA1B45" w:rsidP="00B76DB6">
      <w:pPr>
        <w:autoSpaceDE w:val="0"/>
        <w:autoSpaceDN w:val="0"/>
        <w:adjustRightInd w:val="0"/>
        <w:spacing w:after="0" w:line="240" w:lineRule="auto"/>
        <w:ind w:left="567"/>
        <w:jc w:val="both"/>
        <w:rPr>
          <w:rFonts w:ascii="Times New Roman" w:eastAsiaTheme="minorHAnsi" w:hAnsi="Times New Roman"/>
          <w:i/>
          <w:sz w:val="20"/>
          <w:szCs w:val="20"/>
        </w:rPr>
      </w:pPr>
    </w:p>
    <w:p w:rsidR="00FB02E0" w:rsidRPr="004C3E3A" w:rsidRDefault="00A82B86" w:rsidP="00B76DB6">
      <w:pPr>
        <w:autoSpaceDE w:val="0"/>
        <w:autoSpaceDN w:val="0"/>
        <w:adjustRightInd w:val="0"/>
        <w:spacing w:after="0" w:line="240" w:lineRule="auto"/>
        <w:ind w:left="567"/>
        <w:jc w:val="both"/>
        <w:rPr>
          <w:rFonts w:ascii="Times New Roman" w:eastAsiaTheme="minorHAnsi" w:hAnsi="Times New Roman"/>
          <w:sz w:val="20"/>
          <w:szCs w:val="20"/>
        </w:rPr>
      </w:pPr>
      <w:r w:rsidRPr="004C3E3A">
        <w:rPr>
          <w:rFonts w:ascii="Times New Roman" w:eastAsiaTheme="minorHAnsi" w:hAnsi="Times New Roman"/>
          <w:i/>
          <w:sz w:val="20"/>
          <w:szCs w:val="20"/>
        </w:rPr>
        <w:t xml:space="preserve">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 </w:t>
      </w:r>
      <w:r w:rsidRPr="004C3E3A">
        <w:rPr>
          <w:rFonts w:ascii="Times New Roman" w:eastAsiaTheme="minorHAnsi" w:hAnsi="Times New Roman"/>
          <w:sz w:val="20"/>
          <w:szCs w:val="20"/>
        </w:rPr>
        <w:t>(El subrayado no pertenece al original)</w:t>
      </w:r>
      <w:r w:rsidR="000143E2" w:rsidRPr="004C3E3A">
        <w:rPr>
          <w:rFonts w:ascii="Times New Roman" w:eastAsiaTheme="minorHAnsi" w:hAnsi="Times New Roman"/>
          <w:sz w:val="20"/>
          <w:szCs w:val="20"/>
        </w:rPr>
        <w:t>.</w:t>
      </w:r>
    </w:p>
    <w:p w:rsidR="00CA1B45" w:rsidRPr="004C3E3A" w:rsidRDefault="00CA1B45" w:rsidP="00B76DB6">
      <w:pPr>
        <w:autoSpaceDE w:val="0"/>
        <w:autoSpaceDN w:val="0"/>
        <w:adjustRightInd w:val="0"/>
        <w:spacing w:after="0" w:line="240" w:lineRule="auto"/>
        <w:ind w:left="567"/>
        <w:jc w:val="both"/>
        <w:rPr>
          <w:rFonts w:ascii="Times New Roman" w:eastAsiaTheme="minorHAnsi" w:hAnsi="Times New Roman"/>
          <w:sz w:val="20"/>
          <w:szCs w:val="20"/>
        </w:rPr>
      </w:pPr>
    </w:p>
    <w:p w:rsidR="007A4A5A" w:rsidRPr="004C3E3A" w:rsidRDefault="00FB02E0" w:rsidP="00B76DB6">
      <w:pPr>
        <w:autoSpaceDE w:val="0"/>
        <w:autoSpaceDN w:val="0"/>
        <w:adjustRightInd w:val="0"/>
        <w:spacing w:after="0" w:line="240" w:lineRule="auto"/>
        <w:jc w:val="both"/>
        <w:rPr>
          <w:rFonts w:ascii="Times New Roman" w:hAnsi="Times New Roman"/>
          <w:b/>
        </w:rPr>
      </w:pPr>
      <w:r w:rsidRPr="004C3E3A">
        <w:rPr>
          <w:rFonts w:ascii="Times New Roman" w:hAnsi="Times New Roman"/>
          <w:b/>
        </w:rPr>
        <w:t xml:space="preserve">Recomendación: </w:t>
      </w:r>
      <w:r w:rsidR="0089372F" w:rsidRPr="004C3E3A">
        <w:rPr>
          <w:rFonts w:ascii="Times New Roman" w:hAnsi="Times New Roman"/>
          <w:b/>
          <w:color w:val="000000"/>
        </w:rPr>
        <w:t xml:space="preserve">A la </w:t>
      </w:r>
      <w:r w:rsidR="008C40E5">
        <w:rPr>
          <w:rFonts w:ascii="Times New Roman" w:hAnsi="Times New Roman"/>
          <w:b/>
          <w:color w:val="000000"/>
        </w:rPr>
        <w:t>Directora de Gestión y Evaluación de la Calidad</w:t>
      </w:r>
    </w:p>
    <w:p w:rsidR="006C0010" w:rsidRPr="004C3E3A" w:rsidRDefault="006C0010" w:rsidP="00B76DB6">
      <w:pPr>
        <w:spacing w:after="0" w:line="240" w:lineRule="auto"/>
        <w:jc w:val="both"/>
        <w:rPr>
          <w:rFonts w:ascii="Times New Roman" w:hAnsi="Times New Roman"/>
          <w:color w:val="000000"/>
        </w:rPr>
      </w:pPr>
    </w:p>
    <w:p w:rsidR="006C0010" w:rsidRDefault="00C9130A" w:rsidP="00B76DB6">
      <w:pPr>
        <w:spacing w:after="0" w:line="240" w:lineRule="auto"/>
        <w:jc w:val="both"/>
        <w:rPr>
          <w:rFonts w:ascii="Times New Roman" w:hAnsi="Times New Roman"/>
        </w:rPr>
      </w:pPr>
      <w:r w:rsidRPr="004C3E3A">
        <w:rPr>
          <w:rFonts w:ascii="Times New Roman" w:hAnsi="Times New Roman"/>
        </w:rPr>
        <w:t>Aplicar las recomendaciones de</w:t>
      </w:r>
      <w:r w:rsidR="006C0010" w:rsidRPr="004C3E3A">
        <w:rPr>
          <w:rFonts w:ascii="Times New Roman" w:hAnsi="Times New Roman"/>
        </w:rPr>
        <w:t xml:space="preserve">l punto 2.1.1 </w:t>
      </w:r>
    </w:p>
    <w:p w:rsidR="008C40E5" w:rsidRPr="004C3E3A" w:rsidRDefault="008C40E5" w:rsidP="00B76DB6">
      <w:pPr>
        <w:spacing w:after="0" w:line="240" w:lineRule="auto"/>
        <w:jc w:val="both"/>
        <w:rPr>
          <w:rFonts w:ascii="Times New Roman" w:hAnsi="Times New Roman"/>
        </w:rPr>
      </w:pPr>
    </w:p>
    <w:p w:rsidR="00A36642" w:rsidRPr="008C40E5" w:rsidRDefault="008C40E5" w:rsidP="00A35AF6">
      <w:pPr>
        <w:pStyle w:val="Prrafodelista"/>
        <w:numPr>
          <w:ilvl w:val="0"/>
          <w:numId w:val="5"/>
        </w:numPr>
        <w:tabs>
          <w:tab w:val="left" w:pos="284"/>
        </w:tabs>
        <w:autoSpaceDE w:val="0"/>
        <w:autoSpaceDN w:val="0"/>
        <w:adjustRightInd w:val="0"/>
        <w:jc w:val="both"/>
        <w:rPr>
          <w:rFonts w:eastAsia="Calibri"/>
          <w:sz w:val="22"/>
          <w:szCs w:val="22"/>
          <w:lang w:val="es-CR" w:eastAsia="en-US"/>
        </w:rPr>
      </w:pPr>
      <w:r w:rsidRPr="008C40E5">
        <w:rPr>
          <w:rFonts w:eastAsia="Calibri"/>
          <w:sz w:val="22"/>
          <w:szCs w:val="22"/>
          <w:lang w:val="es-CR" w:eastAsia="en-US"/>
        </w:rPr>
        <w:t>Dar cumplimiento a la Circular DM-051-08-2016, Lineamientos para la implementación del Teletrabajo en el Ministerio de Educación Pública.</w:t>
      </w:r>
    </w:p>
    <w:p w:rsidR="008C40E5" w:rsidRPr="008C40E5" w:rsidRDefault="008C40E5" w:rsidP="00B76DB6">
      <w:pPr>
        <w:pStyle w:val="Prrafodelista"/>
        <w:tabs>
          <w:tab w:val="left" w:pos="284"/>
        </w:tabs>
        <w:autoSpaceDE w:val="0"/>
        <w:autoSpaceDN w:val="0"/>
        <w:adjustRightInd w:val="0"/>
        <w:ind w:left="0"/>
        <w:jc w:val="both"/>
        <w:rPr>
          <w:rFonts w:eastAsia="Calibri"/>
          <w:sz w:val="22"/>
          <w:szCs w:val="22"/>
          <w:lang w:val="es-CR" w:eastAsia="en-US"/>
        </w:rPr>
      </w:pPr>
    </w:p>
    <w:p w:rsidR="008C40E5" w:rsidRPr="008C40E5" w:rsidRDefault="008C40E5" w:rsidP="00A35AF6">
      <w:pPr>
        <w:pStyle w:val="Prrafodelista"/>
        <w:numPr>
          <w:ilvl w:val="0"/>
          <w:numId w:val="5"/>
        </w:numPr>
        <w:tabs>
          <w:tab w:val="left" w:pos="284"/>
        </w:tabs>
        <w:autoSpaceDE w:val="0"/>
        <w:autoSpaceDN w:val="0"/>
        <w:adjustRightInd w:val="0"/>
        <w:jc w:val="both"/>
        <w:rPr>
          <w:rFonts w:eastAsia="Calibri"/>
          <w:sz w:val="22"/>
          <w:szCs w:val="22"/>
          <w:lang w:val="es-CR" w:eastAsia="en-US"/>
        </w:rPr>
      </w:pPr>
      <w:r w:rsidRPr="008C40E5">
        <w:rPr>
          <w:rFonts w:eastAsia="Calibri"/>
          <w:sz w:val="22"/>
          <w:szCs w:val="22"/>
          <w:lang w:val="es-CR" w:eastAsia="en-US"/>
        </w:rPr>
        <w:t>Implementar un control cruzado por medio de una fórmula para llevar el registro de asistencia principalmente a los funcionarios que justifican constantes fallas en el reloj marcador.</w:t>
      </w:r>
    </w:p>
    <w:p w:rsidR="008C40E5" w:rsidRPr="008C40E5" w:rsidRDefault="008C40E5" w:rsidP="00B76DB6">
      <w:pPr>
        <w:pStyle w:val="Prrafodelista"/>
        <w:tabs>
          <w:tab w:val="left" w:pos="284"/>
        </w:tabs>
        <w:autoSpaceDE w:val="0"/>
        <w:autoSpaceDN w:val="0"/>
        <w:adjustRightInd w:val="0"/>
        <w:ind w:left="0"/>
        <w:jc w:val="both"/>
        <w:rPr>
          <w:rFonts w:eastAsia="Calibri"/>
          <w:sz w:val="22"/>
          <w:szCs w:val="22"/>
          <w:lang w:val="es-CR" w:eastAsia="en-US"/>
        </w:rPr>
      </w:pPr>
    </w:p>
    <w:p w:rsidR="008C40E5" w:rsidRPr="008C40E5" w:rsidRDefault="008C40E5" w:rsidP="00A35AF6">
      <w:pPr>
        <w:pStyle w:val="Prrafodelista"/>
        <w:numPr>
          <w:ilvl w:val="0"/>
          <w:numId w:val="5"/>
        </w:numPr>
        <w:tabs>
          <w:tab w:val="left" w:pos="284"/>
        </w:tabs>
        <w:autoSpaceDE w:val="0"/>
        <w:autoSpaceDN w:val="0"/>
        <w:adjustRightInd w:val="0"/>
        <w:jc w:val="both"/>
        <w:rPr>
          <w:rFonts w:eastAsia="Calibri"/>
          <w:sz w:val="22"/>
          <w:szCs w:val="22"/>
          <w:lang w:val="es-CR" w:eastAsia="en-US"/>
        </w:rPr>
      </w:pPr>
      <w:r w:rsidRPr="008C40E5">
        <w:rPr>
          <w:rFonts w:eastAsia="Calibri"/>
          <w:sz w:val="22"/>
          <w:szCs w:val="22"/>
          <w:lang w:val="es-CR" w:eastAsia="en-US"/>
        </w:rPr>
        <w:lastRenderedPageBreak/>
        <w:t>Dar cumplimiento con lo establecido en el Decreto 5771-E Reglamento Autónomo de Servicios del Ministerio de Educación en relación al artículo 92 incisos a</w:t>
      </w:r>
      <w:r w:rsidR="00E83468">
        <w:rPr>
          <w:rFonts w:eastAsia="Calibri"/>
          <w:sz w:val="22"/>
          <w:szCs w:val="22"/>
          <w:lang w:val="es-CR" w:eastAsia="en-US"/>
        </w:rPr>
        <w:t xml:space="preserve"> y</w:t>
      </w:r>
      <w:r w:rsidRPr="008C40E5">
        <w:rPr>
          <w:rFonts w:eastAsia="Calibri"/>
          <w:sz w:val="22"/>
          <w:szCs w:val="22"/>
          <w:lang w:val="es-CR" w:eastAsia="en-US"/>
        </w:rPr>
        <w:t xml:space="preserve"> b.</w:t>
      </w:r>
    </w:p>
    <w:p w:rsidR="008C40E5" w:rsidRPr="008C40E5" w:rsidRDefault="008C40E5" w:rsidP="00B76DB6">
      <w:pPr>
        <w:pStyle w:val="Prrafodelista"/>
        <w:tabs>
          <w:tab w:val="left" w:pos="284"/>
        </w:tabs>
        <w:autoSpaceDE w:val="0"/>
        <w:autoSpaceDN w:val="0"/>
        <w:adjustRightInd w:val="0"/>
        <w:ind w:left="0"/>
        <w:jc w:val="both"/>
        <w:rPr>
          <w:rFonts w:eastAsia="Calibri"/>
          <w:sz w:val="22"/>
          <w:szCs w:val="22"/>
          <w:lang w:val="es-CR" w:eastAsia="en-US"/>
        </w:rPr>
      </w:pPr>
    </w:p>
    <w:p w:rsidR="008C40E5" w:rsidRPr="008C40E5" w:rsidRDefault="008C40E5" w:rsidP="00A35AF6">
      <w:pPr>
        <w:pStyle w:val="Prrafodelista"/>
        <w:numPr>
          <w:ilvl w:val="0"/>
          <w:numId w:val="5"/>
        </w:numPr>
        <w:tabs>
          <w:tab w:val="left" w:pos="284"/>
        </w:tabs>
        <w:autoSpaceDE w:val="0"/>
        <w:autoSpaceDN w:val="0"/>
        <w:adjustRightInd w:val="0"/>
        <w:jc w:val="both"/>
        <w:rPr>
          <w:rFonts w:eastAsia="Calibri"/>
          <w:sz w:val="22"/>
          <w:szCs w:val="22"/>
          <w:lang w:val="es-CR" w:eastAsia="en-US"/>
        </w:rPr>
      </w:pPr>
      <w:r w:rsidRPr="008C40E5">
        <w:rPr>
          <w:rFonts w:eastAsia="Calibri"/>
          <w:sz w:val="22"/>
          <w:szCs w:val="22"/>
          <w:lang w:val="es-CR" w:eastAsia="en-US"/>
        </w:rPr>
        <w:t>Proceder a realizar el traslado a la carpeta de inactivos a los funcionarios que ya no forman parte de la planilla de la Dirección de Gestión y Evaluación de la Calidad.</w:t>
      </w:r>
    </w:p>
    <w:p w:rsidR="00E13FBA" w:rsidRPr="004C3E3A" w:rsidRDefault="00E13FBA" w:rsidP="00B76DB6">
      <w:pPr>
        <w:autoSpaceDE w:val="0"/>
        <w:autoSpaceDN w:val="0"/>
        <w:adjustRightInd w:val="0"/>
        <w:spacing w:after="0" w:line="240" w:lineRule="auto"/>
        <w:jc w:val="both"/>
        <w:rPr>
          <w:rFonts w:ascii="Times New Roman" w:hAnsi="Times New Roman"/>
          <w:b/>
        </w:rPr>
      </w:pPr>
    </w:p>
    <w:p w:rsidR="00681937" w:rsidRPr="004C3E3A" w:rsidRDefault="00E72BFD" w:rsidP="00B76DB6">
      <w:pPr>
        <w:pStyle w:val="Ttulo1"/>
      </w:pPr>
      <w:bookmarkStart w:id="12" w:name="_Toc500493657"/>
      <w:r w:rsidRPr="004C3E3A">
        <w:t xml:space="preserve">3. </w:t>
      </w:r>
      <w:r w:rsidR="00681937">
        <w:t>CONCLUSIONES</w:t>
      </w:r>
      <w:bookmarkEnd w:id="12"/>
      <w:r w:rsidR="00681937" w:rsidRPr="004C3E3A">
        <w:t xml:space="preserve"> </w:t>
      </w:r>
    </w:p>
    <w:p w:rsidR="00E13FBA" w:rsidRDefault="00E13FBA" w:rsidP="00B76DB6">
      <w:pPr>
        <w:autoSpaceDE w:val="0"/>
        <w:autoSpaceDN w:val="0"/>
        <w:adjustRightInd w:val="0"/>
        <w:spacing w:after="0" w:line="240" w:lineRule="auto"/>
        <w:jc w:val="both"/>
        <w:rPr>
          <w:rFonts w:ascii="Times New Roman" w:eastAsia="Times New Roman" w:hAnsi="Times New Roman"/>
        </w:rPr>
      </w:pPr>
    </w:p>
    <w:p w:rsidR="005C73FB" w:rsidRPr="004C3E3A" w:rsidRDefault="005C73FB" w:rsidP="00B76DB6">
      <w:pPr>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No realiza</w:t>
      </w:r>
      <w:r w:rsidR="00334D22" w:rsidRPr="004C3E3A">
        <w:rPr>
          <w:rFonts w:ascii="Times New Roman" w:eastAsia="Times New Roman" w:hAnsi="Times New Roman"/>
        </w:rPr>
        <w:t>r las revisiones exhaustivas al</w:t>
      </w:r>
      <w:r w:rsidRPr="004C3E3A">
        <w:rPr>
          <w:rFonts w:ascii="Times New Roman" w:eastAsia="Times New Roman" w:hAnsi="Times New Roman"/>
        </w:rPr>
        <w:t xml:space="preserve"> control de asistencia,</w:t>
      </w:r>
      <w:r w:rsidRPr="004C3E3A">
        <w:rPr>
          <w:rFonts w:ascii="Times New Roman" w:hAnsi="Times New Roman"/>
        </w:rPr>
        <w:t xml:space="preserve"> podría obedecer a fallas en los procesos de r</w:t>
      </w:r>
      <w:r w:rsidR="0020001A">
        <w:rPr>
          <w:rFonts w:ascii="Times New Roman" w:hAnsi="Times New Roman"/>
        </w:rPr>
        <w:t>evisión y control, por parte de los</w:t>
      </w:r>
      <w:r w:rsidRPr="004C3E3A">
        <w:rPr>
          <w:rFonts w:ascii="Times New Roman" w:hAnsi="Times New Roman"/>
        </w:rPr>
        <w:t xml:space="preserve"> responsable</w:t>
      </w:r>
      <w:r w:rsidR="0020001A">
        <w:rPr>
          <w:rFonts w:ascii="Times New Roman" w:hAnsi="Times New Roman"/>
        </w:rPr>
        <w:t>s</w:t>
      </w:r>
      <w:r w:rsidRPr="004C3E3A">
        <w:rPr>
          <w:rFonts w:ascii="Times New Roman" w:hAnsi="Times New Roman"/>
        </w:rPr>
        <w:t xml:space="preserve">, </w:t>
      </w:r>
      <w:r w:rsidR="00240A59" w:rsidRPr="004C3E3A">
        <w:rPr>
          <w:rFonts w:ascii="Times New Roman" w:hAnsi="Times New Roman"/>
        </w:rPr>
        <w:t xml:space="preserve">por lo que </w:t>
      </w:r>
      <w:r w:rsidR="000475E5" w:rsidRPr="004C3E3A">
        <w:rPr>
          <w:rFonts w:ascii="Times New Roman" w:hAnsi="Times New Roman"/>
        </w:rPr>
        <w:t>se le debe dar mayor importancia a</w:t>
      </w:r>
      <w:r w:rsidRPr="004C3E3A">
        <w:rPr>
          <w:rFonts w:ascii="Times New Roman" w:hAnsi="Times New Roman"/>
        </w:rPr>
        <w:t xml:space="preserve"> la verificación de la asistencia en el Sistema y </w:t>
      </w:r>
      <w:r w:rsidR="000475E5" w:rsidRPr="004C3E3A">
        <w:rPr>
          <w:rFonts w:ascii="Times New Roman" w:hAnsi="Times New Roman"/>
        </w:rPr>
        <w:t xml:space="preserve">a </w:t>
      </w:r>
      <w:r w:rsidRPr="004C3E3A">
        <w:rPr>
          <w:rFonts w:ascii="Times New Roman" w:hAnsi="Times New Roman"/>
        </w:rPr>
        <w:t xml:space="preserve">las </w:t>
      </w:r>
      <w:r w:rsidR="000475E5" w:rsidRPr="004C3E3A">
        <w:rPr>
          <w:rFonts w:ascii="Times New Roman" w:hAnsi="Times New Roman"/>
        </w:rPr>
        <w:t xml:space="preserve">repetidas </w:t>
      </w:r>
      <w:r w:rsidRPr="004C3E3A">
        <w:rPr>
          <w:rFonts w:ascii="Times New Roman" w:hAnsi="Times New Roman"/>
        </w:rPr>
        <w:t xml:space="preserve">justificaciones que se presentan, en virtud que </w:t>
      </w:r>
      <w:r w:rsidR="000475E5" w:rsidRPr="004C3E3A">
        <w:rPr>
          <w:rFonts w:ascii="Times New Roman" w:hAnsi="Times New Roman"/>
        </w:rPr>
        <w:t xml:space="preserve">no </w:t>
      </w:r>
      <w:r w:rsidRPr="004C3E3A">
        <w:rPr>
          <w:rFonts w:ascii="Times New Roman" w:hAnsi="Times New Roman"/>
        </w:rPr>
        <w:t>s</w:t>
      </w:r>
      <w:r w:rsidR="000475E5" w:rsidRPr="004C3E3A">
        <w:rPr>
          <w:rFonts w:ascii="Times New Roman" w:hAnsi="Times New Roman"/>
        </w:rPr>
        <w:t>e refleje</w:t>
      </w:r>
      <w:r w:rsidR="00082E1F" w:rsidRPr="004C3E3A">
        <w:rPr>
          <w:rFonts w:ascii="Times New Roman" w:hAnsi="Times New Roman"/>
        </w:rPr>
        <w:t>n</w:t>
      </w:r>
      <w:r w:rsidRPr="004C3E3A">
        <w:rPr>
          <w:rFonts w:ascii="Times New Roman" w:hAnsi="Times New Roman"/>
        </w:rPr>
        <w:t xml:space="preserve"> estos incumplimiento como menores, </w:t>
      </w:r>
      <w:r w:rsidR="000475E5" w:rsidRPr="004C3E3A">
        <w:rPr>
          <w:rFonts w:ascii="Times New Roman" w:hAnsi="Times New Roman"/>
        </w:rPr>
        <w:t>y así</w:t>
      </w:r>
      <w:r w:rsidRPr="004C3E3A">
        <w:rPr>
          <w:rFonts w:ascii="Times New Roman" w:hAnsi="Times New Roman"/>
        </w:rPr>
        <w:t xml:space="preserve"> </w:t>
      </w:r>
      <w:r w:rsidR="00240A59" w:rsidRPr="004C3E3A">
        <w:rPr>
          <w:rFonts w:ascii="Times New Roman" w:hAnsi="Times New Roman"/>
        </w:rPr>
        <w:t xml:space="preserve">poder </w:t>
      </w:r>
      <w:r w:rsidRPr="004C3E3A">
        <w:rPr>
          <w:rFonts w:ascii="Times New Roman" w:hAnsi="Times New Roman"/>
        </w:rPr>
        <w:t>refleja</w:t>
      </w:r>
      <w:r w:rsidR="000475E5" w:rsidRPr="004C3E3A">
        <w:rPr>
          <w:rFonts w:ascii="Times New Roman" w:hAnsi="Times New Roman"/>
        </w:rPr>
        <w:t>r</w:t>
      </w:r>
      <w:r w:rsidRPr="004C3E3A">
        <w:rPr>
          <w:rFonts w:ascii="Times New Roman" w:hAnsi="Times New Roman"/>
        </w:rPr>
        <w:t xml:space="preserve"> una cultura</w:t>
      </w:r>
      <w:r w:rsidR="00240A59" w:rsidRPr="004C3E3A">
        <w:rPr>
          <w:rFonts w:ascii="Times New Roman" w:hAnsi="Times New Roman"/>
        </w:rPr>
        <w:t xml:space="preserve"> que no esté</w:t>
      </w:r>
      <w:r w:rsidRPr="004C3E3A">
        <w:rPr>
          <w:rFonts w:ascii="Times New Roman" w:hAnsi="Times New Roman"/>
        </w:rPr>
        <w:t xml:space="preserve"> carente de valores como la disciplina y el respecto a las normas de asistencia.</w:t>
      </w:r>
      <w:r w:rsidR="00C35CA2">
        <w:rPr>
          <w:rFonts w:ascii="Times New Roman" w:hAnsi="Times New Roman"/>
        </w:rPr>
        <w:t xml:space="preserve"> </w:t>
      </w:r>
    </w:p>
    <w:p w:rsidR="00CA1B45" w:rsidRPr="004C3E3A" w:rsidRDefault="00CA1B45" w:rsidP="00B76DB6">
      <w:pPr>
        <w:autoSpaceDE w:val="0"/>
        <w:autoSpaceDN w:val="0"/>
        <w:adjustRightInd w:val="0"/>
        <w:spacing w:after="0" w:line="240" w:lineRule="auto"/>
        <w:jc w:val="both"/>
        <w:rPr>
          <w:rFonts w:ascii="Times New Roman" w:eastAsia="Times New Roman" w:hAnsi="Times New Roman"/>
        </w:rPr>
      </w:pPr>
    </w:p>
    <w:p w:rsidR="005C73FB" w:rsidRPr="004C3E3A" w:rsidRDefault="001627F2" w:rsidP="00B76DB6">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Se debe realizar</w:t>
      </w:r>
      <w:r w:rsidR="00C35CA2">
        <w:rPr>
          <w:rFonts w:ascii="Times New Roman" w:eastAsia="Times New Roman" w:hAnsi="Times New Roman"/>
        </w:rPr>
        <w:t xml:space="preserve"> </w:t>
      </w:r>
      <w:r w:rsidR="008C40E5">
        <w:rPr>
          <w:rFonts w:ascii="Times New Roman" w:eastAsia="Times New Roman" w:hAnsi="Times New Roman"/>
        </w:rPr>
        <w:t>una</w:t>
      </w:r>
      <w:r w:rsidR="00240A59" w:rsidRPr="004C3E3A">
        <w:rPr>
          <w:rFonts w:ascii="Times New Roman" w:eastAsia="Times New Roman" w:hAnsi="Times New Roman"/>
        </w:rPr>
        <w:t xml:space="preserve"> revisión </w:t>
      </w:r>
      <w:r w:rsidR="0020001A">
        <w:rPr>
          <w:rFonts w:ascii="Times New Roman" w:eastAsia="Times New Roman" w:hAnsi="Times New Roman"/>
        </w:rPr>
        <w:t>continua</w:t>
      </w:r>
      <w:r>
        <w:rPr>
          <w:rFonts w:ascii="Times New Roman" w:eastAsia="Times New Roman" w:hAnsi="Times New Roman"/>
        </w:rPr>
        <w:t xml:space="preserve"> </w:t>
      </w:r>
      <w:r w:rsidR="0020001A">
        <w:rPr>
          <w:rFonts w:ascii="Times New Roman" w:eastAsia="Times New Roman" w:hAnsi="Times New Roman"/>
        </w:rPr>
        <w:t xml:space="preserve">para </w:t>
      </w:r>
      <w:r>
        <w:rPr>
          <w:rFonts w:ascii="Times New Roman" w:eastAsia="Times New Roman" w:hAnsi="Times New Roman"/>
        </w:rPr>
        <w:t>así</w:t>
      </w:r>
      <w:r w:rsidR="00C35CA2">
        <w:rPr>
          <w:rFonts w:ascii="Times New Roman" w:eastAsia="Times New Roman" w:hAnsi="Times New Roman"/>
        </w:rPr>
        <w:t xml:space="preserve"> </w:t>
      </w:r>
      <w:r>
        <w:rPr>
          <w:rFonts w:ascii="Times New Roman" w:eastAsia="Times New Roman" w:hAnsi="Times New Roman"/>
        </w:rPr>
        <w:t>lograr disminuir los abusos por parte de los</w:t>
      </w:r>
      <w:r w:rsidR="005C73FB" w:rsidRPr="004C3E3A">
        <w:rPr>
          <w:rFonts w:ascii="Times New Roman" w:eastAsia="Times New Roman" w:hAnsi="Times New Roman"/>
        </w:rPr>
        <w:t xml:space="preserve"> funcionarios que en forma reincidente presentan tardías, las cuales casi siempre r</w:t>
      </w:r>
      <w:r w:rsidR="0020001A">
        <w:rPr>
          <w:rFonts w:ascii="Times New Roman" w:eastAsia="Times New Roman" w:hAnsi="Times New Roman"/>
        </w:rPr>
        <w:t>egistran la misma justificación, o bien, hacen caso omiso a la presentación de la respectiva justificación y</w:t>
      </w:r>
      <w:r w:rsidR="00E45BE4">
        <w:rPr>
          <w:rFonts w:ascii="Times New Roman" w:eastAsia="Times New Roman" w:hAnsi="Times New Roman"/>
        </w:rPr>
        <w:t xml:space="preserve"> los</w:t>
      </w:r>
      <w:r w:rsidR="0020001A">
        <w:rPr>
          <w:rFonts w:ascii="Times New Roman" w:eastAsia="Times New Roman" w:hAnsi="Times New Roman"/>
        </w:rPr>
        <w:t xml:space="preserve"> comprobantes</w:t>
      </w:r>
      <w:r w:rsidR="00E45BE4">
        <w:rPr>
          <w:rFonts w:ascii="Times New Roman" w:eastAsia="Times New Roman" w:hAnsi="Times New Roman"/>
        </w:rPr>
        <w:t xml:space="preserve"> correspondientes</w:t>
      </w:r>
      <w:r w:rsidR="0020001A">
        <w:rPr>
          <w:rFonts w:ascii="Times New Roman" w:eastAsia="Times New Roman" w:hAnsi="Times New Roman"/>
        </w:rPr>
        <w:t xml:space="preserve"> ante las instancias competentes.</w:t>
      </w:r>
    </w:p>
    <w:p w:rsidR="00CA1B45" w:rsidRPr="004C3E3A" w:rsidRDefault="00CA1B45" w:rsidP="00B76DB6">
      <w:pPr>
        <w:autoSpaceDE w:val="0"/>
        <w:autoSpaceDN w:val="0"/>
        <w:adjustRightInd w:val="0"/>
        <w:spacing w:after="0" w:line="240" w:lineRule="auto"/>
        <w:jc w:val="both"/>
        <w:rPr>
          <w:rFonts w:ascii="Times New Roman" w:eastAsia="Times New Roman" w:hAnsi="Times New Roman"/>
          <w:color w:val="000000"/>
        </w:rPr>
      </w:pPr>
    </w:p>
    <w:p w:rsidR="005C73FB" w:rsidRPr="004C3E3A" w:rsidRDefault="00E45BE4" w:rsidP="00B76DB6">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Otra causa es</w:t>
      </w:r>
      <w:r w:rsidR="005C73FB" w:rsidRPr="004C3E3A">
        <w:rPr>
          <w:rFonts w:ascii="Times New Roman" w:eastAsia="Times New Roman" w:hAnsi="Times New Roman"/>
        </w:rPr>
        <w:t xml:space="preserve"> la ausencia de informe</w:t>
      </w:r>
      <w:r>
        <w:rPr>
          <w:rFonts w:ascii="Times New Roman" w:eastAsia="Times New Roman" w:hAnsi="Times New Roman"/>
        </w:rPr>
        <w:t>s</w:t>
      </w:r>
      <w:r w:rsidR="005C73FB" w:rsidRPr="004C3E3A">
        <w:rPr>
          <w:rFonts w:ascii="Times New Roman" w:eastAsia="Times New Roman" w:hAnsi="Times New Roman"/>
        </w:rPr>
        <w:t xml:space="preserve"> al superior, sobre los reiterados incumplimientos de estos funcionarios, a efecto de tomar las medidas correctivas en forma oportuna. </w:t>
      </w:r>
      <w:r w:rsidR="000130C5" w:rsidRPr="004C3E3A">
        <w:rPr>
          <w:rFonts w:ascii="Times New Roman" w:eastAsia="Times New Roman" w:hAnsi="Times New Roman"/>
        </w:rPr>
        <w:t xml:space="preserve">Tomando en cuenta que este </w:t>
      </w:r>
      <w:r w:rsidR="005C73FB" w:rsidRPr="004C3E3A">
        <w:rPr>
          <w:rFonts w:ascii="Times New Roman" w:eastAsia="Times New Roman" w:hAnsi="Times New Roman"/>
        </w:rPr>
        <w:t>mecanismo de control, constituye la base para hacer el pago a los funcionarios</w:t>
      </w:r>
      <w:r w:rsidR="00334D22" w:rsidRPr="004C3E3A">
        <w:rPr>
          <w:rFonts w:ascii="Times New Roman" w:eastAsia="Times New Roman" w:hAnsi="Times New Roman"/>
        </w:rPr>
        <w:t>.</w:t>
      </w:r>
    </w:p>
    <w:p w:rsidR="00CA1B45" w:rsidRPr="004C3E3A" w:rsidRDefault="00CA1B45" w:rsidP="00B76DB6">
      <w:pPr>
        <w:autoSpaceDE w:val="0"/>
        <w:autoSpaceDN w:val="0"/>
        <w:adjustRightInd w:val="0"/>
        <w:spacing w:after="0" w:line="240" w:lineRule="auto"/>
        <w:jc w:val="both"/>
        <w:rPr>
          <w:rFonts w:ascii="Times New Roman" w:eastAsia="Times New Roman" w:hAnsi="Times New Roman"/>
        </w:rPr>
      </w:pPr>
    </w:p>
    <w:p w:rsidR="00064F7E" w:rsidRPr="004C3E3A" w:rsidRDefault="005C73FB" w:rsidP="00B76DB6">
      <w:pPr>
        <w:autoSpaceDE w:val="0"/>
        <w:autoSpaceDN w:val="0"/>
        <w:adjustRightInd w:val="0"/>
        <w:spacing w:after="0" w:line="240" w:lineRule="auto"/>
        <w:jc w:val="both"/>
        <w:rPr>
          <w:rFonts w:ascii="Times New Roman" w:eastAsia="Times New Roman" w:hAnsi="Times New Roman"/>
        </w:rPr>
      </w:pPr>
      <w:r w:rsidRPr="004C3E3A">
        <w:rPr>
          <w:rFonts w:ascii="Times New Roman" w:eastAsia="Times New Roman" w:hAnsi="Times New Roman"/>
        </w:rPr>
        <w:t xml:space="preserve">Debe tenerse claro que el control interno es una herramienta para promover que la gestión institucional y el desempeño de cada persona dentro de la organización, se ajuste a la normativa jurídica (leyes, decretos, reglamentos, jurisprudencia legal y constitucional, etc.), a la normativa técnica (documentos normativos emitidos por autoridades con competencia en materias específicas) y administrativa (disposiciones internas de la institución). </w:t>
      </w:r>
    </w:p>
    <w:p w:rsidR="00E13FBA" w:rsidRPr="004C3E3A" w:rsidRDefault="00E13FBA" w:rsidP="00B76DB6">
      <w:pPr>
        <w:autoSpaceDE w:val="0"/>
        <w:autoSpaceDN w:val="0"/>
        <w:adjustRightInd w:val="0"/>
        <w:spacing w:after="0" w:line="240" w:lineRule="auto"/>
        <w:jc w:val="both"/>
        <w:rPr>
          <w:rFonts w:ascii="Times New Roman" w:eastAsia="Times New Roman" w:hAnsi="Times New Roman"/>
        </w:rPr>
      </w:pPr>
    </w:p>
    <w:p w:rsidR="00ED6C39" w:rsidRDefault="00E72BFD" w:rsidP="00B76DB6">
      <w:pPr>
        <w:pStyle w:val="Ttulo1"/>
      </w:pPr>
      <w:bookmarkStart w:id="13" w:name="_Toc500493658"/>
      <w:r w:rsidRPr="004C3E3A">
        <w:t>4. PUNTOS ESPECÍFICOS</w:t>
      </w:r>
      <w:bookmarkEnd w:id="13"/>
    </w:p>
    <w:p w:rsidR="00E13FBA" w:rsidRPr="004C3E3A" w:rsidRDefault="00E13FBA" w:rsidP="00B76DB6">
      <w:pPr>
        <w:spacing w:after="0" w:line="240" w:lineRule="auto"/>
        <w:jc w:val="both"/>
        <w:rPr>
          <w:rFonts w:ascii="Times New Roman" w:hAnsi="Times New Roman"/>
        </w:rPr>
      </w:pPr>
    </w:p>
    <w:p w:rsidR="00ED6C39" w:rsidRPr="004C3E3A" w:rsidRDefault="00B03066" w:rsidP="00B76DB6">
      <w:pPr>
        <w:pStyle w:val="Ttulo2"/>
      </w:pPr>
      <w:bookmarkStart w:id="14" w:name="_Toc500493659"/>
      <w:r w:rsidRPr="004C3E3A">
        <w:t>4.1 Origen</w:t>
      </w:r>
      <w:bookmarkEnd w:id="14"/>
      <w:r w:rsidRPr="004C3E3A">
        <w:t xml:space="preserve"> </w:t>
      </w:r>
    </w:p>
    <w:p w:rsidR="001553BE" w:rsidRPr="004C3E3A" w:rsidRDefault="00DF2257" w:rsidP="00B76DB6">
      <w:pPr>
        <w:spacing w:after="0" w:line="240" w:lineRule="auto"/>
        <w:jc w:val="both"/>
        <w:rPr>
          <w:rFonts w:ascii="Times New Roman" w:hAnsi="Times New Roman"/>
        </w:rPr>
      </w:pPr>
      <w:r w:rsidRPr="004C3E3A">
        <w:rPr>
          <w:rFonts w:ascii="Times New Roman" w:hAnsi="Times New Roman"/>
        </w:rPr>
        <w:t>El</w:t>
      </w:r>
      <w:r w:rsidR="00F70124" w:rsidRPr="004C3E3A">
        <w:rPr>
          <w:rFonts w:ascii="Times New Roman" w:hAnsi="Times New Roman"/>
        </w:rPr>
        <w:t xml:space="preserve"> presente estudio tiene su origen en el Plan de Trabajo de la Dirección de Au</w:t>
      </w:r>
      <w:r w:rsidR="00FB02E0" w:rsidRPr="004C3E3A">
        <w:rPr>
          <w:rFonts w:ascii="Times New Roman" w:hAnsi="Times New Roman"/>
        </w:rPr>
        <w:t>ditoría Interna</w:t>
      </w:r>
      <w:r w:rsidR="00F70124" w:rsidRPr="004C3E3A">
        <w:rPr>
          <w:rFonts w:ascii="Times New Roman" w:hAnsi="Times New Roman"/>
        </w:rPr>
        <w:t>. L</w:t>
      </w:r>
      <w:r w:rsidR="00B15678" w:rsidRPr="004C3E3A">
        <w:rPr>
          <w:rFonts w:ascii="Times New Roman" w:hAnsi="Times New Roman"/>
        </w:rPr>
        <w:t xml:space="preserve">a potestad para su realización </w:t>
      </w:r>
      <w:r w:rsidR="00F70124" w:rsidRPr="004C3E3A">
        <w:rPr>
          <w:rFonts w:ascii="Times New Roman" w:hAnsi="Times New Roman"/>
        </w:rPr>
        <w:t>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4C3E3A">
        <w:rPr>
          <w:rFonts w:ascii="Times New Roman" w:hAnsi="Times New Roman"/>
        </w:rPr>
        <w:t>.</w:t>
      </w:r>
    </w:p>
    <w:p w:rsidR="001060C5" w:rsidRPr="004C3E3A" w:rsidRDefault="001060C5" w:rsidP="00B76DB6">
      <w:pPr>
        <w:spacing w:after="0" w:line="240" w:lineRule="auto"/>
        <w:jc w:val="both"/>
        <w:rPr>
          <w:rFonts w:ascii="Times New Roman" w:hAnsi="Times New Roman"/>
        </w:rPr>
      </w:pPr>
    </w:p>
    <w:p w:rsidR="0030625D" w:rsidRPr="004C3E3A" w:rsidRDefault="00D66DFC" w:rsidP="00B76DB6">
      <w:pPr>
        <w:pStyle w:val="Ttulo2"/>
      </w:pPr>
      <w:bookmarkStart w:id="15" w:name="_Toc500493660"/>
      <w:r w:rsidRPr="004C3E3A">
        <w:t xml:space="preserve">4.2 Normativa </w:t>
      </w:r>
      <w:r w:rsidR="009F673C" w:rsidRPr="004C3E3A">
        <w:t>Aplicable</w:t>
      </w:r>
      <w:bookmarkEnd w:id="15"/>
      <w:r w:rsidR="009F673C" w:rsidRPr="004C3E3A">
        <w:t xml:space="preserve"> </w:t>
      </w:r>
    </w:p>
    <w:p w:rsidR="00EA2FAD" w:rsidRPr="004C3E3A" w:rsidRDefault="0030625D" w:rsidP="00B76DB6">
      <w:pPr>
        <w:spacing w:after="0" w:line="240" w:lineRule="auto"/>
        <w:jc w:val="both"/>
        <w:rPr>
          <w:rFonts w:ascii="Times New Roman" w:hAnsi="Times New Roman"/>
        </w:rPr>
      </w:pPr>
      <w:r w:rsidRPr="004C3E3A">
        <w:rPr>
          <w:rFonts w:ascii="Times New Roman" w:hAnsi="Times New Roman"/>
        </w:rPr>
        <w:t>Este informe se ejecutó de conformidad con lo establecido en la Ley General de Control Interno, Normas para el Ejercicio de la Auditor</w:t>
      </w:r>
      <w:r w:rsidR="008314CD" w:rsidRPr="004C3E3A">
        <w:rPr>
          <w:rFonts w:ascii="Times New Roman" w:hAnsi="Times New Roman"/>
        </w:rPr>
        <w:t>ía Interna en el Sector Público y el</w:t>
      </w:r>
      <w:r w:rsidRPr="004C3E3A">
        <w:rPr>
          <w:rFonts w:ascii="Times New Roman" w:hAnsi="Times New Roman"/>
        </w:rPr>
        <w:t xml:space="preserve"> Manual de Normas Generales de Auditoría para el Sector Público</w:t>
      </w:r>
      <w:r w:rsidR="00B46A66" w:rsidRPr="004C3E3A">
        <w:rPr>
          <w:rFonts w:ascii="Times New Roman" w:hAnsi="Times New Roman"/>
        </w:rPr>
        <w:t>, d</w:t>
      </w:r>
      <w:r w:rsidR="00F72018" w:rsidRPr="004C3E3A">
        <w:rPr>
          <w:rFonts w:ascii="Times New Roman" w:hAnsi="Times New Roman"/>
        </w:rPr>
        <w:t>e la misma</w:t>
      </w:r>
      <w:r w:rsidR="00EA2FAD" w:rsidRPr="004C3E3A">
        <w:rPr>
          <w:rFonts w:ascii="Times New Roman" w:hAnsi="Times New Roman"/>
        </w:rPr>
        <w:t xml:space="preserve"> </w:t>
      </w:r>
      <w:r w:rsidR="00D33759" w:rsidRPr="004C3E3A">
        <w:rPr>
          <w:rFonts w:ascii="Times New Roman" w:hAnsi="Times New Roman"/>
        </w:rPr>
        <w:t xml:space="preserve">forma </w:t>
      </w:r>
      <w:r w:rsidR="00107AEE" w:rsidRPr="004C3E3A">
        <w:rPr>
          <w:rFonts w:ascii="Times New Roman" w:hAnsi="Times New Roman"/>
        </w:rPr>
        <w:t xml:space="preserve">se tomó en cuenta </w:t>
      </w:r>
      <w:r w:rsidR="00EA2FAD" w:rsidRPr="004C3E3A">
        <w:rPr>
          <w:rFonts w:ascii="Times New Roman" w:hAnsi="Times New Roman"/>
        </w:rPr>
        <w:t>la siguiente normativa:</w:t>
      </w:r>
    </w:p>
    <w:p w:rsidR="00EA1BB9" w:rsidRPr="004C3E3A" w:rsidRDefault="00EA1BB9" w:rsidP="00B76DB6">
      <w:pPr>
        <w:spacing w:after="0" w:line="240" w:lineRule="auto"/>
        <w:jc w:val="both"/>
        <w:rPr>
          <w:rFonts w:ascii="Times New Roman" w:hAnsi="Times New Roman"/>
        </w:rPr>
      </w:pPr>
    </w:p>
    <w:p w:rsidR="002A6D97" w:rsidRPr="00F53F1A" w:rsidRDefault="002A6D97" w:rsidP="00F53F1A">
      <w:pPr>
        <w:pStyle w:val="Prrafodelista"/>
        <w:widowControl w:val="0"/>
        <w:numPr>
          <w:ilvl w:val="0"/>
          <w:numId w:val="6"/>
        </w:numPr>
        <w:autoSpaceDE w:val="0"/>
        <w:autoSpaceDN w:val="0"/>
        <w:adjustRightInd w:val="0"/>
        <w:contextualSpacing/>
        <w:jc w:val="both"/>
        <w:rPr>
          <w:rFonts w:eastAsia="Times New Roman"/>
        </w:rPr>
      </w:pPr>
      <w:r w:rsidRPr="00F53F1A">
        <w:rPr>
          <w:rFonts w:eastAsia="Times New Roman"/>
        </w:rPr>
        <w:t>El Reglamento Autónomo de Servicios del Ministerio (№ 5771-E), Artículos 1</w:t>
      </w:r>
      <w:r w:rsidR="00D01DD5" w:rsidRPr="00F53F1A">
        <w:rPr>
          <w:rFonts w:eastAsia="Times New Roman"/>
        </w:rPr>
        <w:t>9, 43, 57, 62, 63, 73, 75, 76 ,</w:t>
      </w:r>
      <w:r w:rsidRPr="00F53F1A">
        <w:rPr>
          <w:rFonts w:eastAsia="Times New Roman"/>
        </w:rPr>
        <w:t>77</w:t>
      </w:r>
      <w:r w:rsidR="00D01DD5" w:rsidRPr="00F53F1A">
        <w:rPr>
          <w:rFonts w:eastAsia="Times New Roman"/>
        </w:rPr>
        <w:t xml:space="preserve"> y 92</w:t>
      </w:r>
      <w:r w:rsidR="000143E2" w:rsidRPr="00F53F1A">
        <w:rPr>
          <w:rFonts w:eastAsia="Times New Roman"/>
        </w:rPr>
        <w:t>.</w:t>
      </w:r>
    </w:p>
    <w:p w:rsidR="002A6D97" w:rsidRPr="00F53F1A" w:rsidRDefault="002A6D97" w:rsidP="00F53F1A">
      <w:pPr>
        <w:pStyle w:val="Prrafodelista"/>
        <w:widowControl w:val="0"/>
        <w:numPr>
          <w:ilvl w:val="0"/>
          <w:numId w:val="6"/>
        </w:numPr>
        <w:autoSpaceDE w:val="0"/>
        <w:autoSpaceDN w:val="0"/>
        <w:adjustRightInd w:val="0"/>
        <w:contextualSpacing/>
        <w:jc w:val="both"/>
        <w:rPr>
          <w:rFonts w:eastAsia="Times New Roman"/>
        </w:rPr>
      </w:pPr>
      <w:r w:rsidRPr="00F53F1A">
        <w:rPr>
          <w:rFonts w:eastAsia="Times New Roman"/>
          <w:bCs/>
        </w:rPr>
        <w:t>DRH-3139-2014-DIR del 04/02/2014 Directrices en tema de registro de asistencia y pago de tiempo extraordinario</w:t>
      </w:r>
      <w:r w:rsidR="000143E2" w:rsidRPr="00F53F1A">
        <w:rPr>
          <w:rFonts w:eastAsia="Times New Roman"/>
          <w:bCs/>
        </w:rPr>
        <w:t>.</w:t>
      </w:r>
    </w:p>
    <w:p w:rsidR="002A6D97" w:rsidRPr="00F53F1A" w:rsidRDefault="002A6D97" w:rsidP="00F53F1A">
      <w:pPr>
        <w:pStyle w:val="Prrafodelista"/>
        <w:widowControl w:val="0"/>
        <w:numPr>
          <w:ilvl w:val="0"/>
          <w:numId w:val="6"/>
        </w:numPr>
        <w:autoSpaceDE w:val="0"/>
        <w:autoSpaceDN w:val="0"/>
        <w:adjustRightInd w:val="0"/>
        <w:contextualSpacing/>
        <w:jc w:val="both"/>
        <w:rPr>
          <w:rFonts w:eastAsia="Times New Roman"/>
          <w:i/>
          <w:color w:val="000000"/>
        </w:rPr>
      </w:pPr>
      <w:r w:rsidRPr="00F53F1A">
        <w:rPr>
          <w:rFonts w:eastAsia="Times New Roman"/>
        </w:rPr>
        <w:t>Circular DRH-1521-2015-DIR</w:t>
      </w:r>
      <w:r w:rsidR="00294B31" w:rsidRPr="00F53F1A">
        <w:rPr>
          <w:rFonts w:eastAsia="Times New Roman"/>
          <w:color w:val="000000"/>
        </w:rPr>
        <w:t xml:space="preserve"> </w:t>
      </w:r>
      <w:r w:rsidRPr="00F53F1A">
        <w:rPr>
          <w:rFonts w:eastAsia="Times New Roman"/>
          <w:color w:val="000000"/>
        </w:rPr>
        <w:t>Implementación de nuevo sistema de marca de asistencia del 26/02/2015</w:t>
      </w:r>
      <w:r w:rsidR="000143E2" w:rsidRPr="00F53F1A">
        <w:rPr>
          <w:rFonts w:eastAsia="Times New Roman"/>
          <w:color w:val="000000"/>
        </w:rPr>
        <w:t>.</w:t>
      </w:r>
    </w:p>
    <w:p w:rsidR="002A6D97" w:rsidRPr="00F53F1A" w:rsidRDefault="002A6D97" w:rsidP="00F53F1A">
      <w:pPr>
        <w:pStyle w:val="Prrafodelista"/>
        <w:widowControl w:val="0"/>
        <w:numPr>
          <w:ilvl w:val="0"/>
          <w:numId w:val="6"/>
        </w:numPr>
        <w:autoSpaceDE w:val="0"/>
        <w:autoSpaceDN w:val="0"/>
        <w:adjustRightInd w:val="0"/>
        <w:contextualSpacing/>
        <w:jc w:val="both"/>
        <w:rPr>
          <w:rFonts w:eastAsia="Times New Roman"/>
          <w:color w:val="000000"/>
        </w:rPr>
      </w:pPr>
      <w:r w:rsidRPr="00F53F1A">
        <w:rPr>
          <w:rFonts w:eastAsia="Times New Roman"/>
        </w:rPr>
        <w:t xml:space="preserve">DRH-PRO-01-DRH-06 Estandarizar los reportes de asistencia de los funcionarios de </w:t>
      </w:r>
      <w:r w:rsidRPr="00F53F1A">
        <w:rPr>
          <w:rFonts w:eastAsia="Times New Roman"/>
        </w:rPr>
        <w:lastRenderedPageBreak/>
        <w:t>oficinas centrales</w:t>
      </w:r>
      <w:r w:rsidRPr="00F53F1A">
        <w:rPr>
          <w:rFonts w:eastAsia="Times New Roman"/>
          <w:color w:val="000000"/>
        </w:rPr>
        <w:t xml:space="preserve"> del 19/10/2010.</w:t>
      </w:r>
    </w:p>
    <w:p w:rsidR="00ED6C39" w:rsidRPr="004C3E3A" w:rsidRDefault="00ED6C39" w:rsidP="00B76DB6">
      <w:pPr>
        <w:widowControl w:val="0"/>
        <w:autoSpaceDE w:val="0"/>
        <w:autoSpaceDN w:val="0"/>
        <w:adjustRightInd w:val="0"/>
        <w:spacing w:after="0" w:line="240" w:lineRule="auto"/>
        <w:contextualSpacing/>
        <w:jc w:val="both"/>
        <w:rPr>
          <w:rFonts w:ascii="Times New Roman" w:eastAsia="Times New Roman" w:hAnsi="Times New Roman"/>
          <w:i/>
          <w:lang w:eastAsia="es-ES"/>
        </w:rPr>
      </w:pPr>
    </w:p>
    <w:p w:rsidR="001049EA" w:rsidRPr="004C3E3A" w:rsidRDefault="00BA44DF" w:rsidP="00B76DB6">
      <w:pPr>
        <w:pStyle w:val="Ttulo2"/>
      </w:pPr>
      <w:bookmarkStart w:id="16" w:name="_Toc500493661"/>
      <w:r w:rsidRPr="004C3E3A">
        <w:t>4.3 D</w:t>
      </w:r>
      <w:r w:rsidR="00D66DFC" w:rsidRPr="004C3E3A">
        <w:t xml:space="preserve">iscusión </w:t>
      </w:r>
      <w:r w:rsidR="009F673C" w:rsidRPr="004C3E3A">
        <w:t>de resultados</w:t>
      </w:r>
      <w:bookmarkEnd w:id="16"/>
      <w:r w:rsidR="009F673C" w:rsidRPr="004C3E3A">
        <w:t xml:space="preserve"> </w:t>
      </w:r>
    </w:p>
    <w:p w:rsidR="00D66DFC" w:rsidRPr="004C3E3A" w:rsidRDefault="004B3568" w:rsidP="00B76DB6">
      <w:pPr>
        <w:spacing w:after="0" w:line="240" w:lineRule="auto"/>
        <w:jc w:val="both"/>
        <w:rPr>
          <w:rFonts w:ascii="Times New Roman" w:hAnsi="Times New Roman"/>
        </w:rPr>
      </w:pPr>
      <w:r w:rsidRPr="004C3E3A">
        <w:rPr>
          <w:rFonts w:ascii="Times New Roman" w:hAnsi="Times New Roman"/>
        </w:rPr>
        <w:t xml:space="preserve">El día </w:t>
      </w:r>
      <w:r w:rsidR="00612C40">
        <w:rPr>
          <w:rFonts w:ascii="Times New Roman" w:hAnsi="Times New Roman"/>
        </w:rPr>
        <w:t>13 de diciembre</w:t>
      </w:r>
      <w:r w:rsidRPr="004C3E3A">
        <w:rPr>
          <w:rFonts w:ascii="Times New Roman" w:hAnsi="Times New Roman"/>
        </w:rPr>
        <w:t xml:space="preserve"> de 201</w:t>
      </w:r>
      <w:r w:rsidR="003052D8" w:rsidRPr="004C3E3A">
        <w:rPr>
          <w:rFonts w:ascii="Times New Roman" w:hAnsi="Times New Roman"/>
        </w:rPr>
        <w:t>7</w:t>
      </w:r>
      <w:r w:rsidRPr="004C3E3A">
        <w:rPr>
          <w:rFonts w:ascii="Times New Roman" w:hAnsi="Times New Roman"/>
        </w:rPr>
        <w:t xml:space="preserve"> se discuti</w:t>
      </w:r>
      <w:r w:rsidR="003052D8" w:rsidRPr="004C3E3A">
        <w:rPr>
          <w:rFonts w:ascii="Times New Roman" w:hAnsi="Times New Roman"/>
        </w:rPr>
        <w:t xml:space="preserve">ó el borrador del informe con la señora </w:t>
      </w:r>
      <w:r w:rsidR="00612C40">
        <w:rPr>
          <w:rFonts w:ascii="Times New Roman" w:hAnsi="Times New Roman"/>
        </w:rPr>
        <w:t>Lilliam Mora Aguilar</w:t>
      </w:r>
      <w:r w:rsidR="003052D8" w:rsidRPr="004C3E3A">
        <w:rPr>
          <w:rFonts w:ascii="Times New Roman" w:hAnsi="Times New Roman"/>
        </w:rPr>
        <w:t xml:space="preserve">, </w:t>
      </w:r>
      <w:r w:rsidR="00EA3510">
        <w:rPr>
          <w:rFonts w:ascii="Times New Roman" w:hAnsi="Times New Roman"/>
        </w:rPr>
        <w:t>Directora de la Dirección de Gestión y Evaluación de la Calidad</w:t>
      </w:r>
      <w:r w:rsidR="003052D8" w:rsidRPr="004C3E3A">
        <w:rPr>
          <w:rFonts w:ascii="Times New Roman" w:hAnsi="Times New Roman"/>
        </w:rPr>
        <w:t xml:space="preserve"> </w:t>
      </w:r>
      <w:r w:rsidR="00612C40">
        <w:rPr>
          <w:rFonts w:ascii="Times New Roman" w:hAnsi="Times New Roman"/>
        </w:rPr>
        <w:t>y los funcionarios: Marjorie Montenegro, Luis Rodríguez León, Evelyn Brade Artavia, Wendy Montero Vargas, Marta Isabel Rojas Aguilar, Karla Montero González, Guísela Céspedes Lobo, Verónica Corrales Artavia, Cinthya Méndez Miranda, y por parte de la Auditoría Interna, Miriam Calvo Reyes, Jefe Departamento de Auditoría Administrativa y María Elena Flores Campos, auditora encargad</w:t>
      </w:r>
      <w:r w:rsidR="00C10063">
        <w:rPr>
          <w:rFonts w:ascii="Times New Roman" w:hAnsi="Times New Roman"/>
        </w:rPr>
        <w:t>a</w:t>
      </w:r>
      <w:r w:rsidR="00612C40">
        <w:rPr>
          <w:rFonts w:ascii="Times New Roman" w:hAnsi="Times New Roman"/>
        </w:rPr>
        <w:t xml:space="preserve"> del estudio.</w:t>
      </w:r>
      <w:r w:rsidR="00583F9D" w:rsidRPr="004C3E3A">
        <w:rPr>
          <w:rFonts w:ascii="Times New Roman" w:hAnsi="Times New Roman"/>
        </w:rPr>
        <w:t xml:space="preserve"> </w:t>
      </w:r>
    </w:p>
    <w:p w:rsidR="001553BE" w:rsidRPr="004C3E3A" w:rsidRDefault="001553BE" w:rsidP="00B76DB6">
      <w:pPr>
        <w:spacing w:after="0" w:line="240" w:lineRule="auto"/>
        <w:jc w:val="both"/>
        <w:rPr>
          <w:rFonts w:ascii="Times New Roman" w:hAnsi="Times New Roman"/>
        </w:rPr>
      </w:pPr>
    </w:p>
    <w:p w:rsidR="00D66DFC" w:rsidRPr="004C3E3A" w:rsidRDefault="00D66DFC" w:rsidP="00B76DB6">
      <w:pPr>
        <w:pStyle w:val="Ttulo2"/>
      </w:pPr>
      <w:bookmarkStart w:id="17" w:name="_Toc500493662"/>
      <w:r w:rsidRPr="004C3E3A">
        <w:t>4.4 Trámite del informe</w:t>
      </w:r>
      <w:bookmarkEnd w:id="17"/>
      <w:r w:rsidRPr="004C3E3A">
        <w:t xml:space="preserve"> </w:t>
      </w:r>
    </w:p>
    <w:p w:rsidR="00CF7C9F" w:rsidRDefault="00AE63D7" w:rsidP="00B76DB6">
      <w:pPr>
        <w:autoSpaceDE w:val="0"/>
        <w:autoSpaceDN w:val="0"/>
        <w:adjustRightInd w:val="0"/>
        <w:spacing w:after="0" w:line="240" w:lineRule="auto"/>
        <w:jc w:val="both"/>
        <w:rPr>
          <w:rFonts w:ascii="Times New Roman" w:hAnsi="Times New Roman"/>
        </w:rPr>
      </w:pPr>
      <w:r w:rsidRPr="004C3E3A">
        <w:rPr>
          <w:rFonts w:ascii="Times New Roman" w:hAnsi="Times New Roman"/>
        </w:rPr>
        <w:t>Este informe debe seguir el trámite dispuesto en el artículo 36 de la Ley General de Control Interno, № 8292.</w:t>
      </w:r>
      <w:r w:rsidR="00294B31" w:rsidRPr="004C3E3A">
        <w:rPr>
          <w:rFonts w:ascii="Times New Roman" w:hAnsi="Times New Roman"/>
        </w:rPr>
        <w:t xml:space="preserve"> </w:t>
      </w:r>
      <w:r w:rsidR="009E180E" w:rsidRPr="004C3E3A">
        <w:rPr>
          <w:rFonts w:ascii="Times New Roman" w:hAnsi="Times New Roman"/>
          <w:color w:val="000000"/>
          <w:lang w:val="es-ES" w:eastAsia="es-ES"/>
        </w:rPr>
        <w:t>La dependencia a la</w:t>
      </w:r>
      <w:r w:rsidR="003D2EC5" w:rsidRPr="004C3E3A">
        <w:rPr>
          <w:rFonts w:ascii="Times New Roman" w:hAnsi="Times New Roman"/>
          <w:color w:val="000000"/>
          <w:lang w:val="es-ES" w:eastAsia="es-ES"/>
        </w:rPr>
        <w:t xml:space="preserve"> que se dirijan recomendaciones en este informe, debe enviar a esta Auditoría Interna un cronograma detallado, con las acciones </w:t>
      </w:r>
      <w:r w:rsidR="00A43740" w:rsidRPr="004C3E3A">
        <w:rPr>
          <w:rFonts w:ascii="Times New Roman" w:hAnsi="Times New Roman"/>
          <w:color w:val="000000"/>
          <w:lang w:val="es-ES" w:eastAsia="es-ES"/>
        </w:rPr>
        <w:t xml:space="preserve">y fechas en que serán cumplidas. </w:t>
      </w:r>
      <w:r w:rsidR="00051CFE" w:rsidRPr="004C3E3A">
        <w:rPr>
          <w:rFonts w:ascii="Times New Roman" w:hAnsi="Times New Roman"/>
          <w:color w:val="000000"/>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4C3E3A">
        <w:rPr>
          <w:rFonts w:ascii="Times New Roman" w:hAnsi="Times New Roman"/>
        </w:rPr>
        <w:t xml:space="preserve">. </w:t>
      </w:r>
    </w:p>
    <w:p w:rsidR="00A35AF6" w:rsidRDefault="00A35AF6" w:rsidP="00B76DB6">
      <w:pPr>
        <w:spacing w:after="0" w:line="240" w:lineRule="auto"/>
      </w:pPr>
    </w:p>
    <w:p w:rsidR="00F059AA" w:rsidRPr="003B3C3D" w:rsidRDefault="00F059AA" w:rsidP="00B76DB6">
      <w:pPr>
        <w:spacing w:after="0" w:line="240" w:lineRule="auto"/>
      </w:pPr>
    </w:p>
    <w:p w:rsidR="00B6684F" w:rsidRPr="004C3E3A" w:rsidRDefault="00201D68" w:rsidP="00B76DB6">
      <w:pPr>
        <w:pStyle w:val="Ttulo1"/>
      </w:pPr>
      <w:bookmarkStart w:id="18" w:name="_Toc500493663"/>
      <w:r w:rsidRPr="004C3E3A">
        <w:t>5. NOMBRES Y FIRMAS</w:t>
      </w:r>
      <w:bookmarkEnd w:id="18"/>
      <w:r w:rsidR="00261055" w:rsidRPr="004C3E3A">
        <w:t xml:space="preserve"> </w:t>
      </w:r>
    </w:p>
    <w:p w:rsidR="00261055" w:rsidRPr="004C3E3A" w:rsidRDefault="00261055" w:rsidP="00B76DB6">
      <w:pPr>
        <w:pStyle w:val="NormalWeb"/>
        <w:spacing w:before="0" w:beforeAutospacing="0" w:after="0" w:afterAutospacing="0"/>
        <w:jc w:val="both"/>
        <w:rPr>
          <w:sz w:val="22"/>
          <w:szCs w:val="22"/>
          <w:lang w:val="es-CR"/>
        </w:rPr>
      </w:pPr>
    </w:p>
    <w:p w:rsidR="00A35AF6" w:rsidRPr="004C3E3A" w:rsidRDefault="00A35AF6" w:rsidP="00B76DB6">
      <w:pPr>
        <w:pStyle w:val="NormalWeb"/>
        <w:spacing w:before="0" w:beforeAutospacing="0" w:after="0" w:afterAutospacing="0"/>
        <w:jc w:val="both"/>
        <w:rPr>
          <w:sz w:val="22"/>
          <w:szCs w:val="22"/>
          <w:lang w:val="es-CR"/>
        </w:rPr>
      </w:pPr>
    </w:p>
    <w:p w:rsidR="009910E8" w:rsidRDefault="009910E8" w:rsidP="00B76DB6">
      <w:pPr>
        <w:pStyle w:val="NormalWeb"/>
        <w:spacing w:before="0" w:beforeAutospacing="0" w:after="0" w:afterAutospacing="0"/>
        <w:jc w:val="center"/>
        <w:rPr>
          <w:sz w:val="22"/>
          <w:szCs w:val="22"/>
          <w:lang w:val="es-CR"/>
        </w:rPr>
      </w:pPr>
    </w:p>
    <w:p w:rsidR="00A35AF6" w:rsidRPr="004C3E3A" w:rsidRDefault="00A35AF6" w:rsidP="00B76DB6">
      <w:pPr>
        <w:pStyle w:val="NormalWeb"/>
        <w:spacing w:before="0" w:beforeAutospacing="0" w:after="0" w:afterAutospacing="0"/>
        <w:jc w:val="center"/>
        <w:rPr>
          <w:sz w:val="22"/>
          <w:szCs w:val="22"/>
          <w:lang w:val="es-CR"/>
        </w:rPr>
      </w:pPr>
    </w:p>
    <w:p w:rsidR="00B90A75" w:rsidRPr="004C3E3A" w:rsidRDefault="009E180E" w:rsidP="00B76DB6">
      <w:pPr>
        <w:spacing w:after="0" w:line="240" w:lineRule="auto"/>
        <w:rPr>
          <w:rFonts w:ascii="Times New Roman" w:hAnsi="Times New Roman"/>
          <w:b/>
        </w:rPr>
      </w:pPr>
      <w:bookmarkStart w:id="19" w:name="_Toc474991835"/>
      <w:r w:rsidRPr="004C3E3A">
        <w:rPr>
          <w:rFonts w:ascii="Times New Roman" w:hAnsi="Times New Roman"/>
          <w:b/>
        </w:rPr>
        <w:t xml:space="preserve">Licda. María Elena Flores Campos </w:t>
      </w:r>
      <w:r w:rsidRPr="004C3E3A">
        <w:rPr>
          <w:rFonts w:ascii="Times New Roman" w:hAnsi="Times New Roman"/>
          <w:b/>
        </w:rPr>
        <w:tab/>
      </w:r>
      <w:r w:rsidR="006118BA" w:rsidRPr="004C3E3A">
        <w:rPr>
          <w:rFonts w:ascii="Times New Roman" w:hAnsi="Times New Roman"/>
          <w:b/>
        </w:rPr>
        <w:tab/>
      </w:r>
      <w:r w:rsidR="00B90A75" w:rsidRPr="004C3E3A">
        <w:rPr>
          <w:rFonts w:ascii="Times New Roman" w:hAnsi="Times New Roman"/>
          <w:b/>
        </w:rPr>
        <w:tab/>
      </w:r>
      <w:r w:rsidR="00C35CA2">
        <w:rPr>
          <w:rFonts w:ascii="Times New Roman" w:hAnsi="Times New Roman"/>
          <w:b/>
        </w:rPr>
        <w:t xml:space="preserve"> </w:t>
      </w:r>
      <w:r w:rsidR="008377FB">
        <w:rPr>
          <w:rFonts w:ascii="Times New Roman" w:hAnsi="Times New Roman"/>
          <w:b/>
        </w:rPr>
        <w:t>MBA</w:t>
      </w:r>
      <w:r w:rsidR="00B90A75" w:rsidRPr="004C3E3A">
        <w:rPr>
          <w:rFonts w:ascii="Times New Roman" w:hAnsi="Times New Roman"/>
          <w:b/>
        </w:rPr>
        <w:t>. Miriam Calvo Reyes</w:t>
      </w:r>
      <w:r w:rsidR="00243D5B" w:rsidRPr="004C3E3A">
        <w:rPr>
          <w:rFonts w:ascii="Times New Roman" w:hAnsi="Times New Roman"/>
          <w:b/>
        </w:rPr>
        <w:tab/>
      </w:r>
    </w:p>
    <w:p w:rsidR="009E180E" w:rsidRPr="004C3E3A" w:rsidRDefault="00B90A75" w:rsidP="00B76DB6">
      <w:pPr>
        <w:spacing w:after="0" w:line="240" w:lineRule="auto"/>
        <w:rPr>
          <w:rFonts w:ascii="Times New Roman" w:hAnsi="Times New Roman"/>
          <w:b/>
        </w:rPr>
      </w:pPr>
      <w:r w:rsidRPr="004C3E3A">
        <w:rPr>
          <w:rFonts w:ascii="Times New Roman" w:hAnsi="Times New Roman"/>
          <w:b/>
        </w:rPr>
        <w:t xml:space="preserve">Auditora Encargada </w:t>
      </w:r>
      <w:r w:rsidRPr="004C3E3A">
        <w:rPr>
          <w:rFonts w:ascii="Times New Roman" w:hAnsi="Times New Roman"/>
          <w:b/>
        </w:rPr>
        <w:tab/>
      </w:r>
      <w:r w:rsidRPr="004C3E3A">
        <w:rPr>
          <w:rFonts w:ascii="Times New Roman" w:hAnsi="Times New Roman"/>
          <w:b/>
        </w:rPr>
        <w:tab/>
      </w:r>
      <w:r w:rsidR="009E180E" w:rsidRPr="004C3E3A">
        <w:rPr>
          <w:rFonts w:ascii="Times New Roman" w:hAnsi="Times New Roman"/>
          <w:b/>
        </w:rPr>
        <w:tab/>
      </w:r>
      <w:bookmarkEnd w:id="19"/>
      <w:r w:rsidRPr="004C3E3A">
        <w:rPr>
          <w:rFonts w:ascii="Times New Roman" w:hAnsi="Times New Roman"/>
          <w:b/>
        </w:rPr>
        <w:tab/>
      </w:r>
      <w:r w:rsidRPr="004C3E3A">
        <w:rPr>
          <w:rFonts w:ascii="Times New Roman" w:hAnsi="Times New Roman"/>
          <w:b/>
        </w:rPr>
        <w:tab/>
      </w:r>
      <w:r w:rsidR="00C35CA2">
        <w:rPr>
          <w:rFonts w:ascii="Times New Roman" w:hAnsi="Times New Roman"/>
          <w:b/>
        </w:rPr>
        <w:t xml:space="preserve"> </w:t>
      </w:r>
      <w:r w:rsidRPr="004C3E3A">
        <w:rPr>
          <w:rFonts w:ascii="Times New Roman" w:hAnsi="Times New Roman"/>
          <w:b/>
        </w:rPr>
        <w:t>Jefe, Depto. Auditoría Administrativa</w:t>
      </w:r>
    </w:p>
    <w:p w:rsidR="009E180E" w:rsidRPr="004C3E3A" w:rsidRDefault="009E180E" w:rsidP="00B76DB6">
      <w:pPr>
        <w:spacing w:after="0" w:line="240" w:lineRule="auto"/>
        <w:rPr>
          <w:rFonts w:ascii="Times New Roman" w:hAnsi="Times New Roman"/>
          <w:b/>
        </w:rPr>
      </w:pPr>
      <w:bookmarkStart w:id="20" w:name="_Toc474991836"/>
      <w:r w:rsidRPr="004C3E3A">
        <w:rPr>
          <w:rFonts w:ascii="Times New Roman" w:hAnsi="Times New Roman"/>
          <w:b/>
        </w:rPr>
        <w:tab/>
      </w:r>
      <w:r w:rsidRPr="004C3E3A">
        <w:rPr>
          <w:rFonts w:ascii="Times New Roman" w:hAnsi="Times New Roman"/>
          <w:b/>
        </w:rPr>
        <w:tab/>
      </w:r>
      <w:r w:rsidRPr="004C3E3A">
        <w:rPr>
          <w:rFonts w:ascii="Times New Roman" w:hAnsi="Times New Roman"/>
          <w:b/>
        </w:rPr>
        <w:tab/>
      </w:r>
      <w:r w:rsidR="00243D5B" w:rsidRPr="004C3E3A">
        <w:rPr>
          <w:rFonts w:ascii="Times New Roman" w:hAnsi="Times New Roman"/>
          <w:b/>
        </w:rPr>
        <w:tab/>
      </w:r>
      <w:r w:rsidR="006118BA" w:rsidRPr="004C3E3A">
        <w:rPr>
          <w:rFonts w:ascii="Times New Roman" w:hAnsi="Times New Roman"/>
          <w:b/>
        </w:rPr>
        <w:tab/>
      </w:r>
      <w:bookmarkEnd w:id="20"/>
    </w:p>
    <w:p w:rsidR="00F2652D" w:rsidRPr="004C3E3A" w:rsidRDefault="00F2652D" w:rsidP="00B76DB6">
      <w:pPr>
        <w:spacing w:after="0" w:line="240" w:lineRule="auto"/>
        <w:jc w:val="center"/>
        <w:rPr>
          <w:rFonts w:ascii="Times New Roman" w:hAnsi="Times New Roman"/>
          <w:b/>
          <w:lang w:val="es-ES" w:eastAsia="es-ES"/>
        </w:rPr>
      </w:pPr>
    </w:p>
    <w:p w:rsidR="00FD58AA" w:rsidRPr="004C3E3A" w:rsidRDefault="00FD58AA" w:rsidP="00B76DB6">
      <w:pPr>
        <w:spacing w:after="0" w:line="240" w:lineRule="auto"/>
        <w:jc w:val="center"/>
        <w:rPr>
          <w:rFonts w:ascii="Times New Roman" w:hAnsi="Times New Roman"/>
          <w:b/>
          <w:lang w:val="es-ES" w:eastAsia="es-ES"/>
        </w:rPr>
      </w:pPr>
    </w:p>
    <w:p w:rsidR="00646C6B" w:rsidRPr="004C3E3A" w:rsidRDefault="00646C6B" w:rsidP="00B76DB6">
      <w:pPr>
        <w:spacing w:after="0" w:line="240" w:lineRule="auto"/>
        <w:jc w:val="center"/>
        <w:rPr>
          <w:rFonts w:ascii="Times New Roman" w:hAnsi="Times New Roman"/>
          <w:b/>
          <w:lang w:val="es-ES" w:eastAsia="es-ES"/>
        </w:rPr>
      </w:pPr>
    </w:p>
    <w:p w:rsidR="009E180E" w:rsidRPr="004C3E3A" w:rsidRDefault="009E180E" w:rsidP="00B76DB6">
      <w:pPr>
        <w:spacing w:after="0" w:line="240" w:lineRule="auto"/>
        <w:jc w:val="center"/>
        <w:rPr>
          <w:rFonts w:ascii="Times New Roman" w:hAnsi="Times New Roman"/>
          <w:b/>
        </w:rPr>
      </w:pPr>
    </w:p>
    <w:p w:rsidR="009E180E" w:rsidRPr="00FA5FCD" w:rsidRDefault="00064F7E" w:rsidP="00B76DB6">
      <w:pPr>
        <w:spacing w:after="0" w:line="240" w:lineRule="auto"/>
        <w:rPr>
          <w:rFonts w:ascii="Times New Roman" w:hAnsi="Times New Roman"/>
          <w:b/>
          <w:lang w:val="en-GB"/>
        </w:rPr>
      </w:pPr>
      <w:bookmarkStart w:id="21" w:name="_Toc474991837"/>
      <w:r w:rsidRPr="004C3E3A">
        <w:rPr>
          <w:rFonts w:ascii="Times New Roman" w:hAnsi="Times New Roman"/>
          <w:b/>
        </w:rPr>
        <w:t>MBA</w:t>
      </w:r>
      <w:r w:rsidR="009E180E" w:rsidRPr="004C3E3A">
        <w:rPr>
          <w:rFonts w:ascii="Times New Roman" w:hAnsi="Times New Roman"/>
          <w:b/>
        </w:rPr>
        <w:t>. Edier Navarro Esquivel</w:t>
      </w:r>
      <w:bookmarkEnd w:id="21"/>
      <w:r w:rsidR="00B90A75" w:rsidRPr="00FA5FCD">
        <w:rPr>
          <w:rFonts w:ascii="Times New Roman" w:hAnsi="Times New Roman"/>
          <w:b/>
        </w:rPr>
        <w:t xml:space="preserve"> </w:t>
      </w:r>
      <w:r w:rsidR="00B90A75" w:rsidRPr="00FA5FCD">
        <w:rPr>
          <w:rFonts w:ascii="Times New Roman" w:hAnsi="Times New Roman"/>
          <w:b/>
        </w:rPr>
        <w:tab/>
      </w:r>
      <w:r w:rsidR="00B90A75" w:rsidRPr="00FA5FCD">
        <w:rPr>
          <w:rFonts w:ascii="Times New Roman" w:hAnsi="Times New Roman"/>
          <w:b/>
        </w:rPr>
        <w:tab/>
      </w:r>
      <w:r w:rsidR="00B90A75" w:rsidRPr="00FA5FCD">
        <w:rPr>
          <w:rFonts w:ascii="Times New Roman" w:hAnsi="Times New Roman"/>
          <w:b/>
        </w:rPr>
        <w:tab/>
      </w:r>
      <w:r w:rsidR="00C35CA2" w:rsidRPr="00FA5FCD">
        <w:rPr>
          <w:rFonts w:ascii="Times New Roman" w:hAnsi="Times New Roman"/>
          <w:b/>
        </w:rPr>
        <w:t xml:space="preserve"> </w:t>
      </w:r>
      <w:r w:rsidR="00B90A75" w:rsidRPr="00FA5FCD">
        <w:rPr>
          <w:rFonts w:ascii="Times New Roman" w:hAnsi="Times New Roman"/>
          <w:b/>
        </w:rPr>
        <w:t xml:space="preserve">Lic. </w:t>
      </w:r>
      <w:r w:rsidR="00B90A75" w:rsidRPr="004C3E3A">
        <w:rPr>
          <w:rFonts w:ascii="Times New Roman" w:hAnsi="Times New Roman"/>
          <w:b/>
          <w:lang w:val="en-GB"/>
        </w:rPr>
        <w:t>Harry J. Maynard F</w:t>
      </w:r>
      <w:r w:rsidR="00C10063">
        <w:rPr>
          <w:rFonts w:ascii="Times New Roman" w:hAnsi="Times New Roman"/>
          <w:b/>
          <w:lang w:val="en-GB"/>
        </w:rPr>
        <w:t>.</w:t>
      </w:r>
      <w:bookmarkStart w:id="22" w:name="_GoBack"/>
      <w:bookmarkEnd w:id="22"/>
    </w:p>
    <w:p w:rsidR="00B90A75" w:rsidRPr="00FA5FCD" w:rsidRDefault="009E180E" w:rsidP="00B76DB6">
      <w:pPr>
        <w:spacing w:after="0" w:line="240" w:lineRule="auto"/>
        <w:rPr>
          <w:rFonts w:ascii="Times New Roman" w:eastAsia="Times New Roman" w:hAnsi="Times New Roman"/>
          <w:b/>
          <w:bCs/>
          <w:color w:val="000000"/>
          <w:lang w:val="en-GB"/>
        </w:rPr>
      </w:pPr>
      <w:bookmarkStart w:id="23" w:name="_Toc474991838"/>
      <w:r w:rsidRPr="00FA5FCD">
        <w:rPr>
          <w:rFonts w:ascii="Times New Roman" w:hAnsi="Times New Roman"/>
          <w:b/>
          <w:lang w:val="en-GB"/>
        </w:rPr>
        <w:t>Subauditor Interno</w:t>
      </w:r>
      <w:bookmarkStart w:id="24" w:name="_Toc474991840"/>
      <w:bookmarkEnd w:id="23"/>
      <w:r w:rsidR="00B90A75" w:rsidRPr="00FA5FCD">
        <w:rPr>
          <w:rFonts w:ascii="Times New Roman" w:hAnsi="Times New Roman"/>
          <w:b/>
          <w:lang w:val="en-GB"/>
        </w:rPr>
        <w:t xml:space="preserve"> </w:t>
      </w:r>
      <w:r w:rsidR="00B90A75" w:rsidRPr="00FA5FCD">
        <w:rPr>
          <w:rFonts w:ascii="Times New Roman" w:hAnsi="Times New Roman"/>
          <w:b/>
          <w:lang w:val="en-GB"/>
        </w:rPr>
        <w:tab/>
      </w:r>
      <w:r w:rsidR="00C35CA2" w:rsidRPr="00FA5FCD">
        <w:rPr>
          <w:rFonts w:ascii="Times New Roman" w:hAnsi="Times New Roman"/>
          <w:b/>
          <w:lang w:val="en-GB"/>
        </w:rPr>
        <w:t xml:space="preserve"> </w:t>
      </w:r>
      <w:r w:rsidR="00B90A75" w:rsidRPr="00FA5FCD">
        <w:rPr>
          <w:rFonts w:ascii="Times New Roman" w:hAnsi="Times New Roman"/>
          <w:b/>
          <w:lang w:val="en-GB"/>
        </w:rPr>
        <w:tab/>
      </w:r>
      <w:r w:rsidR="00C35CA2" w:rsidRPr="00FA5FCD">
        <w:rPr>
          <w:rFonts w:ascii="Times New Roman" w:hAnsi="Times New Roman"/>
          <w:b/>
          <w:lang w:val="en-GB"/>
        </w:rPr>
        <w:tab/>
      </w:r>
      <w:r w:rsidR="00C35CA2" w:rsidRPr="00FA5FCD">
        <w:rPr>
          <w:rFonts w:ascii="Times New Roman" w:hAnsi="Times New Roman"/>
          <w:b/>
          <w:lang w:val="en-GB"/>
        </w:rPr>
        <w:tab/>
      </w:r>
      <w:r w:rsidR="00C35CA2" w:rsidRPr="00FA5FCD">
        <w:rPr>
          <w:rFonts w:ascii="Times New Roman" w:hAnsi="Times New Roman"/>
          <w:b/>
          <w:lang w:val="en-GB"/>
        </w:rPr>
        <w:tab/>
        <w:t xml:space="preserve"> </w:t>
      </w:r>
      <w:r w:rsidR="00B90A75" w:rsidRPr="00FA5FCD">
        <w:rPr>
          <w:rFonts w:ascii="Times New Roman" w:hAnsi="Times New Roman"/>
          <w:b/>
          <w:lang w:val="en-GB"/>
        </w:rPr>
        <w:t>Auditor Interno</w:t>
      </w:r>
      <w:bookmarkEnd w:id="24"/>
    </w:p>
    <w:p w:rsidR="009E180E" w:rsidRPr="00FA5FCD" w:rsidRDefault="009E180E" w:rsidP="00B76DB6">
      <w:pPr>
        <w:spacing w:after="0" w:line="240" w:lineRule="auto"/>
        <w:rPr>
          <w:rFonts w:ascii="Times New Roman" w:hAnsi="Times New Roman"/>
          <w:b/>
          <w:lang w:val="en-GB"/>
        </w:rPr>
      </w:pPr>
    </w:p>
    <w:p w:rsidR="009E180E" w:rsidRPr="00FA5FCD" w:rsidRDefault="009E180E" w:rsidP="00B76DB6">
      <w:pPr>
        <w:spacing w:after="0" w:line="240" w:lineRule="auto"/>
        <w:jc w:val="center"/>
        <w:rPr>
          <w:rFonts w:ascii="Times New Roman" w:eastAsia="Times New Roman" w:hAnsi="Times New Roman"/>
          <w:b/>
          <w:bCs/>
          <w:color w:val="000000"/>
          <w:lang w:val="en-GB"/>
        </w:rPr>
      </w:pPr>
    </w:p>
    <w:p w:rsidR="00FD58AA" w:rsidRPr="00FA5FCD" w:rsidRDefault="00FD58AA" w:rsidP="00B76DB6">
      <w:pPr>
        <w:spacing w:after="0" w:line="240" w:lineRule="auto"/>
        <w:jc w:val="center"/>
        <w:rPr>
          <w:rFonts w:ascii="Times New Roman" w:eastAsia="Times New Roman" w:hAnsi="Times New Roman"/>
          <w:b/>
          <w:bCs/>
          <w:color w:val="000000"/>
          <w:lang w:val="en-GB"/>
        </w:rPr>
      </w:pPr>
    </w:p>
    <w:p w:rsidR="00C57A69" w:rsidRPr="00FA5FCD" w:rsidRDefault="00C57A69" w:rsidP="00B76DB6">
      <w:pPr>
        <w:spacing w:after="0" w:line="240" w:lineRule="auto"/>
        <w:jc w:val="center"/>
        <w:rPr>
          <w:rFonts w:ascii="Times New Roman" w:eastAsia="Times New Roman" w:hAnsi="Times New Roman"/>
          <w:b/>
          <w:bCs/>
          <w:color w:val="000000"/>
          <w:lang w:val="en-GB"/>
        </w:rPr>
      </w:pPr>
    </w:p>
    <w:p w:rsidR="009E180E" w:rsidRPr="004C3E3A" w:rsidRDefault="009E180E" w:rsidP="00B76DB6">
      <w:pPr>
        <w:spacing w:after="0" w:line="240" w:lineRule="auto"/>
        <w:jc w:val="center"/>
        <w:rPr>
          <w:rFonts w:ascii="Times New Roman" w:eastAsia="Times New Roman" w:hAnsi="Times New Roman"/>
          <w:b/>
          <w:bCs/>
          <w:color w:val="000000"/>
          <w:lang w:val="en-GB"/>
        </w:rPr>
      </w:pPr>
    </w:p>
    <w:p w:rsidR="00964261" w:rsidRPr="00FA5FCD" w:rsidRDefault="00964261" w:rsidP="00B76DB6">
      <w:pPr>
        <w:spacing w:after="0" w:line="240" w:lineRule="auto"/>
        <w:ind w:right="-40"/>
        <w:jc w:val="right"/>
        <w:rPr>
          <w:rFonts w:ascii="Times New Roman" w:eastAsia="Times New Roman" w:hAnsi="Times New Roman"/>
          <w:b/>
          <w:lang w:val="en-GB"/>
        </w:rPr>
      </w:pPr>
    </w:p>
    <w:p w:rsidR="00C57A69" w:rsidRPr="00FA5FCD" w:rsidRDefault="00C57A69" w:rsidP="00B76DB6">
      <w:pPr>
        <w:spacing w:after="0" w:line="240" w:lineRule="auto"/>
        <w:ind w:right="-40"/>
        <w:jc w:val="right"/>
        <w:rPr>
          <w:rFonts w:ascii="Times New Roman" w:eastAsia="Times New Roman" w:hAnsi="Times New Roman"/>
          <w:b/>
          <w:lang w:val="en-GB"/>
        </w:rPr>
      </w:pPr>
    </w:p>
    <w:p w:rsidR="00FD58AA" w:rsidRDefault="00FD58AA" w:rsidP="00B76DB6">
      <w:pPr>
        <w:spacing w:after="0" w:line="240" w:lineRule="auto"/>
        <w:ind w:right="-40"/>
        <w:jc w:val="right"/>
        <w:rPr>
          <w:rFonts w:ascii="Times New Roman" w:eastAsia="Times New Roman" w:hAnsi="Times New Roman"/>
          <w:b/>
          <w:lang w:val="en-GB"/>
        </w:rPr>
      </w:pPr>
    </w:p>
    <w:p w:rsidR="008377FB" w:rsidRDefault="008377FB" w:rsidP="00B76DB6">
      <w:pPr>
        <w:spacing w:after="0" w:line="240" w:lineRule="auto"/>
        <w:ind w:right="-40"/>
        <w:jc w:val="right"/>
        <w:rPr>
          <w:rFonts w:ascii="Times New Roman" w:eastAsia="Times New Roman" w:hAnsi="Times New Roman"/>
          <w:b/>
          <w:lang w:val="en-GB"/>
        </w:rPr>
      </w:pPr>
    </w:p>
    <w:p w:rsidR="008377FB" w:rsidRDefault="008377FB" w:rsidP="00B76DB6">
      <w:pPr>
        <w:spacing w:after="0" w:line="240" w:lineRule="auto"/>
        <w:ind w:right="-40"/>
        <w:jc w:val="right"/>
        <w:rPr>
          <w:rFonts w:ascii="Times New Roman" w:eastAsia="Times New Roman" w:hAnsi="Times New Roman"/>
          <w:b/>
          <w:lang w:val="en-GB"/>
        </w:rPr>
      </w:pPr>
    </w:p>
    <w:p w:rsidR="008377FB" w:rsidRDefault="008377FB" w:rsidP="00B76DB6">
      <w:pPr>
        <w:spacing w:after="0" w:line="240" w:lineRule="auto"/>
        <w:ind w:right="-40"/>
        <w:jc w:val="right"/>
        <w:rPr>
          <w:rFonts w:ascii="Times New Roman" w:eastAsia="Times New Roman" w:hAnsi="Times New Roman"/>
          <w:b/>
          <w:lang w:val="en-GB"/>
        </w:rPr>
      </w:pPr>
    </w:p>
    <w:p w:rsidR="008377FB" w:rsidRDefault="008377FB" w:rsidP="00B76DB6">
      <w:pPr>
        <w:spacing w:after="0" w:line="240" w:lineRule="auto"/>
        <w:ind w:right="-40"/>
        <w:jc w:val="right"/>
        <w:rPr>
          <w:rFonts w:ascii="Times New Roman" w:eastAsia="Times New Roman" w:hAnsi="Times New Roman"/>
          <w:b/>
          <w:lang w:val="en-GB"/>
        </w:rPr>
      </w:pPr>
    </w:p>
    <w:p w:rsidR="008377FB" w:rsidRDefault="008377FB" w:rsidP="00B76DB6">
      <w:pPr>
        <w:spacing w:after="0" w:line="240" w:lineRule="auto"/>
        <w:ind w:right="-40"/>
        <w:jc w:val="right"/>
        <w:rPr>
          <w:rFonts w:ascii="Times New Roman" w:eastAsia="Times New Roman" w:hAnsi="Times New Roman"/>
          <w:b/>
          <w:lang w:val="en-GB"/>
        </w:rPr>
      </w:pPr>
    </w:p>
    <w:p w:rsidR="008377FB" w:rsidRDefault="008377FB" w:rsidP="00B76DB6">
      <w:pPr>
        <w:spacing w:after="0" w:line="240" w:lineRule="auto"/>
        <w:ind w:right="-40"/>
        <w:jc w:val="right"/>
        <w:rPr>
          <w:rFonts w:ascii="Times New Roman" w:eastAsia="Times New Roman" w:hAnsi="Times New Roman"/>
          <w:b/>
          <w:lang w:val="en-GB"/>
        </w:rPr>
      </w:pPr>
    </w:p>
    <w:p w:rsidR="008377FB" w:rsidRDefault="008377FB" w:rsidP="00B76DB6">
      <w:pPr>
        <w:spacing w:after="0" w:line="240" w:lineRule="auto"/>
        <w:ind w:right="-40"/>
        <w:jc w:val="right"/>
        <w:rPr>
          <w:rFonts w:ascii="Times New Roman" w:eastAsia="Times New Roman" w:hAnsi="Times New Roman"/>
          <w:b/>
          <w:lang w:val="en-GB"/>
        </w:rPr>
      </w:pPr>
    </w:p>
    <w:p w:rsidR="008377FB" w:rsidRDefault="008377FB" w:rsidP="00B76DB6">
      <w:pPr>
        <w:spacing w:after="0" w:line="240" w:lineRule="auto"/>
        <w:ind w:right="-40"/>
        <w:jc w:val="right"/>
        <w:rPr>
          <w:rFonts w:ascii="Times New Roman" w:eastAsia="Times New Roman" w:hAnsi="Times New Roman"/>
          <w:b/>
          <w:lang w:val="en-GB"/>
        </w:rPr>
      </w:pPr>
    </w:p>
    <w:p w:rsidR="008377FB" w:rsidRDefault="008377FB" w:rsidP="00B76DB6">
      <w:pPr>
        <w:spacing w:after="0" w:line="240" w:lineRule="auto"/>
        <w:ind w:right="-40"/>
        <w:jc w:val="right"/>
        <w:rPr>
          <w:rFonts w:ascii="Times New Roman" w:eastAsia="Times New Roman" w:hAnsi="Times New Roman"/>
          <w:b/>
          <w:lang w:val="en-GB"/>
        </w:rPr>
      </w:pPr>
    </w:p>
    <w:p w:rsidR="008377FB" w:rsidRPr="00FA5FCD" w:rsidRDefault="008377FB" w:rsidP="00B76DB6">
      <w:pPr>
        <w:spacing w:after="0" w:line="240" w:lineRule="auto"/>
        <w:ind w:right="-40"/>
        <w:jc w:val="right"/>
        <w:rPr>
          <w:rFonts w:ascii="Times New Roman" w:eastAsia="Times New Roman" w:hAnsi="Times New Roman"/>
          <w:b/>
          <w:lang w:val="en-GB"/>
        </w:rPr>
      </w:pPr>
    </w:p>
    <w:p w:rsidR="00AC1D04" w:rsidRPr="004C3E3A" w:rsidRDefault="00A20DFA" w:rsidP="00B76DB6">
      <w:pPr>
        <w:spacing w:after="0" w:line="240" w:lineRule="auto"/>
        <w:ind w:right="-40"/>
        <w:jc w:val="right"/>
        <w:rPr>
          <w:rFonts w:ascii="Times New Roman" w:eastAsia="Times New Roman" w:hAnsi="Times New Roman"/>
          <w:b/>
        </w:rPr>
      </w:pPr>
      <w:r w:rsidRPr="004C3E3A">
        <w:rPr>
          <w:rFonts w:ascii="Times New Roman" w:eastAsia="Times New Roman" w:hAnsi="Times New Roman"/>
          <w:b/>
        </w:rPr>
        <w:t>Estudio 002-2015</w:t>
      </w:r>
    </w:p>
    <w:p w:rsidR="00EB4B5D" w:rsidRPr="004C3E3A" w:rsidRDefault="00EB4B5D" w:rsidP="00B76DB6">
      <w:pPr>
        <w:pStyle w:val="Ttulo1"/>
        <w:jc w:val="center"/>
        <w:rPr>
          <w:lang w:eastAsia="es-ES"/>
        </w:rPr>
      </w:pPr>
    </w:p>
    <w:p w:rsidR="00EB4B5D" w:rsidRPr="004C3E3A" w:rsidRDefault="00EB4B5D" w:rsidP="00B76DB6">
      <w:pPr>
        <w:pStyle w:val="Ttulo1"/>
        <w:jc w:val="center"/>
        <w:rPr>
          <w:lang w:eastAsia="es-ES"/>
        </w:rPr>
      </w:pPr>
    </w:p>
    <w:p w:rsidR="000D29D9" w:rsidRPr="004C3E3A" w:rsidRDefault="00364A4A" w:rsidP="00B76DB6">
      <w:pPr>
        <w:pStyle w:val="Ttulo1"/>
        <w:jc w:val="center"/>
        <w:rPr>
          <w:lang w:eastAsia="es-ES"/>
        </w:rPr>
      </w:pPr>
      <w:bookmarkStart w:id="25" w:name="_Toc500493664"/>
      <w:r>
        <w:rPr>
          <w:lang w:eastAsia="es-ES"/>
        </w:rPr>
        <w:t>ANEXO</w:t>
      </w:r>
      <w:bookmarkEnd w:id="25"/>
    </w:p>
    <w:p w:rsidR="00082E1F" w:rsidRDefault="00082E1F" w:rsidP="00B76DB6">
      <w:pPr>
        <w:spacing w:after="0" w:line="240" w:lineRule="auto"/>
        <w:jc w:val="center"/>
        <w:rPr>
          <w:rFonts w:ascii="Times New Roman" w:hAnsi="Times New Roman"/>
          <w:lang w:eastAsia="es-ES"/>
        </w:rPr>
      </w:pPr>
    </w:p>
    <w:p w:rsidR="004914FE" w:rsidRPr="004C3E3A" w:rsidRDefault="004914FE" w:rsidP="00B76DB6">
      <w:pPr>
        <w:spacing w:after="0" w:line="240" w:lineRule="auto"/>
        <w:jc w:val="center"/>
        <w:rPr>
          <w:rFonts w:ascii="Times New Roman" w:hAnsi="Times New Roman"/>
          <w:lang w:eastAsia="es-ES"/>
        </w:rPr>
      </w:pPr>
    </w:p>
    <w:p w:rsidR="00836100" w:rsidRPr="00836100" w:rsidRDefault="005748AE" w:rsidP="00B76DB6">
      <w:pPr>
        <w:spacing w:after="0" w:line="240" w:lineRule="auto"/>
        <w:jc w:val="center"/>
        <w:rPr>
          <w:rFonts w:ascii="Times New Roman" w:eastAsia="Times New Roman" w:hAnsi="Times New Roman"/>
          <w:b/>
          <w:color w:val="002060"/>
          <w:lang w:eastAsia="es-ES"/>
        </w:rPr>
      </w:pPr>
      <w:r>
        <w:rPr>
          <w:rFonts w:ascii="Times New Roman" w:eastAsia="Times New Roman" w:hAnsi="Times New Roman"/>
          <w:b/>
          <w:color w:val="002060"/>
          <w:lang w:eastAsia="es-ES"/>
        </w:rPr>
        <w:t>DIRECCIÓN DE GESTIÓN Y EVALUACIÓN DE LA CALIDAD</w:t>
      </w:r>
    </w:p>
    <w:p w:rsidR="00836100" w:rsidRPr="00836100" w:rsidRDefault="00836100" w:rsidP="00B76DB6">
      <w:pPr>
        <w:spacing w:after="0" w:line="240" w:lineRule="auto"/>
        <w:jc w:val="center"/>
        <w:rPr>
          <w:rFonts w:ascii="Times New Roman" w:eastAsia="Times New Roman" w:hAnsi="Times New Roman"/>
          <w:b/>
          <w:color w:val="002060"/>
          <w:lang w:eastAsia="es-ES"/>
        </w:rPr>
      </w:pPr>
      <w:r w:rsidRPr="00836100">
        <w:rPr>
          <w:rFonts w:ascii="Times New Roman" w:eastAsia="Times New Roman" w:hAnsi="Times New Roman"/>
          <w:b/>
          <w:color w:val="002060"/>
          <w:lang w:eastAsia="es-ES"/>
        </w:rPr>
        <w:t>INCIDENCIAS TOTALES POR FUNCIONARIOS</w:t>
      </w:r>
    </w:p>
    <w:p w:rsidR="00836100" w:rsidRPr="00836100" w:rsidRDefault="00836100" w:rsidP="00B76DB6">
      <w:pPr>
        <w:spacing w:after="0" w:line="240" w:lineRule="auto"/>
        <w:jc w:val="center"/>
        <w:rPr>
          <w:rFonts w:ascii="Times New Roman" w:eastAsia="Times New Roman" w:hAnsi="Times New Roman"/>
          <w:b/>
          <w:color w:val="002060"/>
          <w:lang w:eastAsia="es-ES"/>
        </w:rPr>
      </w:pPr>
      <w:r w:rsidRPr="00836100">
        <w:rPr>
          <w:rFonts w:ascii="Times New Roman" w:eastAsia="Times New Roman" w:hAnsi="Times New Roman"/>
          <w:b/>
          <w:color w:val="002060"/>
          <w:lang w:eastAsia="es-ES"/>
        </w:rPr>
        <w:t>PERIODO</w:t>
      </w:r>
      <w:r w:rsidR="00527F5E">
        <w:rPr>
          <w:rFonts w:ascii="Times New Roman" w:eastAsia="Times New Roman" w:hAnsi="Times New Roman"/>
          <w:b/>
          <w:color w:val="002060"/>
          <w:lang w:eastAsia="es-ES"/>
        </w:rPr>
        <w:t xml:space="preserve"> 15 DE FEBRERO AL 31 DE MAYO</w:t>
      </w:r>
      <w:r w:rsidRPr="00836100">
        <w:rPr>
          <w:rFonts w:ascii="Times New Roman" w:eastAsia="Times New Roman" w:hAnsi="Times New Roman"/>
          <w:b/>
          <w:color w:val="002060"/>
          <w:lang w:eastAsia="es-ES"/>
        </w:rPr>
        <w:t xml:space="preserve"> 2017</w:t>
      </w:r>
    </w:p>
    <w:p w:rsidR="00836100" w:rsidRDefault="00836100" w:rsidP="00B76DB6">
      <w:pPr>
        <w:spacing w:after="0" w:line="240" w:lineRule="auto"/>
        <w:rPr>
          <w:rFonts w:ascii="Times New Roman" w:hAnsi="Times New Roman"/>
          <w:b/>
          <w:lang w:eastAsia="es-ES"/>
        </w:rPr>
      </w:pPr>
    </w:p>
    <w:tbl>
      <w:tblPr>
        <w:tblW w:w="9280" w:type="dxa"/>
        <w:tblCellMar>
          <w:left w:w="70" w:type="dxa"/>
          <w:right w:w="70" w:type="dxa"/>
        </w:tblCellMar>
        <w:tblLook w:val="04A0" w:firstRow="1" w:lastRow="0" w:firstColumn="1" w:lastColumn="0" w:noHBand="0" w:noVBand="1"/>
      </w:tblPr>
      <w:tblGrid>
        <w:gridCol w:w="1200"/>
        <w:gridCol w:w="1200"/>
        <w:gridCol w:w="1200"/>
        <w:gridCol w:w="1200"/>
        <w:gridCol w:w="1200"/>
        <w:gridCol w:w="1620"/>
        <w:gridCol w:w="1660"/>
      </w:tblGrid>
      <w:tr w:rsidR="00527F5E" w:rsidRPr="00A35AF6" w:rsidTr="00527F5E">
        <w:trPr>
          <w:trHeight w:val="570"/>
        </w:trPr>
        <w:tc>
          <w:tcPr>
            <w:tcW w:w="1200" w:type="dxa"/>
            <w:tcBorders>
              <w:top w:val="single" w:sz="4" w:space="0" w:color="auto"/>
              <w:left w:val="single" w:sz="4" w:space="0" w:color="auto"/>
              <w:bottom w:val="nil"/>
              <w:right w:val="single" w:sz="4" w:space="0" w:color="auto"/>
            </w:tcBorders>
            <w:shd w:val="clear" w:color="000000" w:fill="FFFFFF"/>
            <w:vAlign w:val="center"/>
            <w:hideMark/>
          </w:tcPr>
          <w:p w:rsidR="00527F5E" w:rsidRPr="00A35AF6" w:rsidRDefault="00527F5E" w:rsidP="00B76DB6">
            <w:pPr>
              <w:spacing w:after="0" w:line="240" w:lineRule="auto"/>
              <w:jc w:val="center"/>
              <w:rPr>
                <w:rFonts w:ascii="Times New Roman" w:eastAsia="Times New Roman" w:hAnsi="Times New Roman"/>
                <w:b/>
                <w:bCs/>
                <w:color w:val="2F5496"/>
                <w:sz w:val="20"/>
                <w:szCs w:val="20"/>
                <w:lang w:eastAsia="es-CR"/>
              </w:rPr>
            </w:pPr>
            <w:r w:rsidRPr="00A35AF6">
              <w:rPr>
                <w:rFonts w:ascii="Times New Roman" w:eastAsia="Times New Roman" w:hAnsi="Times New Roman"/>
                <w:b/>
                <w:bCs/>
                <w:color w:val="2F5496"/>
                <w:sz w:val="20"/>
                <w:szCs w:val="20"/>
                <w:lang w:eastAsia="es-CR"/>
              </w:rPr>
              <w:t>CÉDULA</w:t>
            </w:r>
          </w:p>
        </w:tc>
        <w:tc>
          <w:tcPr>
            <w:tcW w:w="1200" w:type="dxa"/>
            <w:tcBorders>
              <w:top w:val="single" w:sz="8" w:space="0" w:color="auto"/>
              <w:left w:val="nil"/>
              <w:bottom w:val="nil"/>
              <w:right w:val="single" w:sz="8" w:space="0" w:color="auto"/>
            </w:tcBorders>
            <w:shd w:val="clear" w:color="000000" w:fill="FFFFFF"/>
            <w:vAlign w:val="center"/>
            <w:hideMark/>
          </w:tcPr>
          <w:p w:rsidR="00527F5E" w:rsidRPr="00A35AF6" w:rsidRDefault="00527F5E" w:rsidP="00B76DB6">
            <w:pPr>
              <w:spacing w:after="0" w:line="240" w:lineRule="auto"/>
              <w:jc w:val="center"/>
              <w:rPr>
                <w:rFonts w:ascii="Times New Roman" w:eastAsia="Times New Roman" w:hAnsi="Times New Roman"/>
                <w:b/>
                <w:bCs/>
                <w:color w:val="2F5496"/>
                <w:sz w:val="20"/>
                <w:szCs w:val="20"/>
                <w:lang w:eastAsia="es-CR"/>
              </w:rPr>
            </w:pPr>
            <w:r w:rsidRPr="00A35AF6">
              <w:rPr>
                <w:rFonts w:ascii="Times New Roman" w:eastAsia="Times New Roman" w:hAnsi="Times New Roman"/>
                <w:b/>
                <w:bCs/>
                <w:color w:val="2F5496"/>
                <w:sz w:val="20"/>
                <w:szCs w:val="20"/>
                <w:lang w:eastAsia="es-CR"/>
              </w:rPr>
              <w:t>FEBRERO</w:t>
            </w:r>
          </w:p>
        </w:tc>
        <w:tc>
          <w:tcPr>
            <w:tcW w:w="1200" w:type="dxa"/>
            <w:tcBorders>
              <w:top w:val="single" w:sz="8" w:space="0" w:color="auto"/>
              <w:left w:val="nil"/>
              <w:bottom w:val="nil"/>
              <w:right w:val="single" w:sz="8" w:space="0" w:color="auto"/>
            </w:tcBorders>
            <w:shd w:val="clear" w:color="000000" w:fill="FFFFFF"/>
            <w:vAlign w:val="center"/>
            <w:hideMark/>
          </w:tcPr>
          <w:p w:rsidR="00527F5E" w:rsidRPr="00A35AF6" w:rsidRDefault="00527F5E" w:rsidP="00B76DB6">
            <w:pPr>
              <w:spacing w:after="0" w:line="240" w:lineRule="auto"/>
              <w:jc w:val="center"/>
              <w:rPr>
                <w:rFonts w:ascii="Times New Roman" w:eastAsia="Times New Roman" w:hAnsi="Times New Roman"/>
                <w:b/>
                <w:bCs/>
                <w:color w:val="2F5496"/>
                <w:sz w:val="20"/>
                <w:szCs w:val="20"/>
                <w:lang w:eastAsia="es-CR"/>
              </w:rPr>
            </w:pPr>
            <w:r w:rsidRPr="00A35AF6">
              <w:rPr>
                <w:rFonts w:ascii="Times New Roman" w:eastAsia="Times New Roman" w:hAnsi="Times New Roman"/>
                <w:b/>
                <w:bCs/>
                <w:color w:val="2F5496"/>
                <w:sz w:val="20"/>
                <w:szCs w:val="20"/>
                <w:lang w:eastAsia="es-CR"/>
              </w:rPr>
              <w:t>MARZO</w:t>
            </w:r>
          </w:p>
        </w:tc>
        <w:tc>
          <w:tcPr>
            <w:tcW w:w="1200" w:type="dxa"/>
            <w:tcBorders>
              <w:top w:val="single" w:sz="8" w:space="0" w:color="auto"/>
              <w:left w:val="nil"/>
              <w:bottom w:val="nil"/>
              <w:right w:val="single" w:sz="8" w:space="0" w:color="auto"/>
            </w:tcBorders>
            <w:shd w:val="clear" w:color="000000" w:fill="FFFFFF"/>
            <w:vAlign w:val="center"/>
            <w:hideMark/>
          </w:tcPr>
          <w:p w:rsidR="00527F5E" w:rsidRPr="00A35AF6" w:rsidRDefault="00527F5E" w:rsidP="00B76DB6">
            <w:pPr>
              <w:spacing w:after="0" w:line="240" w:lineRule="auto"/>
              <w:jc w:val="center"/>
              <w:rPr>
                <w:rFonts w:ascii="Times New Roman" w:eastAsia="Times New Roman" w:hAnsi="Times New Roman"/>
                <w:b/>
                <w:bCs/>
                <w:color w:val="2F5496"/>
                <w:sz w:val="20"/>
                <w:szCs w:val="20"/>
                <w:lang w:eastAsia="es-CR"/>
              </w:rPr>
            </w:pPr>
            <w:r w:rsidRPr="00A35AF6">
              <w:rPr>
                <w:rFonts w:ascii="Times New Roman" w:eastAsia="Times New Roman" w:hAnsi="Times New Roman"/>
                <w:b/>
                <w:bCs/>
                <w:color w:val="2F5496"/>
                <w:sz w:val="20"/>
                <w:szCs w:val="20"/>
                <w:lang w:eastAsia="es-CR"/>
              </w:rPr>
              <w:t>ABRIL</w:t>
            </w:r>
          </w:p>
        </w:tc>
        <w:tc>
          <w:tcPr>
            <w:tcW w:w="1200" w:type="dxa"/>
            <w:tcBorders>
              <w:top w:val="single" w:sz="8" w:space="0" w:color="auto"/>
              <w:left w:val="nil"/>
              <w:bottom w:val="nil"/>
              <w:right w:val="single" w:sz="8" w:space="0" w:color="auto"/>
            </w:tcBorders>
            <w:shd w:val="clear" w:color="000000" w:fill="FFFFFF"/>
            <w:vAlign w:val="center"/>
            <w:hideMark/>
          </w:tcPr>
          <w:p w:rsidR="00527F5E" w:rsidRPr="00A35AF6" w:rsidRDefault="00527F5E" w:rsidP="00B76DB6">
            <w:pPr>
              <w:spacing w:after="0" w:line="240" w:lineRule="auto"/>
              <w:jc w:val="center"/>
              <w:rPr>
                <w:rFonts w:ascii="Times New Roman" w:eastAsia="Times New Roman" w:hAnsi="Times New Roman"/>
                <w:b/>
                <w:bCs/>
                <w:color w:val="2F5496"/>
                <w:sz w:val="20"/>
                <w:szCs w:val="20"/>
                <w:lang w:eastAsia="es-CR"/>
              </w:rPr>
            </w:pPr>
            <w:r w:rsidRPr="00A35AF6">
              <w:rPr>
                <w:rFonts w:ascii="Times New Roman" w:eastAsia="Times New Roman" w:hAnsi="Times New Roman"/>
                <w:b/>
                <w:bCs/>
                <w:color w:val="2F5496"/>
                <w:sz w:val="20"/>
                <w:szCs w:val="20"/>
                <w:lang w:eastAsia="es-CR"/>
              </w:rPr>
              <w:t>MAYO</w:t>
            </w:r>
          </w:p>
        </w:tc>
        <w:tc>
          <w:tcPr>
            <w:tcW w:w="1620" w:type="dxa"/>
            <w:tcBorders>
              <w:top w:val="single" w:sz="8" w:space="0" w:color="auto"/>
              <w:left w:val="nil"/>
              <w:bottom w:val="nil"/>
              <w:right w:val="nil"/>
            </w:tcBorders>
            <w:shd w:val="clear" w:color="000000" w:fill="FFFFFF"/>
            <w:vAlign w:val="center"/>
            <w:hideMark/>
          </w:tcPr>
          <w:p w:rsidR="00527F5E" w:rsidRPr="00A35AF6" w:rsidRDefault="00527F5E" w:rsidP="00B76DB6">
            <w:pPr>
              <w:spacing w:after="0" w:line="240" w:lineRule="auto"/>
              <w:jc w:val="center"/>
              <w:rPr>
                <w:rFonts w:ascii="Times New Roman" w:eastAsia="Times New Roman" w:hAnsi="Times New Roman"/>
                <w:b/>
                <w:bCs/>
                <w:color w:val="2F5496"/>
                <w:sz w:val="20"/>
                <w:szCs w:val="20"/>
                <w:lang w:eastAsia="es-CR"/>
              </w:rPr>
            </w:pPr>
            <w:r w:rsidRPr="00A35AF6">
              <w:rPr>
                <w:rFonts w:ascii="Times New Roman" w:eastAsia="Times New Roman" w:hAnsi="Times New Roman"/>
                <w:b/>
                <w:bCs/>
                <w:color w:val="2F5496"/>
                <w:sz w:val="20"/>
                <w:szCs w:val="20"/>
                <w:lang w:eastAsia="es-CR"/>
              </w:rPr>
              <w:t>Total de Inconsistencias</w:t>
            </w:r>
          </w:p>
        </w:tc>
        <w:tc>
          <w:tcPr>
            <w:tcW w:w="1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7F5E" w:rsidRPr="00A35AF6" w:rsidRDefault="00527F5E" w:rsidP="00B76DB6">
            <w:pPr>
              <w:spacing w:after="0" w:line="240" w:lineRule="auto"/>
              <w:jc w:val="center"/>
              <w:rPr>
                <w:rFonts w:ascii="Times New Roman" w:eastAsia="Times New Roman" w:hAnsi="Times New Roman"/>
                <w:b/>
                <w:bCs/>
                <w:color w:val="2F5496"/>
                <w:sz w:val="20"/>
                <w:szCs w:val="20"/>
                <w:lang w:eastAsia="es-CR"/>
              </w:rPr>
            </w:pPr>
            <w:r w:rsidRPr="00A35AF6">
              <w:rPr>
                <w:rFonts w:ascii="Times New Roman" w:eastAsia="Times New Roman" w:hAnsi="Times New Roman"/>
                <w:b/>
                <w:bCs/>
                <w:color w:val="2F5496"/>
                <w:sz w:val="20"/>
                <w:szCs w:val="20"/>
                <w:lang w:eastAsia="es-CR"/>
              </w:rPr>
              <w:t>Tipo de Inconsistencias</w:t>
            </w:r>
          </w:p>
        </w:tc>
      </w:tr>
      <w:tr w:rsidR="00527F5E" w:rsidRPr="00A35AF6" w:rsidTr="00527F5E">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103350883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single" w:sz="4" w:space="0" w:color="auto"/>
              <w:left w:val="nil"/>
              <w:bottom w:val="single" w:sz="4" w:space="0" w:color="auto"/>
              <w:right w:val="nil"/>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103350883</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103350883</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10</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104210769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104210769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104210769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17</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105010577</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105200650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105200650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105200650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105200650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14</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105780757</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auto" w:fill="auto"/>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105870329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105870329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105870329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105870329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106300804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106460958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106460958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106490944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106490944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106490944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106670462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106670462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106670462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106670462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106770404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106770404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106770404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15</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106970180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lastRenderedPageBreak/>
              <w:t>106970180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107010168</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107140112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107140112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107240091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107240091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107370761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107370761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13</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107410658</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107510790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107560562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107560562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107570320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107570320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107660830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107660830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107730998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107730998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107730998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107730998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107750260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107750260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9</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108590788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108590788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108590788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108590788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108590788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18</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108690828</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108700713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108700713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10</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108900721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108900721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109140812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109140812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109140812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109140812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109160091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109160091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109160091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109220415</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109220415</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lastRenderedPageBreak/>
              <w:t>109390325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109500889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109500889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109500889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109540785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109540785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109700608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109700608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109740732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109740732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109740732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9</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109790869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109790869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109790869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12</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109850887</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109850887</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109910905</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109910905</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110080190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110080190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110430766</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110430766</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110430766</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110790893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15</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111030306</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111030991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111030991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111030991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111790758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203510963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203510963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203510963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204660952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204660952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204660952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204660952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204680970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204680970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204680970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12</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204930328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205010752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lastRenderedPageBreak/>
              <w:t>205010752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205120432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205120432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205120432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9</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205430538</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205640781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206360014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206360014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18</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302330339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302330339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302330339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302330339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302490959</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302520870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302520870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302590840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302590840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302590840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16</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303060564</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303060564</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303060564</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303060564</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303360155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303360155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303360155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303360155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9</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303460972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303560024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401180643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401250389</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401250389</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401430623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401430623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401500144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401500144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401500144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401500144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501890868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501890868</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15</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502490660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502630312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lastRenderedPageBreak/>
              <w:t>601590026</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601590026</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601590026</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601650147</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601650147</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601650147</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7</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601700540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602210627</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602870250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602870250</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602930977</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602990263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700950549</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800590908</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800590908</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Tardías 7:06-7:19</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800650555</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800710055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800710055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800760206</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800860881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Tardía 7:20</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800860881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8</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800860881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6</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800860881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800860881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41</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801020400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801020400</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4</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900490482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900490482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5</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Anticipadas</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900720021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DDEBF7"/>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660" w:type="dxa"/>
            <w:tcBorders>
              <w:top w:val="nil"/>
              <w:left w:val="single" w:sz="4" w:space="0" w:color="auto"/>
              <w:bottom w:val="single" w:sz="4" w:space="0" w:color="auto"/>
              <w:right w:val="single" w:sz="4" w:space="0" w:color="auto"/>
            </w:tcBorders>
            <w:shd w:val="clear" w:color="000000" w:fill="DDEBF7"/>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900750625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entrada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900750625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2</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3</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Marca de salida</w:t>
            </w:r>
          </w:p>
        </w:tc>
      </w:tr>
      <w:tr w:rsidR="00527F5E" w:rsidRPr="00A35AF6" w:rsidTr="00527F5E">
        <w:trPr>
          <w:trHeight w:val="30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right"/>
              <w:rPr>
                <w:rFonts w:eastAsia="Times New Roman"/>
                <w:sz w:val="20"/>
                <w:szCs w:val="20"/>
                <w:lang w:eastAsia="es-CR"/>
              </w:rPr>
            </w:pPr>
            <w:r w:rsidRPr="00A35AF6">
              <w:rPr>
                <w:rFonts w:eastAsia="Times New Roman"/>
                <w:sz w:val="20"/>
                <w:szCs w:val="20"/>
                <w:lang w:eastAsia="es-CR"/>
              </w:rPr>
              <w:t>900750625</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 </w:t>
            </w:r>
          </w:p>
        </w:tc>
        <w:tc>
          <w:tcPr>
            <w:tcW w:w="1620" w:type="dxa"/>
            <w:tcBorders>
              <w:top w:val="nil"/>
              <w:left w:val="nil"/>
              <w:bottom w:val="single" w:sz="4" w:space="0" w:color="auto"/>
              <w:right w:val="nil"/>
            </w:tcBorders>
            <w:shd w:val="clear" w:color="000000" w:fill="FFFFFF"/>
            <w:noWrap/>
            <w:vAlign w:val="bottom"/>
            <w:hideMark/>
          </w:tcPr>
          <w:p w:rsidR="00527F5E" w:rsidRPr="00A35AF6" w:rsidRDefault="00527F5E" w:rsidP="00B76DB6">
            <w:pPr>
              <w:spacing w:after="0" w:line="240" w:lineRule="auto"/>
              <w:jc w:val="center"/>
              <w:rPr>
                <w:rFonts w:eastAsia="Times New Roman"/>
                <w:sz w:val="20"/>
                <w:szCs w:val="20"/>
                <w:lang w:eastAsia="es-CR"/>
              </w:rPr>
            </w:pPr>
            <w:r w:rsidRPr="00A35AF6">
              <w:rPr>
                <w:rFonts w:eastAsia="Times New Roman"/>
                <w:sz w:val="20"/>
                <w:szCs w:val="20"/>
                <w:lang w:eastAsia="es-CR"/>
              </w:rPr>
              <w:t>10</w:t>
            </w:r>
          </w:p>
        </w:tc>
        <w:tc>
          <w:tcPr>
            <w:tcW w:w="1660" w:type="dxa"/>
            <w:tcBorders>
              <w:top w:val="nil"/>
              <w:left w:val="single" w:sz="4" w:space="0" w:color="auto"/>
              <w:bottom w:val="single" w:sz="4" w:space="0" w:color="auto"/>
              <w:right w:val="single" w:sz="4" w:space="0" w:color="auto"/>
            </w:tcBorders>
            <w:shd w:val="clear" w:color="000000" w:fill="FFFFFF"/>
            <w:noWrap/>
            <w:vAlign w:val="bottom"/>
            <w:hideMark/>
          </w:tcPr>
          <w:p w:rsidR="00527F5E" w:rsidRPr="00A35AF6" w:rsidRDefault="00527F5E" w:rsidP="00B76DB6">
            <w:pPr>
              <w:spacing w:after="0" w:line="240" w:lineRule="auto"/>
              <w:rPr>
                <w:rFonts w:ascii="Times New Roman" w:eastAsia="Times New Roman" w:hAnsi="Times New Roman"/>
                <w:sz w:val="20"/>
                <w:szCs w:val="20"/>
                <w:lang w:eastAsia="es-CR"/>
              </w:rPr>
            </w:pPr>
            <w:r w:rsidRPr="00A35AF6">
              <w:rPr>
                <w:rFonts w:ascii="Times New Roman" w:eastAsia="Times New Roman" w:hAnsi="Times New Roman"/>
                <w:sz w:val="20"/>
                <w:szCs w:val="20"/>
                <w:lang w:eastAsia="es-CR"/>
              </w:rPr>
              <w:t>Sin marcas</w:t>
            </w:r>
          </w:p>
        </w:tc>
      </w:tr>
    </w:tbl>
    <w:p w:rsidR="00836100" w:rsidRPr="00836100" w:rsidRDefault="00836100" w:rsidP="00B76DB6">
      <w:pPr>
        <w:spacing w:after="0" w:line="240" w:lineRule="auto"/>
        <w:ind w:left="-426" w:firstLine="426"/>
        <w:rPr>
          <w:lang w:eastAsia="es-ES"/>
        </w:rPr>
      </w:pPr>
    </w:p>
    <w:sectPr w:rsidR="00836100" w:rsidRPr="00836100" w:rsidSect="004914FE">
      <w:headerReference w:type="default" r:id="rId8"/>
      <w:footerReference w:type="default" r:id="rId9"/>
      <w:headerReference w:type="first" r:id="rId10"/>
      <w:footerReference w:type="first" r:id="rId11"/>
      <w:pgSz w:w="12240" w:h="15840"/>
      <w:pgMar w:top="1417" w:right="1701" w:bottom="141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EE8" w:rsidRDefault="001E6EE8" w:rsidP="00B2266D">
      <w:pPr>
        <w:spacing w:after="0" w:line="240" w:lineRule="auto"/>
      </w:pPr>
      <w:r>
        <w:separator/>
      </w:r>
    </w:p>
    <w:p w:rsidR="001E6EE8" w:rsidRDefault="001E6EE8"/>
  </w:endnote>
  <w:endnote w:type="continuationSeparator" w:id="0">
    <w:p w:rsidR="001E6EE8" w:rsidRDefault="001E6EE8" w:rsidP="00B2266D">
      <w:pPr>
        <w:spacing w:after="0" w:line="240" w:lineRule="auto"/>
      </w:pPr>
      <w:r>
        <w:continuationSeparator/>
      </w:r>
    </w:p>
    <w:p w:rsidR="001E6EE8" w:rsidRDefault="001E6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FCD" w:rsidRPr="00364A4A" w:rsidRDefault="00FA5FCD" w:rsidP="000A3BF6">
    <w:pPr>
      <w:pStyle w:val="Piedepgina"/>
      <w:pBdr>
        <w:top w:val="single" w:sz="4" w:space="0" w:color="auto"/>
      </w:pBdr>
      <w:tabs>
        <w:tab w:val="left" w:pos="6840"/>
      </w:tabs>
      <w:spacing w:after="0" w:line="240" w:lineRule="auto"/>
      <w:jc w:val="both"/>
      <w:rPr>
        <w:rStyle w:val="Nmerodepgina"/>
        <w:rFonts w:ascii="Times New Roman" w:hAnsi="Times New Roman"/>
        <w:b/>
        <w:color w:val="009200"/>
        <w:sz w:val="24"/>
        <w:szCs w:val="24"/>
      </w:rPr>
    </w:pPr>
    <w:r w:rsidRPr="00364A4A">
      <w:rPr>
        <w:rFonts w:ascii="Times New Roman" w:hAnsi="Times New Roman"/>
        <w:b/>
        <w:color w:val="009200"/>
        <w:sz w:val="24"/>
        <w:szCs w:val="24"/>
      </w:rPr>
      <w:t xml:space="preserve">AI-MEP </w:t>
    </w:r>
    <w:r w:rsidRPr="00364A4A">
      <w:rPr>
        <w:rFonts w:ascii="Times New Roman" w:hAnsi="Times New Roman"/>
        <w:b/>
        <w:color w:val="009200"/>
        <w:sz w:val="24"/>
        <w:szCs w:val="24"/>
      </w:rPr>
      <w:tab/>
      <w:t xml:space="preserve"> </w:t>
    </w:r>
    <w:r w:rsidRPr="00364A4A">
      <w:rPr>
        <w:rFonts w:ascii="Times New Roman" w:hAnsi="Times New Roman"/>
        <w:b/>
        <w:color w:val="009200"/>
        <w:sz w:val="24"/>
        <w:szCs w:val="24"/>
      </w:rPr>
      <w:tab/>
      <w:t xml:space="preserve">PÁGINA </w:t>
    </w:r>
    <w:r w:rsidRPr="00364A4A">
      <w:rPr>
        <w:rStyle w:val="Nmerodepgina"/>
        <w:rFonts w:ascii="Times New Roman" w:hAnsi="Times New Roman"/>
        <w:b/>
        <w:color w:val="009200"/>
        <w:sz w:val="24"/>
        <w:szCs w:val="24"/>
      </w:rPr>
      <w:fldChar w:fldCharType="begin"/>
    </w:r>
    <w:r w:rsidRPr="00364A4A">
      <w:rPr>
        <w:rStyle w:val="Nmerodepgina"/>
        <w:rFonts w:ascii="Times New Roman" w:hAnsi="Times New Roman"/>
        <w:b/>
        <w:color w:val="009200"/>
        <w:sz w:val="24"/>
        <w:szCs w:val="24"/>
      </w:rPr>
      <w:instrText xml:space="preserve"> PAGE </w:instrText>
    </w:r>
    <w:r w:rsidRPr="00364A4A">
      <w:rPr>
        <w:rStyle w:val="Nmerodepgina"/>
        <w:rFonts w:ascii="Times New Roman" w:hAnsi="Times New Roman"/>
        <w:b/>
        <w:color w:val="009200"/>
        <w:sz w:val="24"/>
        <w:szCs w:val="24"/>
      </w:rPr>
      <w:fldChar w:fldCharType="separate"/>
    </w:r>
    <w:r w:rsidR="00FF2CD0">
      <w:rPr>
        <w:rStyle w:val="Nmerodepgina"/>
        <w:rFonts w:ascii="Times New Roman" w:hAnsi="Times New Roman"/>
        <w:b/>
        <w:noProof/>
        <w:color w:val="009200"/>
        <w:sz w:val="24"/>
        <w:szCs w:val="24"/>
      </w:rPr>
      <w:t>15</w:t>
    </w:r>
    <w:r w:rsidRPr="00364A4A">
      <w:rPr>
        <w:rStyle w:val="Nmerodepgina"/>
        <w:rFonts w:ascii="Times New Roman" w:hAnsi="Times New Roman"/>
        <w:b/>
        <w:color w:val="009200"/>
        <w:sz w:val="24"/>
        <w:szCs w:val="24"/>
      </w:rPr>
      <w:fldChar w:fldCharType="end"/>
    </w:r>
    <w:r w:rsidRPr="00364A4A">
      <w:rPr>
        <w:rStyle w:val="Nmerodepgina"/>
        <w:rFonts w:ascii="Times New Roman" w:hAnsi="Times New Roman"/>
        <w:b/>
        <w:color w:val="009200"/>
        <w:sz w:val="24"/>
        <w:szCs w:val="24"/>
      </w:rPr>
      <w:t xml:space="preserve"> DE </w:t>
    </w:r>
    <w:r w:rsidRPr="00364A4A">
      <w:rPr>
        <w:rStyle w:val="Nmerodepgina"/>
        <w:rFonts w:ascii="Times New Roman" w:hAnsi="Times New Roman"/>
        <w:b/>
        <w:color w:val="009200"/>
        <w:sz w:val="24"/>
        <w:szCs w:val="24"/>
      </w:rPr>
      <w:fldChar w:fldCharType="begin"/>
    </w:r>
    <w:r w:rsidRPr="00364A4A">
      <w:rPr>
        <w:rStyle w:val="Nmerodepgina"/>
        <w:rFonts w:ascii="Times New Roman" w:hAnsi="Times New Roman"/>
        <w:b/>
        <w:color w:val="009200"/>
        <w:sz w:val="24"/>
        <w:szCs w:val="24"/>
      </w:rPr>
      <w:instrText xml:space="preserve"> NUMPAGES </w:instrText>
    </w:r>
    <w:r w:rsidRPr="00364A4A">
      <w:rPr>
        <w:rStyle w:val="Nmerodepgina"/>
        <w:rFonts w:ascii="Times New Roman" w:hAnsi="Times New Roman"/>
        <w:b/>
        <w:color w:val="009200"/>
        <w:sz w:val="24"/>
        <w:szCs w:val="24"/>
      </w:rPr>
      <w:fldChar w:fldCharType="separate"/>
    </w:r>
    <w:r w:rsidR="00FF2CD0">
      <w:rPr>
        <w:rStyle w:val="Nmerodepgina"/>
        <w:rFonts w:ascii="Times New Roman" w:hAnsi="Times New Roman"/>
        <w:b/>
        <w:noProof/>
        <w:color w:val="009200"/>
        <w:sz w:val="24"/>
        <w:szCs w:val="24"/>
      </w:rPr>
      <w:t>20</w:t>
    </w:r>
    <w:r w:rsidRPr="00364A4A">
      <w:rPr>
        <w:rStyle w:val="Nmerodepgina"/>
        <w:rFonts w:ascii="Times New Roman" w:hAnsi="Times New Roman"/>
        <w:b/>
        <w:color w:val="009200"/>
        <w:sz w:val="24"/>
        <w:szCs w:val="24"/>
      </w:rPr>
      <w:fldChar w:fldCharType="end"/>
    </w:r>
  </w:p>
  <w:p w:rsidR="00FA5FCD" w:rsidRDefault="00FA5F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FCD" w:rsidRPr="00EE7787" w:rsidRDefault="00FA5FCD"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rsidR="00FA5FCD" w:rsidRPr="00EE7787" w:rsidRDefault="00FA5FCD"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rsidR="00FA5FCD" w:rsidRPr="00EE7787" w:rsidRDefault="00FA5FCD"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EE8" w:rsidRDefault="001E6EE8" w:rsidP="00B2266D">
      <w:pPr>
        <w:spacing w:after="0" w:line="240" w:lineRule="auto"/>
      </w:pPr>
      <w:r>
        <w:separator/>
      </w:r>
    </w:p>
    <w:p w:rsidR="001E6EE8" w:rsidRDefault="001E6EE8"/>
  </w:footnote>
  <w:footnote w:type="continuationSeparator" w:id="0">
    <w:p w:rsidR="001E6EE8" w:rsidRDefault="001E6EE8" w:rsidP="00B2266D">
      <w:pPr>
        <w:spacing w:after="0" w:line="240" w:lineRule="auto"/>
      </w:pPr>
      <w:r>
        <w:continuationSeparator/>
      </w:r>
    </w:p>
    <w:p w:rsidR="001E6EE8" w:rsidRDefault="001E6E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FCD" w:rsidRPr="00364A4A" w:rsidRDefault="00FA5FCD" w:rsidP="0048453B">
    <w:pPr>
      <w:pStyle w:val="Ttulo2"/>
      <w:keepNext/>
      <w:pBdr>
        <w:bottom w:val="single" w:sz="4" w:space="1" w:color="auto"/>
      </w:pBdr>
      <w:jc w:val="left"/>
      <w:rPr>
        <w:rFonts w:eastAsia="SimSun"/>
        <w:color w:val="009200"/>
        <w:sz w:val="28"/>
        <w:szCs w:val="28"/>
        <w:lang w:val="es-ES" w:eastAsia="es-ES"/>
      </w:rPr>
    </w:pPr>
    <w:r w:rsidRPr="00364A4A">
      <w:rPr>
        <w:rFonts w:eastAsia="SimSun"/>
        <w:color w:val="009200"/>
        <w:sz w:val="28"/>
        <w:szCs w:val="28"/>
        <w:lang w:val="es-ES" w:eastAsia="es-ES"/>
      </w:rPr>
      <w:t xml:space="preserve">INFORME </w:t>
    </w:r>
    <w:r w:rsidR="00C81ADA">
      <w:rPr>
        <w:rFonts w:eastAsia="SimSun"/>
        <w:color w:val="009200"/>
        <w:sz w:val="28"/>
        <w:szCs w:val="28"/>
        <w:lang w:val="es-ES" w:eastAsia="es-ES"/>
      </w:rPr>
      <w:t>101</w:t>
    </w:r>
    <w:r w:rsidRPr="00364A4A">
      <w:rPr>
        <w:rFonts w:eastAsia="SimSun"/>
        <w:color w:val="009200"/>
        <w:sz w:val="28"/>
        <w:szCs w:val="28"/>
        <w:lang w:val="es-ES" w:eastAsia="es-ES"/>
      </w:rPr>
      <w:t>-17 CONTROL DE ASISTENCIA D</w:t>
    </w:r>
    <w:r w:rsidR="00C81ADA">
      <w:rPr>
        <w:rFonts w:eastAsia="SimSun"/>
        <w:color w:val="009200"/>
        <w:sz w:val="28"/>
        <w:szCs w:val="28"/>
        <w:lang w:val="es-ES" w:eastAsia="es-ES"/>
      </w:rPr>
      <w:t>.</w:t>
    </w:r>
    <w:r w:rsidRPr="00364A4A">
      <w:rPr>
        <w:rFonts w:eastAsia="SimSun"/>
        <w:color w:val="009200"/>
        <w:sz w:val="28"/>
        <w:szCs w:val="28"/>
        <w:lang w:val="es-ES" w:eastAsia="es-ES"/>
      </w:rPr>
      <w:t>G</w:t>
    </w:r>
    <w:r w:rsidR="00C81ADA">
      <w:rPr>
        <w:rFonts w:eastAsia="SimSun"/>
        <w:color w:val="009200"/>
        <w:sz w:val="28"/>
        <w:szCs w:val="28"/>
        <w:lang w:val="es-ES" w:eastAsia="es-ES"/>
      </w:rPr>
      <w:t>.</w:t>
    </w:r>
    <w:r w:rsidRPr="00364A4A">
      <w:rPr>
        <w:rFonts w:eastAsia="SimSun"/>
        <w:color w:val="009200"/>
        <w:sz w:val="28"/>
        <w:szCs w:val="28"/>
        <w:lang w:val="es-ES" w:eastAsia="es-ES"/>
      </w:rPr>
      <w:t>E</w:t>
    </w:r>
    <w:r w:rsidR="00C81ADA">
      <w:rPr>
        <w:rFonts w:eastAsia="SimSun"/>
        <w:color w:val="009200"/>
        <w:sz w:val="28"/>
        <w:szCs w:val="28"/>
        <w:lang w:val="es-ES" w:eastAsia="es-ES"/>
      </w:rPr>
      <w:t>.</w:t>
    </w:r>
    <w:r w:rsidRPr="00364A4A">
      <w:rPr>
        <w:rFonts w:eastAsia="SimSun"/>
        <w:color w:val="009200"/>
        <w:sz w:val="28"/>
        <w:szCs w:val="28"/>
        <w:lang w:val="es-ES" w:eastAsia="es-ES"/>
      </w:rPr>
      <w:t>C</w:t>
    </w:r>
    <w:r w:rsidR="00C81ADA">
      <w:rPr>
        <w:rFonts w:eastAsia="SimSun"/>
        <w:color w:val="009200"/>
        <w:sz w:val="28"/>
        <w:szCs w:val="28"/>
        <w:lang w:val="es-ES" w:eastAsia="es-E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FCD" w:rsidRPr="008F48BB" w:rsidRDefault="00FA5FCD"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1301115</wp:posOffset>
              </wp:positionH>
              <wp:positionV relativeFrom="paragraph">
                <wp:posOffset>7620</wp:posOffset>
              </wp:positionV>
              <wp:extent cx="2703830" cy="1089025"/>
              <wp:effectExtent l="0" t="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1089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FCD" w:rsidRPr="00945800" w:rsidRDefault="00FA5FCD"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FA5FCD" w:rsidRPr="00C81ADA" w:rsidRDefault="00FA5FCD" w:rsidP="008F48BB">
                          <w:pPr>
                            <w:spacing w:after="0" w:line="240" w:lineRule="auto"/>
                            <w:jc w:val="center"/>
                            <w:rPr>
                              <w:rFonts w:ascii="Times New Roman" w:hAnsi="Times New Roman"/>
                              <w:b/>
                              <w:color w:val="009200"/>
                              <w:sz w:val="28"/>
                              <w:szCs w:val="28"/>
                            </w:rPr>
                          </w:pPr>
                          <w:r w:rsidRPr="00C81ADA">
                            <w:rPr>
                              <w:rFonts w:ascii="Times New Roman" w:hAnsi="Times New Roman"/>
                              <w:b/>
                              <w:color w:val="009200"/>
                              <w:sz w:val="28"/>
                              <w:szCs w:val="28"/>
                            </w:rPr>
                            <w:t xml:space="preserve">INFORME </w:t>
                          </w:r>
                          <w:r w:rsidR="00C81ADA" w:rsidRPr="00C81ADA">
                            <w:rPr>
                              <w:rFonts w:ascii="Times New Roman" w:hAnsi="Times New Roman"/>
                              <w:b/>
                              <w:color w:val="009200"/>
                              <w:sz w:val="28"/>
                              <w:szCs w:val="28"/>
                            </w:rPr>
                            <w:t>101</w:t>
                          </w:r>
                          <w:r w:rsidRPr="00C81ADA">
                            <w:rPr>
                              <w:rFonts w:ascii="Times New Roman" w:hAnsi="Times New Roman"/>
                              <w:b/>
                              <w:color w:val="009200"/>
                              <w:sz w:val="28"/>
                              <w:szCs w:val="28"/>
                            </w:rPr>
                            <w:t>-17</w:t>
                          </w:r>
                        </w:p>
                        <w:p w:rsidR="00C81ADA" w:rsidRPr="00C81ADA" w:rsidRDefault="00C81ADA" w:rsidP="008F48BB">
                          <w:pPr>
                            <w:spacing w:after="0" w:line="240" w:lineRule="auto"/>
                            <w:jc w:val="center"/>
                            <w:rPr>
                              <w:rFonts w:ascii="Times New Roman" w:hAnsi="Times New Roman"/>
                              <w:b/>
                              <w:color w:val="009200"/>
                              <w:sz w:val="24"/>
                              <w:szCs w:val="24"/>
                            </w:rPr>
                          </w:pPr>
                          <w:r w:rsidRPr="00C81ADA">
                            <w:rPr>
                              <w:rFonts w:ascii="Times New Roman" w:hAnsi="Times New Roman"/>
                              <w:b/>
                              <w:color w:val="009200"/>
                              <w:sz w:val="24"/>
                              <w:szCs w:val="24"/>
                            </w:rPr>
                            <w:t>CONTROL DE ASISTENCIA</w:t>
                          </w:r>
                        </w:p>
                        <w:p w:rsidR="00FA5FCD" w:rsidRPr="00C012A6" w:rsidRDefault="00FA5FCD" w:rsidP="00AB51DD">
                          <w:pPr>
                            <w:spacing w:after="0" w:line="240" w:lineRule="auto"/>
                            <w:jc w:val="center"/>
                            <w:rPr>
                              <w:rFonts w:ascii="Times New Roman" w:hAnsi="Times New Roman"/>
                              <w:b/>
                              <w:color w:val="009200"/>
                              <w:sz w:val="28"/>
                              <w:szCs w:val="28"/>
                            </w:rPr>
                          </w:pPr>
                          <w:r w:rsidRPr="00C81ADA">
                            <w:rPr>
                              <w:rFonts w:ascii="Times New Roman" w:hAnsi="Times New Roman"/>
                              <w:b/>
                              <w:color w:val="009200"/>
                              <w:sz w:val="24"/>
                              <w:szCs w:val="24"/>
                            </w:rPr>
                            <w:t>DIRECCIÓN DE GESTIÓN Y EVALUACIÓN DE LA CALIDAD</w:t>
                          </w:r>
                        </w:p>
                        <w:p w:rsidR="00FA5FCD" w:rsidRPr="00CF2F32" w:rsidRDefault="00FA5FCD"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102.45pt;margin-top:.6pt;width:212.9pt;height:8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HRhAIAABA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" stroked="f">
              <v:textbox>
                <w:txbxContent>
                  <w:p w:rsidR="00FA5FCD" w:rsidRPr="00945800" w:rsidRDefault="00FA5FCD" w:rsidP="008F48BB">
                    <w:pPr>
                      <w:spacing w:after="0" w:line="240" w:lineRule="auto"/>
                      <w:jc w:val="center"/>
                      <w:rPr>
                        <w:rFonts w:ascii="Times New Roman" w:hAnsi="Times New Roman"/>
                        <w:b/>
                        <w:color w:val="0033CC"/>
                        <w:sz w:val="28"/>
                        <w:szCs w:val="28"/>
                      </w:rPr>
                    </w:pPr>
                    <w:r w:rsidRPr="00945800">
                      <w:rPr>
                        <w:rFonts w:ascii="Times New Roman" w:hAnsi="Times New Roman"/>
                        <w:b/>
                        <w:color w:val="0033CC"/>
                        <w:sz w:val="28"/>
                        <w:szCs w:val="28"/>
                      </w:rPr>
                      <w:t>AUDITORÍA INTERNA</w:t>
                    </w:r>
                  </w:p>
                  <w:p w:rsidR="00FA5FCD" w:rsidRPr="00C81ADA" w:rsidRDefault="00FA5FCD" w:rsidP="008F48BB">
                    <w:pPr>
                      <w:spacing w:after="0" w:line="240" w:lineRule="auto"/>
                      <w:jc w:val="center"/>
                      <w:rPr>
                        <w:rFonts w:ascii="Times New Roman" w:hAnsi="Times New Roman"/>
                        <w:b/>
                        <w:color w:val="009200"/>
                        <w:sz w:val="28"/>
                        <w:szCs w:val="28"/>
                      </w:rPr>
                    </w:pPr>
                    <w:r w:rsidRPr="00C81ADA">
                      <w:rPr>
                        <w:rFonts w:ascii="Times New Roman" w:hAnsi="Times New Roman"/>
                        <w:b/>
                        <w:color w:val="009200"/>
                        <w:sz w:val="28"/>
                        <w:szCs w:val="28"/>
                      </w:rPr>
                      <w:t xml:space="preserve">INFORME </w:t>
                    </w:r>
                    <w:r w:rsidR="00C81ADA" w:rsidRPr="00C81ADA">
                      <w:rPr>
                        <w:rFonts w:ascii="Times New Roman" w:hAnsi="Times New Roman"/>
                        <w:b/>
                        <w:color w:val="009200"/>
                        <w:sz w:val="28"/>
                        <w:szCs w:val="28"/>
                      </w:rPr>
                      <w:t>101</w:t>
                    </w:r>
                    <w:r w:rsidRPr="00C81ADA">
                      <w:rPr>
                        <w:rFonts w:ascii="Times New Roman" w:hAnsi="Times New Roman"/>
                        <w:b/>
                        <w:color w:val="009200"/>
                        <w:sz w:val="28"/>
                        <w:szCs w:val="28"/>
                      </w:rPr>
                      <w:t>-17</w:t>
                    </w:r>
                  </w:p>
                  <w:p w:rsidR="00C81ADA" w:rsidRPr="00C81ADA" w:rsidRDefault="00C81ADA" w:rsidP="008F48BB">
                    <w:pPr>
                      <w:spacing w:after="0" w:line="240" w:lineRule="auto"/>
                      <w:jc w:val="center"/>
                      <w:rPr>
                        <w:rFonts w:ascii="Times New Roman" w:hAnsi="Times New Roman"/>
                        <w:b/>
                        <w:color w:val="009200"/>
                        <w:sz w:val="24"/>
                        <w:szCs w:val="24"/>
                      </w:rPr>
                    </w:pPr>
                    <w:r w:rsidRPr="00C81ADA">
                      <w:rPr>
                        <w:rFonts w:ascii="Times New Roman" w:hAnsi="Times New Roman"/>
                        <w:b/>
                        <w:color w:val="009200"/>
                        <w:sz w:val="24"/>
                        <w:szCs w:val="24"/>
                      </w:rPr>
                      <w:t>CONTROL DE ASISTENCIA</w:t>
                    </w:r>
                  </w:p>
                  <w:p w:rsidR="00FA5FCD" w:rsidRPr="00C012A6" w:rsidRDefault="00FA5FCD" w:rsidP="00AB51DD">
                    <w:pPr>
                      <w:spacing w:after="0" w:line="240" w:lineRule="auto"/>
                      <w:jc w:val="center"/>
                      <w:rPr>
                        <w:rFonts w:ascii="Times New Roman" w:hAnsi="Times New Roman"/>
                        <w:b/>
                        <w:color w:val="009200"/>
                        <w:sz w:val="28"/>
                        <w:szCs w:val="28"/>
                      </w:rPr>
                    </w:pPr>
                    <w:r w:rsidRPr="00C81ADA">
                      <w:rPr>
                        <w:rFonts w:ascii="Times New Roman" w:hAnsi="Times New Roman"/>
                        <w:b/>
                        <w:color w:val="009200"/>
                        <w:sz w:val="24"/>
                        <w:szCs w:val="24"/>
                      </w:rPr>
                      <w:t>DIRECCIÓN DE GESTIÓN Y EVALUACIÓN DE LA CALIDAD</w:t>
                    </w:r>
                  </w:p>
                  <w:p w:rsidR="00FA5FCD" w:rsidRPr="00CF2F32" w:rsidRDefault="00FA5FCD" w:rsidP="008F48BB">
                    <w:pPr>
                      <w:spacing w:after="0" w:line="240" w:lineRule="auto"/>
                      <w:jc w:val="center"/>
                      <w:rPr>
                        <w:rFonts w:ascii="Bookman Old Style" w:hAnsi="Bookman Old Style"/>
                        <w:b/>
                        <w:color w:val="008000"/>
                        <w:sz w:val="24"/>
                        <w:szCs w:val="24"/>
                      </w:rPr>
                    </w:pPr>
                  </w:p>
                </w:txbxContent>
              </v:textbox>
            </v:shape>
          </w:pict>
        </mc:Fallback>
      </mc:AlternateContent>
    </w:r>
    <w:r>
      <w:rPr>
        <w:b/>
        <w:noProof/>
        <w:color w:val="008000"/>
        <w:sz w:val="28"/>
        <w:szCs w:val="28"/>
        <w:lang w:eastAsia="es-CR"/>
      </w:rPr>
      <w:drawing>
        <wp:inline distT="0" distB="0" distL="0" distR="0" wp14:anchorId="2C79A504" wp14:editId="51BC5BE6">
          <wp:extent cx="1373505" cy="965835"/>
          <wp:effectExtent l="0" t="0" r="0" b="5715"/>
          <wp:docPr id="4" name="Imagen 4"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1E4797"/>
    <w:multiLevelType w:val="hybridMultilevel"/>
    <w:tmpl w:val="3F0646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6AA4D59"/>
    <w:multiLevelType w:val="multilevel"/>
    <w:tmpl w:val="487C11D6"/>
    <w:lvl w:ilvl="0">
      <w:start w:val="1"/>
      <w:numFmt w:val="decimal"/>
      <w:lvlText w:val="%1."/>
      <w:lvlJc w:val="left"/>
      <w:pPr>
        <w:ind w:left="360" w:hanging="360"/>
      </w:pPr>
      <w:rPr>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D8F5B7E"/>
    <w:multiLevelType w:val="multilevel"/>
    <w:tmpl w:val="650CEB08"/>
    <w:lvl w:ilvl="0">
      <w:start w:val="1"/>
      <w:numFmt w:val="bullet"/>
      <w:lvlText w:val=""/>
      <w:lvlJc w:val="left"/>
      <w:pPr>
        <w:ind w:left="360" w:hanging="360"/>
      </w:pPr>
      <w:rPr>
        <w:rFonts w:ascii="Symbol" w:hAnsi="Symbol" w:hint="default"/>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8A20722"/>
    <w:multiLevelType w:val="hybridMultilevel"/>
    <w:tmpl w:val="B332F2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60E7360"/>
    <w:multiLevelType w:val="hybridMultilevel"/>
    <w:tmpl w:val="B0EE4D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A3834D9"/>
    <w:multiLevelType w:val="hybridMultilevel"/>
    <w:tmpl w:val="5D7CEBEE"/>
    <w:lvl w:ilvl="0" w:tplc="64D23464">
      <w:start w:val="1"/>
      <w:numFmt w:val="bullet"/>
      <w:lvlText w:val=""/>
      <w:lvlJc w:val="left"/>
      <w:pPr>
        <w:ind w:left="720" w:hanging="360"/>
      </w:pPr>
      <w:rPr>
        <w:rFonts w:ascii="Symbol" w:hAnsi="Symbol" w:hint="default"/>
        <w:color w:val="auto"/>
        <w:sz w:val="18"/>
        <w:szCs w:val="18"/>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71034A9B"/>
    <w:multiLevelType w:val="hybridMultilevel"/>
    <w:tmpl w:val="E666880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1F17B61"/>
    <w:multiLevelType w:val="hybridMultilevel"/>
    <w:tmpl w:val="5E72B646"/>
    <w:lvl w:ilvl="0" w:tplc="AC9A3E66">
      <w:start w:val="1"/>
      <w:numFmt w:val="lowerLetter"/>
      <w:lvlText w:val="%1."/>
      <w:lvlJc w:val="left"/>
      <w:pPr>
        <w:ind w:left="927" w:hanging="360"/>
      </w:pPr>
      <w:rPr>
        <w:rFonts w:hint="default"/>
        <w:sz w:val="22"/>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num w:numId="1">
    <w:abstractNumId w:val="2"/>
  </w:num>
  <w:num w:numId="2">
    <w:abstractNumId w:val="0"/>
  </w:num>
  <w:num w:numId="3">
    <w:abstractNumId w:val="6"/>
  </w:num>
  <w:num w:numId="4">
    <w:abstractNumId w:val="8"/>
  </w:num>
  <w:num w:numId="5">
    <w:abstractNumId w:val="3"/>
  </w:num>
  <w:num w:numId="6">
    <w:abstractNumId w:val="1"/>
  </w:num>
  <w:num w:numId="7">
    <w:abstractNumId w:val="5"/>
  </w:num>
  <w:num w:numId="8">
    <w:abstractNumId w:val="4"/>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39A"/>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5C2"/>
    <w:rsid w:val="00010DDB"/>
    <w:rsid w:val="000115BA"/>
    <w:rsid w:val="00012209"/>
    <w:rsid w:val="0001264F"/>
    <w:rsid w:val="00012B94"/>
    <w:rsid w:val="000130C5"/>
    <w:rsid w:val="000143E2"/>
    <w:rsid w:val="0001455F"/>
    <w:rsid w:val="000157BC"/>
    <w:rsid w:val="000165E6"/>
    <w:rsid w:val="000165EE"/>
    <w:rsid w:val="000200A0"/>
    <w:rsid w:val="00020185"/>
    <w:rsid w:val="000202D0"/>
    <w:rsid w:val="00020DE4"/>
    <w:rsid w:val="00021119"/>
    <w:rsid w:val="00021D48"/>
    <w:rsid w:val="000223FA"/>
    <w:rsid w:val="000225E2"/>
    <w:rsid w:val="00022778"/>
    <w:rsid w:val="00022AB2"/>
    <w:rsid w:val="00022D54"/>
    <w:rsid w:val="000230DF"/>
    <w:rsid w:val="000237F4"/>
    <w:rsid w:val="000246FC"/>
    <w:rsid w:val="0002487F"/>
    <w:rsid w:val="00024E8F"/>
    <w:rsid w:val="000259E5"/>
    <w:rsid w:val="00026725"/>
    <w:rsid w:val="00027416"/>
    <w:rsid w:val="00027645"/>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4EF"/>
    <w:rsid w:val="00043592"/>
    <w:rsid w:val="000438AF"/>
    <w:rsid w:val="00043A8B"/>
    <w:rsid w:val="00043B47"/>
    <w:rsid w:val="00043E6C"/>
    <w:rsid w:val="00044131"/>
    <w:rsid w:val="00044754"/>
    <w:rsid w:val="00045B53"/>
    <w:rsid w:val="000466BE"/>
    <w:rsid w:val="0004732A"/>
    <w:rsid w:val="000475E5"/>
    <w:rsid w:val="000479D8"/>
    <w:rsid w:val="00047CD8"/>
    <w:rsid w:val="0005011D"/>
    <w:rsid w:val="000505FC"/>
    <w:rsid w:val="00050CB8"/>
    <w:rsid w:val="0005115B"/>
    <w:rsid w:val="000518DB"/>
    <w:rsid w:val="00051CFE"/>
    <w:rsid w:val="0005272B"/>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8E7"/>
    <w:rsid w:val="00062503"/>
    <w:rsid w:val="00062EB4"/>
    <w:rsid w:val="0006314A"/>
    <w:rsid w:val="00064F7E"/>
    <w:rsid w:val="00066E57"/>
    <w:rsid w:val="00067D3D"/>
    <w:rsid w:val="00070628"/>
    <w:rsid w:val="00071523"/>
    <w:rsid w:val="0007196F"/>
    <w:rsid w:val="0007358F"/>
    <w:rsid w:val="00074A7B"/>
    <w:rsid w:val="000751BD"/>
    <w:rsid w:val="00075DF7"/>
    <w:rsid w:val="00076D3A"/>
    <w:rsid w:val="0008018C"/>
    <w:rsid w:val="00080BE4"/>
    <w:rsid w:val="00081485"/>
    <w:rsid w:val="0008197D"/>
    <w:rsid w:val="00081B0E"/>
    <w:rsid w:val="0008242A"/>
    <w:rsid w:val="00082C70"/>
    <w:rsid w:val="00082E1F"/>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291"/>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4D06"/>
    <w:rsid w:val="000A628C"/>
    <w:rsid w:val="000A6643"/>
    <w:rsid w:val="000A6693"/>
    <w:rsid w:val="000A672A"/>
    <w:rsid w:val="000A703C"/>
    <w:rsid w:val="000A71ED"/>
    <w:rsid w:val="000A7458"/>
    <w:rsid w:val="000A7A21"/>
    <w:rsid w:val="000B0B15"/>
    <w:rsid w:val="000B1893"/>
    <w:rsid w:val="000B1962"/>
    <w:rsid w:val="000B1B19"/>
    <w:rsid w:val="000B2CC5"/>
    <w:rsid w:val="000B311F"/>
    <w:rsid w:val="000B34CC"/>
    <w:rsid w:val="000B40DC"/>
    <w:rsid w:val="000B4D31"/>
    <w:rsid w:val="000B571F"/>
    <w:rsid w:val="000B5FF1"/>
    <w:rsid w:val="000B665F"/>
    <w:rsid w:val="000B6B4D"/>
    <w:rsid w:val="000B6EC2"/>
    <w:rsid w:val="000C016E"/>
    <w:rsid w:val="000C0B12"/>
    <w:rsid w:val="000C0E1D"/>
    <w:rsid w:val="000C1122"/>
    <w:rsid w:val="000C1A44"/>
    <w:rsid w:val="000C250E"/>
    <w:rsid w:val="000C3216"/>
    <w:rsid w:val="000C4818"/>
    <w:rsid w:val="000C48F0"/>
    <w:rsid w:val="000C50FE"/>
    <w:rsid w:val="000C5170"/>
    <w:rsid w:val="000C586F"/>
    <w:rsid w:val="000C65E7"/>
    <w:rsid w:val="000C6B29"/>
    <w:rsid w:val="000C6D06"/>
    <w:rsid w:val="000C7187"/>
    <w:rsid w:val="000C763F"/>
    <w:rsid w:val="000C7C9F"/>
    <w:rsid w:val="000D01CA"/>
    <w:rsid w:val="000D079C"/>
    <w:rsid w:val="000D0862"/>
    <w:rsid w:val="000D1010"/>
    <w:rsid w:val="000D17B0"/>
    <w:rsid w:val="000D1CCA"/>
    <w:rsid w:val="000D1DA8"/>
    <w:rsid w:val="000D29D9"/>
    <w:rsid w:val="000D2CB4"/>
    <w:rsid w:val="000D3790"/>
    <w:rsid w:val="000D4193"/>
    <w:rsid w:val="000D4B2F"/>
    <w:rsid w:val="000D6951"/>
    <w:rsid w:val="000D7495"/>
    <w:rsid w:val="000D7FB3"/>
    <w:rsid w:val="000E067C"/>
    <w:rsid w:val="000E07A0"/>
    <w:rsid w:val="000E243F"/>
    <w:rsid w:val="000E2C77"/>
    <w:rsid w:val="000E3D66"/>
    <w:rsid w:val="000E4F15"/>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E4"/>
    <w:rsid w:val="000F41C7"/>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4490"/>
    <w:rsid w:val="00104557"/>
    <w:rsid w:val="001049EA"/>
    <w:rsid w:val="00105663"/>
    <w:rsid w:val="00105DEB"/>
    <w:rsid w:val="001060C5"/>
    <w:rsid w:val="00106B53"/>
    <w:rsid w:val="00106E92"/>
    <w:rsid w:val="0010740A"/>
    <w:rsid w:val="00107AEE"/>
    <w:rsid w:val="00107DCF"/>
    <w:rsid w:val="00110603"/>
    <w:rsid w:val="0011097C"/>
    <w:rsid w:val="00110C71"/>
    <w:rsid w:val="00113B02"/>
    <w:rsid w:val="0011457F"/>
    <w:rsid w:val="00114701"/>
    <w:rsid w:val="0011489A"/>
    <w:rsid w:val="00114F67"/>
    <w:rsid w:val="0011500A"/>
    <w:rsid w:val="001165D8"/>
    <w:rsid w:val="001172F0"/>
    <w:rsid w:val="0011774A"/>
    <w:rsid w:val="00117934"/>
    <w:rsid w:val="00117AF9"/>
    <w:rsid w:val="00120282"/>
    <w:rsid w:val="001210FA"/>
    <w:rsid w:val="001211AE"/>
    <w:rsid w:val="001213FE"/>
    <w:rsid w:val="001222B5"/>
    <w:rsid w:val="00122735"/>
    <w:rsid w:val="00122C34"/>
    <w:rsid w:val="001235CD"/>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076"/>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58BD"/>
    <w:rsid w:val="00146B5C"/>
    <w:rsid w:val="001472B6"/>
    <w:rsid w:val="001477C6"/>
    <w:rsid w:val="0015118B"/>
    <w:rsid w:val="001511D6"/>
    <w:rsid w:val="0015130B"/>
    <w:rsid w:val="0015133D"/>
    <w:rsid w:val="00151B6E"/>
    <w:rsid w:val="00151CBD"/>
    <w:rsid w:val="00152D9F"/>
    <w:rsid w:val="001530D6"/>
    <w:rsid w:val="00153F4D"/>
    <w:rsid w:val="001553BE"/>
    <w:rsid w:val="00155E9D"/>
    <w:rsid w:val="001573FA"/>
    <w:rsid w:val="00157E54"/>
    <w:rsid w:val="001609DC"/>
    <w:rsid w:val="00161312"/>
    <w:rsid w:val="001614A3"/>
    <w:rsid w:val="00161590"/>
    <w:rsid w:val="001627F2"/>
    <w:rsid w:val="00163395"/>
    <w:rsid w:val="00163A7D"/>
    <w:rsid w:val="00163AC6"/>
    <w:rsid w:val="00163FB2"/>
    <w:rsid w:val="00164AF5"/>
    <w:rsid w:val="00164BDD"/>
    <w:rsid w:val="00164E32"/>
    <w:rsid w:val="001667A2"/>
    <w:rsid w:val="00167339"/>
    <w:rsid w:val="001674F3"/>
    <w:rsid w:val="00167560"/>
    <w:rsid w:val="00167CB7"/>
    <w:rsid w:val="00167FFD"/>
    <w:rsid w:val="00170C39"/>
    <w:rsid w:val="00170E4D"/>
    <w:rsid w:val="00171105"/>
    <w:rsid w:val="001729F3"/>
    <w:rsid w:val="00172A2B"/>
    <w:rsid w:val="00172E5E"/>
    <w:rsid w:val="00172F1E"/>
    <w:rsid w:val="001732C7"/>
    <w:rsid w:val="00173946"/>
    <w:rsid w:val="00173B96"/>
    <w:rsid w:val="00174970"/>
    <w:rsid w:val="00174BA2"/>
    <w:rsid w:val="001766BF"/>
    <w:rsid w:val="00176D23"/>
    <w:rsid w:val="001775D9"/>
    <w:rsid w:val="00177DC5"/>
    <w:rsid w:val="0018145F"/>
    <w:rsid w:val="001815C4"/>
    <w:rsid w:val="00182362"/>
    <w:rsid w:val="001824FB"/>
    <w:rsid w:val="001827B3"/>
    <w:rsid w:val="00183224"/>
    <w:rsid w:val="00183AC2"/>
    <w:rsid w:val="00184F41"/>
    <w:rsid w:val="001861BB"/>
    <w:rsid w:val="00186CB9"/>
    <w:rsid w:val="001878C7"/>
    <w:rsid w:val="00187F0F"/>
    <w:rsid w:val="001909F4"/>
    <w:rsid w:val="00190DB3"/>
    <w:rsid w:val="001916E9"/>
    <w:rsid w:val="001927DE"/>
    <w:rsid w:val="00193E27"/>
    <w:rsid w:val="001946A5"/>
    <w:rsid w:val="00194ACC"/>
    <w:rsid w:val="00194CE8"/>
    <w:rsid w:val="001955D7"/>
    <w:rsid w:val="00195C9E"/>
    <w:rsid w:val="00195CE2"/>
    <w:rsid w:val="00195D55"/>
    <w:rsid w:val="00196043"/>
    <w:rsid w:val="001964AE"/>
    <w:rsid w:val="00197013"/>
    <w:rsid w:val="001970A2"/>
    <w:rsid w:val="00197CC3"/>
    <w:rsid w:val="001A0E26"/>
    <w:rsid w:val="001A10A8"/>
    <w:rsid w:val="001A1DAF"/>
    <w:rsid w:val="001A27BB"/>
    <w:rsid w:val="001A3AD3"/>
    <w:rsid w:val="001A4369"/>
    <w:rsid w:val="001A4B45"/>
    <w:rsid w:val="001A5AF6"/>
    <w:rsid w:val="001A5FF0"/>
    <w:rsid w:val="001A626E"/>
    <w:rsid w:val="001A6791"/>
    <w:rsid w:val="001A6D4E"/>
    <w:rsid w:val="001A7930"/>
    <w:rsid w:val="001A7B71"/>
    <w:rsid w:val="001B0032"/>
    <w:rsid w:val="001B0BAF"/>
    <w:rsid w:val="001B0E87"/>
    <w:rsid w:val="001B172E"/>
    <w:rsid w:val="001B197A"/>
    <w:rsid w:val="001B26E7"/>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2DB4"/>
    <w:rsid w:val="001C3EDF"/>
    <w:rsid w:val="001C518D"/>
    <w:rsid w:val="001C5CB8"/>
    <w:rsid w:val="001C5FD2"/>
    <w:rsid w:val="001C645E"/>
    <w:rsid w:val="001C685B"/>
    <w:rsid w:val="001D01CF"/>
    <w:rsid w:val="001D0A07"/>
    <w:rsid w:val="001D1030"/>
    <w:rsid w:val="001D1171"/>
    <w:rsid w:val="001D1580"/>
    <w:rsid w:val="001D222E"/>
    <w:rsid w:val="001D3C8A"/>
    <w:rsid w:val="001D3EE3"/>
    <w:rsid w:val="001D44FF"/>
    <w:rsid w:val="001D45D8"/>
    <w:rsid w:val="001D5558"/>
    <w:rsid w:val="001D5FB5"/>
    <w:rsid w:val="001D6937"/>
    <w:rsid w:val="001D6E5C"/>
    <w:rsid w:val="001D7289"/>
    <w:rsid w:val="001D7439"/>
    <w:rsid w:val="001D758F"/>
    <w:rsid w:val="001D7781"/>
    <w:rsid w:val="001D7AB0"/>
    <w:rsid w:val="001E0377"/>
    <w:rsid w:val="001E220F"/>
    <w:rsid w:val="001E26B2"/>
    <w:rsid w:val="001E26DC"/>
    <w:rsid w:val="001E2C09"/>
    <w:rsid w:val="001E3AB4"/>
    <w:rsid w:val="001E40BF"/>
    <w:rsid w:val="001E53BD"/>
    <w:rsid w:val="001E5708"/>
    <w:rsid w:val="001E593C"/>
    <w:rsid w:val="001E5D91"/>
    <w:rsid w:val="001E5E70"/>
    <w:rsid w:val="001E6891"/>
    <w:rsid w:val="001E6EE8"/>
    <w:rsid w:val="001E77C4"/>
    <w:rsid w:val="001E7C24"/>
    <w:rsid w:val="001E7E46"/>
    <w:rsid w:val="001F1593"/>
    <w:rsid w:val="001F1894"/>
    <w:rsid w:val="001F190D"/>
    <w:rsid w:val="001F1BC9"/>
    <w:rsid w:val="001F2301"/>
    <w:rsid w:val="001F2E4D"/>
    <w:rsid w:val="001F3F7A"/>
    <w:rsid w:val="001F4188"/>
    <w:rsid w:val="001F4445"/>
    <w:rsid w:val="001F4C49"/>
    <w:rsid w:val="001F4DA6"/>
    <w:rsid w:val="001F5027"/>
    <w:rsid w:val="001F520F"/>
    <w:rsid w:val="001F6050"/>
    <w:rsid w:val="001F717F"/>
    <w:rsid w:val="001F7566"/>
    <w:rsid w:val="001F76F2"/>
    <w:rsid w:val="0020001A"/>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5F47"/>
    <w:rsid w:val="00206D22"/>
    <w:rsid w:val="0020759D"/>
    <w:rsid w:val="0021155B"/>
    <w:rsid w:val="002119AC"/>
    <w:rsid w:val="00212018"/>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0DA"/>
    <w:rsid w:val="00230B05"/>
    <w:rsid w:val="00231777"/>
    <w:rsid w:val="002320EE"/>
    <w:rsid w:val="00232658"/>
    <w:rsid w:val="00232677"/>
    <w:rsid w:val="00232BF1"/>
    <w:rsid w:val="00232BFD"/>
    <w:rsid w:val="0023301F"/>
    <w:rsid w:val="0023334C"/>
    <w:rsid w:val="002334A3"/>
    <w:rsid w:val="00233FA8"/>
    <w:rsid w:val="0023434E"/>
    <w:rsid w:val="00235D2C"/>
    <w:rsid w:val="00236BE7"/>
    <w:rsid w:val="00237290"/>
    <w:rsid w:val="00240348"/>
    <w:rsid w:val="00240945"/>
    <w:rsid w:val="00240A59"/>
    <w:rsid w:val="00240E52"/>
    <w:rsid w:val="00240F27"/>
    <w:rsid w:val="00241B94"/>
    <w:rsid w:val="00241EC0"/>
    <w:rsid w:val="0024253B"/>
    <w:rsid w:val="00242874"/>
    <w:rsid w:val="00242D66"/>
    <w:rsid w:val="00243788"/>
    <w:rsid w:val="00243AD3"/>
    <w:rsid w:val="00243D5B"/>
    <w:rsid w:val="00243DA7"/>
    <w:rsid w:val="00244A0A"/>
    <w:rsid w:val="00244B57"/>
    <w:rsid w:val="002451C1"/>
    <w:rsid w:val="00245ADF"/>
    <w:rsid w:val="00245CD3"/>
    <w:rsid w:val="00246877"/>
    <w:rsid w:val="0024782D"/>
    <w:rsid w:val="002501C5"/>
    <w:rsid w:val="00250A7D"/>
    <w:rsid w:val="00250C46"/>
    <w:rsid w:val="00251BB6"/>
    <w:rsid w:val="00252417"/>
    <w:rsid w:val="00253439"/>
    <w:rsid w:val="00253D5F"/>
    <w:rsid w:val="0025419B"/>
    <w:rsid w:val="002549DB"/>
    <w:rsid w:val="00254A19"/>
    <w:rsid w:val="00255BC5"/>
    <w:rsid w:val="00255C2B"/>
    <w:rsid w:val="00256819"/>
    <w:rsid w:val="00256EDB"/>
    <w:rsid w:val="00256F64"/>
    <w:rsid w:val="002578C8"/>
    <w:rsid w:val="0026040A"/>
    <w:rsid w:val="00260537"/>
    <w:rsid w:val="00261055"/>
    <w:rsid w:val="00261392"/>
    <w:rsid w:val="00261BDB"/>
    <w:rsid w:val="00261E0F"/>
    <w:rsid w:val="002626AD"/>
    <w:rsid w:val="002626CA"/>
    <w:rsid w:val="00262AD8"/>
    <w:rsid w:val="00263048"/>
    <w:rsid w:val="0026304B"/>
    <w:rsid w:val="002639A9"/>
    <w:rsid w:val="00263CC4"/>
    <w:rsid w:val="002648E6"/>
    <w:rsid w:val="002649E3"/>
    <w:rsid w:val="00264B87"/>
    <w:rsid w:val="00265180"/>
    <w:rsid w:val="002653B8"/>
    <w:rsid w:val="002655A3"/>
    <w:rsid w:val="00265B04"/>
    <w:rsid w:val="00266933"/>
    <w:rsid w:val="00267BA7"/>
    <w:rsid w:val="00270741"/>
    <w:rsid w:val="002707CB"/>
    <w:rsid w:val="002710B5"/>
    <w:rsid w:val="00271500"/>
    <w:rsid w:val="00272481"/>
    <w:rsid w:val="002726DB"/>
    <w:rsid w:val="00272802"/>
    <w:rsid w:val="00272CC6"/>
    <w:rsid w:val="002735AB"/>
    <w:rsid w:val="002745FE"/>
    <w:rsid w:val="00274617"/>
    <w:rsid w:val="0027532B"/>
    <w:rsid w:val="002753AC"/>
    <w:rsid w:val="002754CB"/>
    <w:rsid w:val="0027555B"/>
    <w:rsid w:val="00275568"/>
    <w:rsid w:val="00275ABF"/>
    <w:rsid w:val="002760AC"/>
    <w:rsid w:val="002764C8"/>
    <w:rsid w:val="00277CB0"/>
    <w:rsid w:val="00277EC8"/>
    <w:rsid w:val="00277EDF"/>
    <w:rsid w:val="0028005B"/>
    <w:rsid w:val="00280315"/>
    <w:rsid w:val="002803F0"/>
    <w:rsid w:val="00281187"/>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4B31"/>
    <w:rsid w:val="0029521B"/>
    <w:rsid w:val="00295976"/>
    <w:rsid w:val="002959A7"/>
    <w:rsid w:val="00296502"/>
    <w:rsid w:val="00296532"/>
    <w:rsid w:val="00296CA1"/>
    <w:rsid w:val="00297C7B"/>
    <w:rsid w:val="002A0D3B"/>
    <w:rsid w:val="002A0D9E"/>
    <w:rsid w:val="002A1944"/>
    <w:rsid w:val="002A20C2"/>
    <w:rsid w:val="002A25C9"/>
    <w:rsid w:val="002A2D24"/>
    <w:rsid w:val="002A3114"/>
    <w:rsid w:val="002A3171"/>
    <w:rsid w:val="002A31F8"/>
    <w:rsid w:val="002A4719"/>
    <w:rsid w:val="002A4C81"/>
    <w:rsid w:val="002A51D5"/>
    <w:rsid w:val="002A575F"/>
    <w:rsid w:val="002A620C"/>
    <w:rsid w:val="002A6283"/>
    <w:rsid w:val="002A6D97"/>
    <w:rsid w:val="002A7EB9"/>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3A0"/>
    <w:rsid w:val="002C2794"/>
    <w:rsid w:val="002C2C76"/>
    <w:rsid w:val="002C3070"/>
    <w:rsid w:val="002C381F"/>
    <w:rsid w:val="002C44B4"/>
    <w:rsid w:val="002C481E"/>
    <w:rsid w:val="002C48B8"/>
    <w:rsid w:val="002C4921"/>
    <w:rsid w:val="002C4A27"/>
    <w:rsid w:val="002C5032"/>
    <w:rsid w:val="002C66B6"/>
    <w:rsid w:val="002C7947"/>
    <w:rsid w:val="002D126F"/>
    <w:rsid w:val="002D1A4D"/>
    <w:rsid w:val="002D20F7"/>
    <w:rsid w:val="002D23DD"/>
    <w:rsid w:val="002D43DA"/>
    <w:rsid w:val="002D52D8"/>
    <w:rsid w:val="002D5D42"/>
    <w:rsid w:val="002D6031"/>
    <w:rsid w:val="002D6219"/>
    <w:rsid w:val="002D695B"/>
    <w:rsid w:val="002D6EB4"/>
    <w:rsid w:val="002D7281"/>
    <w:rsid w:val="002D7695"/>
    <w:rsid w:val="002D7A57"/>
    <w:rsid w:val="002D7C2A"/>
    <w:rsid w:val="002E0CB4"/>
    <w:rsid w:val="002E0DED"/>
    <w:rsid w:val="002E15E2"/>
    <w:rsid w:val="002E15F2"/>
    <w:rsid w:val="002E25D7"/>
    <w:rsid w:val="002E2D5B"/>
    <w:rsid w:val="002E2E53"/>
    <w:rsid w:val="002E301B"/>
    <w:rsid w:val="002E3850"/>
    <w:rsid w:val="002E58F9"/>
    <w:rsid w:val="002E61BB"/>
    <w:rsid w:val="002E6343"/>
    <w:rsid w:val="002E6394"/>
    <w:rsid w:val="002E6CA7"/>
    <w:rsid w:val="002F028A"/>
    <w:rsid w:val="002F090A"/>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B8A"/>
    <w:rsid w:val="0030016E"/>
    <w:rsid w:val="00300B4A"/>
    <w:rsid w:val="00301EC6"/>
    <w:rsid w:val="00302066"/>
    <w:rsid w:val="00302397"/>
    <w:rsid w:val="003025A1"/>
    <w:rsid w:val="0030315D"/>
    <w:rsid w:val="00303879"/>
    <w:rsid w:val="00303B0D"/>
    <w:rsid w:val="00303EC2"/>
    <w:rsid w:val="00303ED6"/>
    <w:rsid w:val="00304679"/>
    <w:rsid w:val="00304B76"/>
    <w:rsid w:val="00305006"/>
    <w:rsid w:val="003052D8"/>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52F9"/>
    <w:rsid w:val="003165C7"/>
    <w:rsid w:val="00316F77"/>
    <w:rsid w:val="00317EA4"/>
    <w:rsid w:val="00321122"/>
    <w:rsid w:val="00321282"/>
    <w:rsid w:val="0032220A"/>
    <w:rsid w:val="00322B61"/>
    <w:rsid w:val="003241BE"/>
    <w:rsid w:val="00325AC0"/>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22"/>
    <w:rsid w:val="00334DA2"/>
    <w:rsid w:val="00337180"/>
    <w:rsid w:val="0033731D"/>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3E5D"/>
    <w:rsid w:val="00354194"/>
    <w:rsid w:val="00354418"/>
    <w:rsid w:val="003548B0"/>
    <w:rsid w:val="00355C78"/>
    <w:rsid w:val="003560CA"/>
    <w:rsid w:val="00356454"/>
    <w:rsid w:val="0035695F"/>
    <w:rsid w:val="00357A63"/>
    <w:rsid w:val="00361A30"/>
    <w:rsid w:val="003622A0"/>
    <w:rsid w:val="0036429C"/>
    <w:rsid w:val="00364A4A"/>
    <w:rsid w:val="00365A9D"/>
    <w:rsid w:val="003663E3"/>
    <w:rsid w:val="00366C39"/>
    <w:rsid w:val="003706B8"/>
    <w:rsid w:val="0037172E"/>
    <w:rsid w:val="003726EE"/>
    <w:rsid w:val="003728B3"/>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FDC"/>
    <w:rsid w:val="00393866"/>
    <w:rsid w:val="00394297"/>
    <w:rsid w:val="00394693"/>
    <w:rsid w:val="00394875"/>
    <w:rsid w:val="00394AA9"/>
    <w:rsid w:val="00394DD1"/>
    <w:rsid w:val="00396E86"/>
    <w:rsid w:val="003979DD"/>
    <w:rsid w:val="00397DFC"/>
    <w:rsid w:val="00397E82"/>
    <w:rsid w:val="003A0C36"/>
    <w:rsid w:val="003A1CAF"/>
    <w:rsid w:val="003A25C8"/>
    <w:rsid w:val="003A2935"/>
    <w:rsid w:val="003A381A"/>
    <w:rsid w:val="003A3B5A"/>
    <w:rsid w:val="003A4484"/>
    <w:rsid w:val="003A45EE"/>
    <w:rsid w:val="003A503D"/>
    <w:rsid w:val="003A5279"/>
    <w:rsid w:val="003A5488"/>
    <w:rsid w:val="003A596E"/>
    <w:rsid w:val="003A5D7D"/>
    <w:rsid w:val="003A5DF5"/>
    <w:rsid w:val="003A7BBC"/>
    <w:rsid w:val="003A7D1A"/>
    <w:rsid w:val="003B002C"/>
    <w:rsid w:val="003B0A25"/>
    <w:rsid w:val="003B0A77"/>
    <w:rsid w:val="003B0D50"/>
    <w:rsid w:val="003B14CA"/>
    <w:rsid w:val="003B2ACC"/>
    <w:rsid w:val="003B3082"/>
    <w:rsid w:val="003B35F7"/>
    <w:rsid w:val="003B35F9"/>
    <w:rsid w:val="003B38DC"/>
    <w:rsid w:val="003B3C3D"/>
    <w:rsid w:val="003B3D0F"/>
    <w:rsid w:val="003B3D50"/>
    <w:rsid w:val="003B45A8"/>
    <w:rsid w:val="003B625C"/>
    <w:rsid w:val="003B6854"/>
    <w:rsid w:val="003B6F2E"/>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C8D"/>
    <w:rsid w:val="003D0DCA"/>
    <w:rsid w:val="003D0DEA"/>
    <w:rsid w:val="003D133D"/>
    <w:rsid w:val="003D1C76"/>
    <w:rsid w:val="003D1E9F"/>
    <w:rsid w:val="003D20E9"/>
    <w:rsid w:val="003D2105"/>
    <w:rsid w:val="003D21C2"/>
    <w:rsid w:val="003D227B"/>
    <w:rsid w:val="003D2587"/>
    <w:rsid w:val="003D2EC5"/>
    <w:rsid w:val="003D36F4"/>
    <w:rsid w:val="003D3B6D"/>
    <w:rsid w:val="003D439E"/>
    <w:rsid w:val="003D4429"/>
    <w:rsid w:val="003D4F89"/>
    <w:rsid w:val="003D5D6B"/>
    <w:rsid w:val="003D5FEB"/>
    <w:rsid w:val="003D6477"/>
    <w:rsid w:val="003D6F0B"/>
    <w:rsid w:val="003D7837"/>
    <w:rsid w:val="003D784B"/>
    <w:rsid w:val="003D7BC4"/>
    <w:rsid w:val="003D7C4D"/>
    <w:rsid w:val="003D7C8D"/>
    <w:rsid w:val="003E02DF"/>
    <w:rsid w:val="003E0B39"/>
    <w:rsid w:val="003E13A0"/>
    <w:rsid w:val="003E219F"/>
    <w:rsid w:val="003E26BC"/>
    <w:rsid w:val="003E4513"/>
    <w:rsid w:val="003E46A7"/>
    <w:rsid w:val="003E53F2"/>
    <w:rsid w:val="003E546C"/>
    <w:rsid w:val="003E6D34"/>
    <w:rsid w:val="003E7579"/>
    <w:rsid w:val="003E78B8"/>
    <w:rsid w:val="003F0164"/>
    <w:rsid w:val="003F0DD3"/>
    <w:rsid w:val="003F1359"/>
    <w:rsid w:val="003F23E0"/>
    <w:rsid w:val="003F3988"/>
    <w:rsid w:val="003F4F6F"/>
    <w:rsid w:val="003F54A9"/>
    <w:rsid w:val="003F693B"/>
    <w:rsid w:val="003F6F32"/>
    <w:rsid w:val="003F74B9"/>
    <w:rsid w:val="003F752A"/>
    <w:rsid w:val="003F7BCE"/>
    <w:rsid w:val="003F7C48"/>
    <w:rsid w:val="004003BF"/>
    <w:rsid w:val="00400CE9"/>
    <w:rsid w:val="00401B9C"/>
    <w:rsid w:val="00401F84"/>
    <w:rsid w:val="00402D2E"/>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B7F"/>
    <w:rsid w:val="00413DB9"/>
    <w:rsid w:val="00414469"/>
    <w:rsid w:val="0041457F"/>
    <w:rsid w:val="00414870"/>
    <w:rsid w:val="00414F7F"/>
    <w:rsid w:val="00415A09"/>
    <w:rsid w:val="004165F7"/>
    <w:rsid w:val="00416863"/>
    <w:rsid w:val="004173AB"/>
    <w:rsid w:val="004178FC"/>
    <w:rsid w:val="00417E59"/>
    <w:rsid w:val="00420087"/>
    <w:rsid w:val="00420647"/>
    <w:rsid w:val="00420AA6"/>
    <w:rsid w:val="004217FF"/>
    <w:rsid w:val="0042349A"/>
    <w:rsid w:val="004234CE"/>
    <w:rsid w:val="004242ED"/>
    <w:rsid w:val="00424421"/>
    <w:rsid w:val="004245F6"/>
    <w:rsid w:val="0042488D"/>
    <w:rsid w:val="004252DD"/>
    <w:rsid w:val="00426200"/>
    <w:rsid w:val="00426839"/>
    <w:rsid w:val="00427F11"/>
    <w:rsid w:val="004305E6"/>
    <w:rsid w:val="00430D21"/>
    <w:rsid w:val="004310EC"/>
    <w:rsid w:val="00431119"/>
    <w:rsid w:val="00433558"/>
    <w:rsid w:val="0043417C"/>
    <w:rsid w:val="00434616"/>
    <w:rsid w:val="00434EE7"/>
    <w:rsid w:val="00436363"/>
    <w:rsid w:val="0043678A"/>
    <w:rsid w:val="0043756E"/>
    <w:rsid w:val="004377D7"/>
    <w:rsid w:val="00437945"/>
    <w:rsid w:val="00437B74"/>
    <w:rsid w:val="00440C64"/>
    <w:rsid w:val="00441485"/>
    <w:rsid w:val="00441857"/>
    <w:rsid w:val="00441BDB"/>
    <w:rsid w:val="0044245A"/>
    <w:rsid w:val="00442BBF"/>
    <w:rsid w:val="00443A6E"/>
    <w:rsid w:val="00443C6D"/>
    <w:rsid w:val="0044463D"/>
    <w:rsid w:val="004454D3"/>
    <w:rsid w:val="00445688"/>
    <w:rsid w:val="00446ABF"/>
    <w:rsid w:val="00446DE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E94"/>
    <w:rsid w:val="004539A2"/>
    <w:rsid w:val="00453AE8"/>
    <w:rsid w:val="00453BBC"/>
    <w:rsid w:val="00453BF7"/>
    <w:rsid w:val="00454113"/>
    <w:rsid w:val="00454CE0"/>
    <w:rsid w:val="00454F6E"/>
    <w:rsid w:val="004551B3"/>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453B"/>
    <w:rsid w:val="0048530E"/>
    <w:rsid w:val="00485323"/>
    <w:rsid w:val="00486197"/>
    <w:rsid w:val="004869BA"/>
    <w:rsid w:val="004875F0"/>
    <w:rsid w:val="00487E7E"/>
    <w:rsid w:val="004914F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333A"/>
    <w:rsid w:val="004B3568"/>
    <w:rsid w:val="004B3B66"/>
    <w:rsid w:val="004B3CA8"/>
    <w:rsid w:val="004B46C8"/>
    <w:rsid w:val="004B4C88"/>
    <w:rsid w:val="004B5A47"/>
    <w:rsid w:val="004B78E1"/>
    <w:rsid w:val="004C0690"/>
    <w:rsid w:val="004C0AD1"/>
    <w:rsid w:val="004C11C4"/>
    <w:rsid w:val="004C2188"/>
    <w:rsid w:val="004C26A6"/>
    <w:rsid w:val="004C2E24"/>
    <w:rsid w:val="004C3E3A"/>
    <w:rsid w:val="004C5C00"/>
    <w:rsid w:val="004C5CB9"/>
    <w:rsid w:val="004C633E"/>
    <w:rsid w:val="004C6354"/>
    <w:rsid w:val="004C6B2F"/>
    <w:rsid w:val="004C6CF0"/>
    <w:rsid w:val="004C6D73"/>
    <w:rsid w:val="004C71AE"/>
    <w:rsid w:val="004D01C4"/>
    <w:rsid w:val="004D0268"/>
    <w:rsid w:val="004D03E8"/>
    <w:rsid w:val="004D0710"/>
    <w:rsid w:val="004D09D9"/>
    <w:rsid w:val="004D0D28"/>
    <w:rsid w:val="004D12C0"/>
    <w:rsid w:val="004D2C6A"/>
    <w:rsid w:val="004D2DA9"/>
    <w:rsid w:val="004D3B21"/>
    <w:rsid w:val="004D4A10"/>
    <w:rsid w:val="004D6F4A"/>
    <w:rsid w:val="004D7C9B"/>
    <w:rsid w:val="004E018F"/>
    <w:rsid w:val="004E02AC"/>
    <w:rsid w:val="004E0396"/>
    <w:rsid w:val="004E0458"/>
    <w:rsid w:val="004E0721"/>
    <w:rsid w:val="004E089E"/>
    <w:rsid w:val="004E08CB"/>
    <w:rsid w:val="004E0C16"/>
    <w:rsid w:val="004E1337"/>
    <w:rsid w:val="004E1521"/>
    <w:rsid w:val="004E18D9"/>
    <w:rsid w:val="004E1A58"/>
    <w:rsid w:val="004E3378"/>
    <w:rsid w:val="004E36C7"/>
    <w:rsid w:val="004E3F21"/>
    <w:rsid w:val="004E4F7F"/>
    <w:rsid w:val="004E5AB0"/>
    <w:rsid w:val="004E5D27"/>
    <w:rsid w:val="004E681F"/>
    <w:rsid w:val="004E7D81"/>
    <w:rsid w:val="004F137D"/>
    <w:rsid w:val="004F14E3"/>
    <w:rsid w:val="004F168C"/>
    <w:rsid w:val="004F17DC"/>
    <w:rsid w:val="004F202B"/>
    <w:rsid w:val="004F21A7"/>
    <w:rsid w:val="004F22AB"/>
    <w:rsid w:val="004F29E8"/>
    <w:rsid w:val="004F2B07"/>
    <w:rsid w:val="004F2D99"/>
    <w:rsid w:val="004F36D4"/>
    <w:rsid w:val="004F3CC9"/>
    <w:rsid w:val="004F45AC"/>
    <w:rsid w:val="004F48E0"/>
    <w:rsid w:val="004F4921"/>
    <w:rsid w:val="004F4F7D"/>
    <w:rsid w:val="004F5C05"/>
    <w:rsid w:val="004F6896"/>
    <w:rsid w:val="004F7057"/>
    <w:rsid w:val="00500C84"/>
    <w:rsid w:val="00500DA3"/>
    <w:rsid w:val="00501D85"/>
    <w:rsid w:val="00503B20"/>
    <w:rsid w:val="0050429A"/>
    <w:rsid w:val="0050430E"/>
    <w:rsid w:val="00504358"/>
    <w:rsid w:val="00504812"/>
    <w:rsid w:val="00505A24"/>
    <w:rsid w:val="00506B9F"/>
    <w:rsid w:val="0050702F"/>
    <w:rsid w:val="00507EEC"/>
    <w:rsid w:val="00510170"/>
    <w:rsid w:val="00510404"/>
    <w:rsid w:val="00510553"/>
    <w:rsid w:val="00510582"/>
    <w:rsid w:val="00510801"/>
    <w:rsid w:val="00510BCE"/>
    <w:rsid w:val="00510C0F"/>
    <w:rsid w:val="00510FCB"/>
    <w:rsid w:val="005115B5"/>
    <w:rsid w:val="00511C4B"/>
    <w:rsid w:val="005127D3"/>
    <w:rsid w:val="0051356A"/>
    <w:rsid w:val="0051477C"/>
    <w:rsid w:val="005148DC"/>
    <w:rsid w:val="005149F4"/>
    <w:rsid w:val="00514ABF"/>
    <w:rsid w:val="00514FF3"/>
    <w:rsid w:val="00515347"/>
    <w:rsid w:val="00515ACF"/>
    <w:rsid w:val="005167F2"/>
    <w:rsid w:val="00517BDF"/>
    <w:rsid w:val="00517C17"/>
    <w:rsid w:val="00520C61"/>
    <w:rsid w:val="00522477"/>
    <w:rsid w:val="005229F6"/>
    <w:rsid w:val="00523334"/>
    <w:rsid w:val="00523BDB"/>
    <w:rsid w:val="00523DEF"/>
    <w:rsid w:val="0052408D"/>
    <w:rsid w:val="00524914"/>
    <w:rsid w:val="00524DA7"/>
    <w:rsid w:val="00525A2F"/>
    <w:rsid w:val="00526DAD"/>
    <w:rsid w:val="00527092"/>
    <w:rsid w:val="00527283"/>
    <w:rsid w:val="0052781E"/>
    <w:rsid w:val="00527F5E"/>
    <w:rsid w:val="00532F9E"/>
    <w:rsid w:val="00532FF8"/>
    <w:rsid w:val="00533A42"/>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385"/>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89D"/>
    <w:rsid w:val="00555935"/>
    <w:rsid w:val="00555D20"/>
    <w:rsid w:val="00557CB6"/>
    <w:rsid w:val="00557D33"/>
    <w:rsid w:val="005626AB"/>
    <w:rsid w:val="005628EB"/>
    <w:rsid w:val="005630A9"/>
    <w:rsid w:val="005632C1"/>
    <w:rsid w:val="00563796"/>
    <w:rsid w:val="00563DA7"/>
    <w:rsid w:val="005643CC"/>
    <w:rsid w:val="0056583D"/>
    <w:rsid w:val="00566121"/>
    <w:rsid w:val="00566855"/>
    <w:rsid w:val="00570E5C"/>
    <w:rsid w:val="0057103F"/>
    <w:rsid w:val="00571140"/>
    <w:rsid w:val="005713A3"/>
    <w:rsid w:val="005713DA"/>
    <w:rsid w:val="005716FC"/>
    <w:rsid w:val="00571DA3"/>
    <w:rsid w:val="0057251D"/>
    <w:rsid w:val="00572D54"/>
    <w:rsid w:val="00573520"/>
    <w:rsid w:val="00573B73"/>
    <w:rsid w:val="005748AE"/>
    <w:rsid w:val="00574B51"/>
    <w:rsid w:val="005761F7"/>
    <w:rsid w:val="00576E84"/>
    <w:rsid w:val="00577FD4"/>
    <w:rsid w:val="005807D2"/>
    <w:rsid w:val="00581162"/>
    <w:rsid w:val="00581237"/>
    <w:rsid w:val="005829C3"/>
    <w:rsid w:val="00582AC8"/>
    <w:rsid w:val="00582DD7"/>
    <w:rsid w:val="0058367A"/>
    <w:rsid w:val="00583F9D"/>
    <w:rsid w:val="005843EF"/>
    <w:rsid w:val="005852DA"/>
    <w:rsid w:val="00586032"/>
    <w:rsid w:val="005874A3"/>
    <w:rsid w:val="00587727"/>
    <w:rsid w:val="00591435"/>
    <w:rsid w:val="005925B1"/>
    <w:rsid w:val="00592D2D"/>
    <w:rsid w:val="00593937"/>
    <w:rsid w:val="00593A5D"/>
    <w:rsid w:val="005940FE"/>
    <w:rsid w:val="00594100"/>
    <w:rsid w:val="00596BA9"/>
    <w:rsid w:val="005972D3"/>
    <w:rsid w:val="00597662"/>
    <w:rsid w:val="0059775D"/>
    <w:rsid w:val="005A1F0A"/>
    <w:rsid w:val="005A24F1"/>
    <w:rsid w:val="005A2591"/>
    <w:rsid w:val="005A2F96"/>
    <w:rsid w:val="005A376D"/>
    <w:rsid w:val="005A46D3"/>
    <w:rsid w:val="005A47BD"/>
    <w:rsid w:val="005A5D6C"/>
    <w:rsid w:val="005A689D"/>
    <w:rsid w:val="005A7296"/>
    <w:rsid w:val="005A7995"/>
    <w:rsid w:val="005A7E47"/>
    <w:rsid w:val="005B06FF"/>
    <w:rsid w:val="005B0A91"/>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42C9"/>
    <w:rsid w:val="005C6209"/>
    <w:rsid w:val="005C6E86"/>
    <w:rsid w:val="005C6ECC"/>
    <w:rsid w:val="005C6F47"/>
    <w:rsid w:val="005C7274"/>
    <w:rsid w:val="005C73FB"/>
    <w:rsid w:val="005C75D0"/>
    <w:rsid w:val="005C7B7D"/>
    <w:rsid w:val="005C7E79"/>
    <w:rsid w:val="005D00D5"/>
    <w:rsid w:val="005D039F"/>
    <w:rsid w:val="005D0456"/>
    <w:rsid w:val="005D0675"/>
    <w:rsid w:val="005D0E91"/>
    <w:rsid w:val="005D1984"/>
    <w:rsid w:val="005D1F24"/>
    <w:rsid w:val="005D28DF"/>
    <w:rsid w:val="005D2A78"/>
    <w:rsid w:val="005D2CF1"/>
    <w:rsid w:val="005D37FF"/>
    <w:rsid w:val="005D3800"/>
    <w:rsid w:val="005D3D2F"/>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33C5"/>
    <w:rsid w:val="005F4604"/>
    <w:rsid w:val="005F4BAA"/>
    <w:rsid w:val="005F5ABF"/>
    <w:rsid w:val="005F606B"/>
    <w:rsid w:val="005F60F1"/>
    <w:rsid w:val="005F661C"/>
    <w:rsid w:val="005F6D0D"/>
    <w:rsid w:val="005F747D"/>
    <w:rsid w:val="00600D5B"/>
    <w:rsid w:val="00600FAF"/>
    <w:rsid w:val="00603650"/>
    <w:rsid w:val="00603757"/>
    <w:rsid w:val="006039ED"/>
    <w:rsid w:val="00603B0F"/>
    <w:rsid w:val="006049B8"/>
    <w:rsid w:val="0060567D"/>
    <w:rsid w:val="00606F4D"/>
    <w:rsid w:val="00607563"/>
    <w:rsid w:val="006107B6"/>
    <w:rsid w:val="006118BA"/>
    <w:rsid w:val="00612041"/>
    <w:rsid w:val="006129A4"/>
    <w:rsid w:val="00612C40"/>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EA"/>
    <w:rsid w:val="00617A57"/>
    <w:rsid w:val="00620362"/>
    <w:rsid w:val="0062086E"/>
    <w:rsid w:val="00620B3E"/>
    <w:rsid w:val="00621276"/>
    <w:rsid w:val="0062128A"/>
    <w:rsid w:val="00621927"/>
    <w:rsid w:val="00622418"/>
    <w:rsid w:val="00622D7F"/>
    <w:rsid w:val="00623034"/>
    <w:rsid w:val="00624180"/>
    <w:rsid w:val="006241B9"/>
    <w:rsid w:val="00624761"/>
    <w:rsid w:val="00624910"/>
    <w:rsid w:val="00624B16"/>
    <w:rsid w:val="00624CB1"/>
    <w:rsid w:val="00625BD2"/>
    <w:rsid w:val="0062674A"/>
    <w:rsid w:val="006274BD"/>
    <w:rsid w:val="00627BBB"/>
    <w:rsid w:val="00627EDF"/>
    <w:rsid w:val="006314B1"/>
    <w:rsid w:val="00631C5F"/>
    <w:rsid w:val="006326B7"/>
    <w:rsid w:val="00633035"/>
    <w:rsid w:val="00633A61"/>
    <w:rsid w:val="00633ED1"/>
    <w:rsid w:val="00633EDD"/>
    <w:rsid w:val="0063432C"/>
    <w:rsid w:val="00634346"/>
    <w:rsid w:val="00634717"/>
    <w:rsid w:val="00634910"/>
    <w:rsid w:val="006350CA"/>
    <w:rsid w:val="006356A4"/>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3E5A"/>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ED9"/>
    <w:rsid w:val="006773A3"/>
    <w:rsid w:val="00677BD8"/>
    <w:rsid w:val="00677EA1"/>
    <w:rsid w:val="00677F5C"/>
    <w:rsid w:val="0068014D"/>
    <w:rsid w:val="00680327"/>
    <w:rsid w:val="00680535"/>
    <w:rsid w:val="00680933"/>
    <w:rsid w:val="00680B67"/>
    <w:rsid w:val="006815E9"/>
    <w:rsid w:val="00681716"/>
    <w:rsid w:val="00681937"/>
    <w:rsid w:val="006823A3"/>
    <w:rsid w:val="006824E4"/>
    <w:rsid w:val="00682580"/>
    <w:rsid w:val="00682BE3"/>
    <w:rsid w:val="00682E7A"/>
    <w:rsid w:val="00682E87"/>
    <w:rsid w:val="0068333A"/>
    <w:rsid w:val="00683EA7"/>
    <w:rsid w:val="0068433B"/>
    <w:rsid w:val="00684B60"/>
    <w:rsid w:val="00684C82"/>
    <w:rsid w:val="00684F64"/>
    <w:rsid w:val="00685B5B"/>
    <w:rsid w:val="00685B85"/>
    <w:rsid w:val="00686AEC"/>
    <w:rsid w:val="00687105"/>
    <w:rsid w:val="00687742"/>
    <w:rsid w:val="006877BA"/>
    <w:rsid w:val="006906C8"/>
    <w:rsid w:val="00691231"/>
    <w:rsid w:val="00692EEA"/>
    <w:rsid w:val="00694324"/>
    <w:rsid w:val="00694BAF"/>
    <w:rsid w:val="0069546B"/>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4EAC"/>
    <w:rsid w:val="006B54C0"/>
    <w:rsid w:val="006B58F2"/>
    <w:rsid w:val="006B5C7F"/>
    <w:rsid w:val="006B7AD3"/>
    <w:rsid w:val="006B7AF1"/>
    <w:rsid w:val="006B7FC3"/>
    <w:rsid w:val="006C0010"/>
    <w:rsid w:val="006C1C31"/>
    <w:rsid w:val="006C2A30"/>
    <w:rsid w:val="006C2A6A"/>
    <w:rsid w:val="006C3431"/>
    <w:rsid w:val="006C3D7C"/>
    <w:rsid w:val="006C4052"/>
    <w:rsid w:val="006C450F"/>
    <w:rsid w:val="006C46F0"/>
    <w:rsid w:val="006C47B6"/>
    <w:rsid w:val="006C5310"/>
    <w:rsid w:val="006C5518"/>
    <w:rsid w:val="006C5543"/>
    <w:rsid w:val="006C55A9"/>
    <w:rsid w:val="006C7375"/>
    <w:rsid w:val="006C73CB"/>
    <w:rsid w:val="006D058C"/>
    <w:rsid w:val="006D05FC"/>
    <w:rsid w:val="006D088B"/>
    <w:rsid w:val="006D11DD"/>
    <w:rsid w:val="006D2234"/>
    <w:rsid w:val="006D2831"/>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586A"/>
    <w:rsid w:val="006E6903"/>
    <w:rsid w:val="006E7D88"/>
    <w:rsid w:val="006F05D1"/>
    <w:rsid w:val="006F0B14"/>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2660"/>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7EC"/>
    <w:rsid w:val="00743A98"/>
    <w:rsid w:val="00744A87"/>
    <w:rsid w:val="00744D99"/>
    <w:rsid w:val="00745091"/>
    <w:rsid w:val="00745B2B"/>
    <w:rsid w:val="00746267"/>
    <w:rsid w:val="00746844"/>
    <w:rsid w:val="00747329"/>
    <w:rsid w:val="00747821"/>
    <w:rsid w:val="00747B3B"/>
    <w:rsid w:val="00747C5D"/>
    <w:rsid w:val="00750F63"/>
    <w:rsid w:val="00752513"/>
    <w:rsid w:val="007525D6"/>
    <w:rsid w:val="0075335D"/>
    <w:rsid w:val="007544D5"/>
    <w:rsid w:val="00755362"/>
    <w:rsid w:val="007554D0"/>
    <w:rsid w:val="00756AFA"/>
    <w:rsid w:val="00756B33"/>
    <w:rsid w:val="00756CA9"/>
    <w:rsid w:val="00757967"/>
    <w:rsid w:val="00757E35"/>
    <w:rsid w:val="00760139"/>
    <w:rsid w:val="007602BF"/>
    <w:rsid w:val="00760454"/>
    <w:rsid w:val="00760A4F"/>
    <w:rsid w:val="00762BDA"/>
    <w:rsid w:val="00762D97"/>
    <w:rsid w:val="00763910"/>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AA3"/>
    <w:rsid w:val="00774D5D"/>
    <w:rsid w:val="007754F0"/>
    <w:rsid w:val="007757C8"/>
    <w:rsid w:val="00775E08"/>
    <w:rsid w:val="00776A00"/>
    <w:rsid w:val="00776C04"/>
    <w:rsid w:val="00776E12"/>
    <w:rsid w:val="00777628"/>
    <w:rsid w:val="00777F4E"/>
    <w:rsid w:val="0078018D"/>
    <w:rsid w:val="00780719"/>
    <w:rsid w:val="00780B9E"/>
    <w:rsid w:val="00780E7D"/>
    <w:rsid w:val="007815A9"/>
    <w:rsid w:val="00781BCB"/>
    <w:rsid w:val="007823A9"/>
    <w:rsid w:val="00782AA9"/>
    <w:rsid w:val="0078347D"/>
    <w:rsid w:val="0078372D"/>
    <w:rsid w:val="0078386C"/>
    <w:rsid w:val="00784B75"/>
    <w:rsid w:val="007859E8"/>
    <w:rsid w:val="00785C2F"/>
    <w:rsid w:val="00785C35"/>
    <w:rsid w:val="007863A8"/>
    <w:rsid w:val="00786D5A"/>
    <w:rsid w:val="00787BBD"/>
    <w:rsid w:val="0079006D"/>
    <w:rsid w:val="0079111B"/>
    <w:rsid w:val="00791594"/>
    <w:rsid w:val="00791753"/>
    <w:rsid w:val="00791942"/>
    <w:rsid w:val="00791ACE"/>
    <w:rsid w:val="00791B81"/>
    <w:rsid w:val="00791EC4"/>
    <w:rsid w:val="00794226"/>
    <w:rsid w:val="007942A6"/>
    <w:rsid w:val="007949FC"/>
    <w:rsid w:val="0079502F"/>
    <w:rsid w:val="0079523C"/>
    <w:rsid w:val="0079546D"/>
    <w:rsid w:val="00795A4E"/>
    <w:rsid w:val="0079650D"/>
    <w:rsid w:val="007970AE"/>
    <w:rsid w:val="0079717D"/>
    <w:rsid w:val="00797E0C"/>
    <w:rsid w:val="00797E26"/>
    <w:rsid w:val="007A1385"/>
    <w:rsid w:val="007A1404"/>
    <w:rsid w:val="007A149D"/>
    <w:rsid w:val="007A20AF"/>
    <w:rsid w:val="007A2374"/>
    <w:rsid w:val="007A23AB"/>
    <w:rsid w:val="007A281B"/>
    <w:rsid w:val="007A2CD7"/>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E5E"/>
    <w:rsid w:val="007B0EE2"/>
    <w:rsid w:val="007B124C"/>
    <w:rsid w:val="007B1F9E"/>
    <w:rsid w:val="007B23A9"/>
    <w:rsid w:val="007B2B0B"/>
    <w:rsid w:val="007B2B68"/>
    <w:rsid w:val="007B3774"/>
    <w:rsid w:val="007B3B79"/>
    <w:rsid w:val="007B42EA"/>
    <w:rsid w:val="007B45BD"/>
    <w:rsid w:val="007B4DC2"/>
    <w:rsid w:val="007B55D8"/>
    <w:rsid w:val="007B6176"/>
    <w:rsid w:val="007B67E9"/>
    <w:rsid w:val="007B6CA2"/>
    <w:rsid w:val="007B6FB2"/>
    <w:rsid w:val="007B7496"/>
    <w:rsid w:val="007B76E4"/>
    <w:rsid w:val="007B77A4"/>
    <w:rsid w:val="007B7D9E"/>
    <w:rsid w:val="007B7F72"/>
    <w:rsid w:val="007C0C05"/>
    <w:rsid w:val="007C0C2D"/>
    <w:rsid w:val="007C0DFE"/>
    <w:rsid w:val="007C10E0"/>
    <w:rsid w:val="007C13D8"/>
    <w:rsid w:val="007C1874"/>
    <w:rsid w:val="007C22BD"/>
    <w:rsid w:val="007C273D"/>
    <w:rsid w:val="007C40AE"/>
    <w:rsid w:val="007C4D20"/>
    <w:rsid w:val="007C4EA4"/>
    <w:rsid w:val="007C5367"/>
    <w:rsid w:val="007C78B7"/>
    <w:rsid w:val="007C7BDA"/>
    <w:rsid w:val="007D05CA"/>
    <w:rsid w:val="007D0CAB"/>
    <w:rsid w:val="007D1E78"/>
    <w:rsid w:val="007D245C"/>
    <w:rsid w:val="007D372B"/>
    <w:rsid w:val="007D4186"/>
    <w:rsid w:val="007D4505"/>
    <w:rsid w:val="007D6B4E"/>
    <w:rsid w:val="007E0E27"/>
    <w:rsid w:val="007E1201"/>
    <w:rsid w:val="007E1357"/>
    <w:rsid w:val="007E1C0A"/>
    <w:rsid w:val="007E21AA"/>
    <w:rsid w:val="007E21FC"/>
    <w:rsid w:val="007E34A1"/>
    <w:rsid w:val="007E4413"/>
    <w:rsid w:val="007E55A9"/>
    <w:rsid w:val="007E55DD"/>
    <w:rsid w:val="007E61BF"/>
    <w:rsid w:val="007E6209"/>
    <w:rsid w:val="007E65F7"/>
    <w:rsid w:val="007E6A03"/>
    <w:rsid w:val="007E7085"/>
    <w:rsid w:val="007E72DF"/>
    <w:rsid w:val="007E7830"/>
    <w:rsid w:val="007E7E43"/>
    <w:rsid w:val="007F0C14"/>
    <w:rsid w:val="007F15A1"/>
    <w:rsid w:val="007F2EF2"/>
    <w:rsid w:val="007F3C39"/>
    <w:rsid w:val="007F3E64"/>
    <w:rsid w:val="007F4086"/>
    <w:rsid w:val="007F46F0"/>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901"/>
    <w:rsid w:val="00805C01"/>
    <w:rsid w:val="008062B7"/>
    <w:rsid w:val="00806A7D"/>
    <w:rsid w:val="008074C9"/>
    <w:rsid w:val="00807F21"/>
    <w:rsid w:val="00815DC9"/>
    <w:rsid w:val="0081720A"/>
    <w:rsid w:val="00817D36"/>
    <w:rsid w:val="00820301"/>
    <w:rsid w:val="00820580"/>
    <w:rsid w:val="008207DF"/>
    <w:rsid w:val="00820BC1"/>
    <w:rsid w:val="00820E2E"/>
    <w:rsid w:val="00821000"/>
    <w:rsid w:val="00821368"/>
    <w:rsid w:val="0082163E"/>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100"/>
    <w:rsid w:val="008366AD"/>
    <w:rsid w:val="008370DC"/>
    <w:rsid w:val="008377FB"/>
    <w:rsid w:val="00837F07"/>
    <w:rsid w:val="0084058E"/>
    <w:rsid w:val="00840666"/>
    <w:rsid w:val="00840CE5"/>
    <w:rsid w:val="00840EC1"/>
    <w:rsid w:val="00841319"/>
    <w:rsid w:val="008414E9"/>
    <w:rsid w:val="00841944"/>
    <w:rsid w:val="0084249A"/>
    <w:rsid w:val="00842837"/>
    <w:rsid w:val="00842DB4"/>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20D"/>
    <w:rsid w:val="008546E5"/>
    <w:rsid w:val="00855058"/>
    <w:rsid w:val="00855AA1"/>
    <w:rsid w:val="00855ED6"/>
    <w:rsid w:val="00855FE7"/>
    <w:rsid w:val="008566A3"/>
    <w:rsid w:val="00856D1D"/>
    <w:rsid w:val="00856E3C"/>
    <w:rsid w:val="00857F99"/>
    <w:rsid w:val="00860179"/>
    <w:rsid w:val="0086030C"/>
    <w:rsid w:val="0086081D"/>
    <w:rsid w:val="00860C69"/>
    <w:rsid w:val="0086331E"/>
    <w:rsid w:val="008637EE"/>
    <w:rsid w:val="00863E07"/>
    <w:rsid w:val="008640F5"/>
    <w:rsid w:val="00865AAB"/>
    <w:rsid w:val="00865B28"/>
    <w:rsid w:val="008661E4"/>
    <w:rsid w:val="008662D1"/>
    <w:rsid w:val="00866373"/>
    <w:rsid w:val="008669AF"/>
    <w:rsid w:val="00866B22"/>
    <w:rsid w:val="00866B81"/>
    <w:rsid w:val="00866BB2"/>
    <w:rsid w:val="0086745D"/>
    <w:rsid w:val="00867A82"/>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D84"/>
    <w:rsid w:val="0089015F"/>
    <w:rsid w:val="00890183"/>
    <w:rsid w:val="00890544"/>
    <w:rsid w:val="008907F5"/>
    <w:rsid w:val="00890BB5"/>
    <w:rsid w:val="00890F20"/>
    <w:rsid w:val="0089173C"/>
    <w:rsid w:val="00892922"/>
    <w:rsid w:val="00892CDE"/>
    <w:rsid w:val="00892FF6"/>
    <w:rsid w:val="008936E7"/>
    <w:rsid w:val="0089372F"/>
    <w:rsid w:val="00893BB7"/>
    <w:rsid w:val="008946F7"/>
    <w:rsid w:val="00894888"/>
    <w:rsid w:val="00894AEA"/>
    <w:rsid w:val="00894AED"/>
    <w:rsid w:val="0089541D"/>
    <w:rsid w:val="0089621A"/>
    <w:rsid w:val="008964B7"/>
    <w:rsid w:val="008967D2"/>
    <w:rsid w:val="00896B6F"/>
    <w:rsid w:val="00896BC0"/>
    <w:rsid w:val="0089753A"/>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3913"/>
    <w:rsid w:val="008B3C19"/>
    <w:rsid w:val="008B3EAE"/>
    <w:rsid w:val="008B4FD0"/>
    <w:rsid w:val="008B5A5C"/>
    <w:rsid w:val="008B62B0"/>
    <w:rsid w:val="008B6C23"/>
    <w:rsid w:val="008C027B"/>
    <w:rsid w:val="008C128E"/>
    <w:rsid w:val="008C1461"/>
    <w:rsid w:val="008C17FA"/>
    <w:rsid w:val="008C2997"/>
    <w:rsid w:val="008C2A61"/>
    <w:rsid w:val="008C2D06"/>
    <w:rsid w:val="008C3FF4"/>
    <w:rsid w:val="008C40E5"/>
    <w:rsid w:val="008C4FBC"/>
    <w:rsid w:val="008C58C8"/>
    <w:rsid w:val="008C61B1"/>
    <w:rsid w:val="008C62B4"/>
    <w:rsid w:val="008C6900"/>
    <w:rsid w:val="008C716F"/>
    <w:rsid w:val="008C74CA"/>
    <w:rsid w:val="008C7E8E"/>
    <w:rsid w:val="008D020A"/>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C9C"/>
    <w:rsid w:val="008E047B"/>
    <w:rsid w:val="008E09A1"/>
    <w:rsid w:val="008E0C56"/>
    <w:rsid w:val="008E220D"/>
    <w:rsid w:val="008E42C7"/>
    <w:rsid w:val="008E474E"/>
    <w:rsid w:val="008E719D"/>
    <w:rsid w:val="008F004E"/>
    <w:rsid w:val="008F1F61"/>
    <w:rsid w:val="008F28C6"/>
    <w:rsid w:val="008F426A"/>
    <w:rsid w:val="008F455E"/>
    <w:rsid w:val="008F488A"/>
    <w:rsid w:val="008F48BB"/>
    <w:rsid w:val="008F4ED8"/>
    <w:rsid w:val="008F52CE"/>
    <w:rsid w:val="008F5CF9"/>
    <w:rsid w:val="008F6DA4"/>
    <w:rsid w:val="009005FA"/>
    <w:rsid w:val="00901148"/>
    <w:rsid w:val="00901456"/>
    <w:rsid w:val="00901C4D"/>
    <w:rsid w:val="009022C2"/>
    <w:rsid w:val="0090443D"/>
    <w:rsid w:val="009045BD"/>
    <w:rsid w:val="00904D30"/>
    <w:rsid w:val="00904E63"/>
    <w:rsid w:val="009053CD"/>
    <w:rsid w:val="00905756"/>
    <w:rsid w:val="00906E08"/>
    <w:rsid w:val="00907240"/>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0730"/>
    <w:rsid w:val="0092116F"/>
    <w:rsid w:val="00921E69"/>
    <w:rsid w:val="009228B3"/>
    <w:rsid w:val="00922E1A"/>
    <w:rsid w:val="00923629"/>
    <w:rsid w:val="009243CE"/>
    <w:rsid w:val="00924F08"/>
    <w:rsid w:val="00924F4C"/>
    <w:rsid w:val="0092514D"/>
    <w:rsid w:val="00926509"/>
    <w:rsid w:val="0092665E"/>
    <w:rsid w:val="0092737C"/>
    <w:rsid w:val="00927F79"/>
    <w:rsid w:val="009302CC"/>
    <w:rsid w:val="0093049C"/>
    <w:rsid w:val="00931195"/>
    <w:rsid w:val="00931B0A"/>
    <w:rsid w:val="00931F5D"/>
    <w:rsid w:val="00932338"/>
    <w:rsid w:val="00932E06"/>
    <w:rsid w:val="00933D64"/>
    <w:rsid w:val="00934DD5"/>
    <w:rsid w:val="00936A6B"/>
    <w:rsid w:val="00936EAC"/>
    <w:rsid w:val="00937436"/>
    <w:rsid w:val="00937F26"/>
    <w:rsid w:val="009404AA"/>
    <w:rsid w:val="00940819"/>
    <w:rsid w:val="00940865"/>
    <w:rsid w:val="0094119E"/>
    <w:rsid w:val="00941509"/>
    <w:rsid w:val="00942FDC"/>
    <w:rsid w:val="0094352A"/>
    <w:rsid w:val="00945800"/>
    <w:rsid w:val="00946564"/>
    <w:rsid w:val="00946B7C"/>
    <w:rsid w:val="00947EB3"/>
    <w:rsid w:val="00947F5D"/>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0384"/>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17B3"/>
    <w:rsid w:val="00971865"/>
    <w:rsid w:val="00972BA3"/>
    <w:rsid w:val="00973BF2"/>
    <w:rsid w:val="00974B23"/>
    <w:rsid w:val="00975710"/>
    <w:rsid w:val="0097591F"/>
    <w:rsid w:val="00975C65"/>
    <w:rsid w:val="00975ED4"/>
    <w:rsid w:val="0097680D"/>
    <w:rsid w:val="009773A2"/>
    <w:rsid w:val="00977FF6"/>
    <w:rsid w:val="0098008F"/>
    <w:rsid w:val="009807C2"/>
    <w:rsid w:val="00980871"/>
    <w:rsid w:val="009814D3"/>
    <w:rsid w:val="0098151C"/>
    <w:rsid w:val="00981D30"/>
    <w:rsid w:val="00982126"/>
    <w:rsid w:val="0098213E"/>
    <w:rsid w:val="00982D93"/>
    <w:rsid w:val="00983C49"/>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4D8"/>
    <w:rsid w:val="009A28EA"/>
    <w:rsid w:val="009A2A7D"/>
    <w:rsid w:val="009A2C1F"/>
    <w:rsid w:val="009A2EDD"/>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56EA"/>
    <w:rsid w:val="009C6436"/>
    <w:rsid w:val="009C6C4A"/>
    <w:rsid w:val="009C7C46"/>
    <w:rsid w:val="009C7C75"/>
    <w:rsid w:val="009C7DB6"/>
    <w:rsid w:val="009D0083"/>
    <w:rsid w:val="009D17EE"/>
    <w:rsid w:val="009D184B"/>
    <w:rsid w:val="009D221A"/>
    <w:rsid w:val="009D22C7"/>
    <w:rsid w:val="009D36F8"/>
    <w:rsid w:val="009D38E9"/>
    <w:rsid w:val="009D3E99"/>
    <w:rsid w:val="009D414B"/>
    <w:rsid w:val="009D4176"/>
    <w:rsid w:val="009D43CC"/>
    <w:rsid w:val="009D448E"/>
    <w:rsid w:val="009D4A11"/>
    <w:rsid w:val="009D5D21"/>
    <w:rsid w:val="009D64C5"/>
    <w:rsid w:val="009D6946"/>
    <w:rsid w:val="009D6AE0"/>
    <w:rsid w:val="009D75BE"/>
    <w:rsid w:val="009D770F"/>
    <w:rsid w:val="009D783C"/>
    <w:rsid w:val="009D7F0C"/>
    <w:rsid w:val="009E007A"/>
    <w:rsid w:val="009E0452"/>
    <w:rsid w:val="009E06A6"/>
    <w:rsid w:val="009E0A8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BDB"/>
    <w:rsid w:val="009F5C77"/>
    <w:rsid w:val="009F669C"/>
    <w:rsid w:val="009F673C"/>
    <w:rsid w:val="009F6C31"/>
    <w:rsid w:val="009F6D1E"/>
    <w:rsid w:val="009F71AD"/>
    <w:rsid w:val="009F7423"/>
    <w:rsid w:val="009F7F4F"/>
    <w:rsid w:val="00A00F83"/>
    <w:rsid w:val="00A023A0"/>
    <w:rsid w:val="00A0275C"/>
    <w:rsid w:val="00A02E05"/>
    <w:rsid w:val="00A032FD"/>
    <w:rsid w:val="00A03355"/>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400D"/>
    <w:rsid w:val="00A14D30"/>
    <w:rsid w:val="00A15A8F"/>
    <w:rsid w:val="00A160B6"/>
    <w:rsid w:val="00A1622F"/>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280"/>
    <w:rsid w:val="00A3086C"/>
    <w:rsid w:val="00A31C55"/>
    <w:rsid w:val="00A32B0A"/>
    <w:rsid w:val="00A335AB"/>
    <w:rsid w:val="00A3429C"/>
    <w:rsid w:val="00A348EE"/>
    <w:rsid w:val="00A34C78"/>
    <w:rsid w:val="00A34D5E"/>
    <w:rsid w:val="00A34FD9"/>
    <w:rsid w:val="00A35AF6"/>
    <w:rsid w:val="00A35E24"/>
    <w:rsid w:val="00A36642"/>
    <w:rsid w:val="00A375CA"/>
    <w:rsid w:val="00A4015B"/>
    <w:rsid w:val="00A415B0"/>
    <w:rsid w:val="00A418E5"/>
    <w:rsid w:val="00A4297C"/>
    <w:rsid w:val="00A433BC"/>
    <w:rsid w:val="00A43740"/>
    <w:rsid w:val="00A43936"/>
    <w:rsid w:val="00A43BBE"/>
    <w:rsid w:val="00A43E8A"/>
    <w:rsid w:val="00A44AE1"/>
    <w:rsid w:val="00A45DA4"/>
    <w:rsid w:val="00A471C2"/>
    <w:rsid w:val="00A4748D"/>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6242"/>
    <w:rsid w:val="00A56B29"/>
    <w:rsid w:val="00A57709"/>
    <w:rsid w:val="00A57E04"/>
    <w:rsid w:val="00A6001D"/>
    <w:rsid w:val="00A6004C"/>
    <w:rsid w:val="00A6079F"/>
    <w:rsid w:val="00A60B62"/>
    <w:rsid w:val="00A6163C"/>
    <w:rsid w:val="00A6167B"/>
    <w:rsid w:val="00A61B40"/>
    <w:rsid w:val="00A620AB"/>
    <w:rsid w:val="00A623A0"/>
    <w:rsid w:val="00A62A45"/>
    <w:rsid w:val="00A62D9A"/>
    <w:rsid w:val="00A62FE5"/>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9B"/>
    <w:rsid w:val="00A7192E"/>
    <w:rsid w:val="00A7220F"/>
    <w:rsid w:val="00A72EB8"/>
    <w:rsid w:val="00A74061"/>
    <w:rsid w:val="00A747CA"/>
    <w:rsid w:val="00A74E9B"/>
    <w:rsid w:val="00A7560C"/>
    <w:rsid w:val="00A75C5B"/>
    <w:rsid w:val="00A77190"/>
    <w:rsid w:val="00A77E04"/>
    <w:rsid w:val="00A8123B"/>
    <w:rsid w:val="00A82B86"/>
    <w:rsid w:val="00A83A54"/>
    <w:rsid w:val="00A83B53"/>
    <w:rsid w:val="00A84B13"/>
    <w:rsid w:val="00A85062"/>
    <w:rsid w:val="00A85A96"/>
    <w:rsid w:val="00A86085"/>
    <w:rsid w:val="00A86C36"/>
    <w:rsid w:val="00A877A5"/>
    <w:rsid w:val="00A87D92"/>
    <w:rsid w:val="00A903B5"/>
    <w:rsid w:val="00A90C26"/>
    <w:rsid w:val="00A91BD2"/>
    <w:rsid w:val="00A91BF9"/>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0996"/>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51DD"/>
    <w:rsid w:val="00AB579F"/>
    <w:rsid w:val="00AB5E84"/>
    <w:rsid w:val="00AB6711"/>
    <w:rsid w:val="00AB6C78"/>
    <w:rsid w:val="00AB77FC"/>
    <w:rsid w:val="00AB7B5E"/>
    <w:rsid w:val="00AB7F96"/>
    <w:rsid w:val="00AC0200"/>
    <w:rsid w:val="00AC0A10"/>
    <w:rsid w:val="00AC166E"/>
    <w:rsid w:val="00AC1D04"/>
    <w:rsid w:val="00AC1F82"/>
    <w:rsid w:val="00AC2000"/>
    <w:rsid w:val="00AC2419"/>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2AAA"/>
    <w:rsid w:val="00AD31B7"/>
    <w:rsid w:val="00AD3493"/>
    <w:rsid w:val="00AD44FB"/>
    <w:rsid w:val="00AD54C0"/>
    <w:rsid w:val="00AD5EF6"/>
    <w:rsid w:val="00AD62C6"/>
    <w:rsid w:val="00AD6756"/>
    <w:rsid w:val="00AD6A86"/>
    <w:rsid w:val="00AE0006"/>
    <w:rsid w:val="00AE003C"/>
    <w:rsid w:val="00AE1705"/>
    <w:rsid w:val="00AE1EBD"/>
    <w:rsid w:val="00AE1EC9"/>
    <w:rsid w:val="00AE2D91"/>
    <w:rsid w:val="00AE339A"/>
    <w:rsid w:val="00AE3458"/>
    <w:rsid w:val="00AE36AE"/>
    <w:rsid w:val="00AE3A39"/>
    <w:rsid w:val="00AE3F59"/>
    <w:rsid w:val="00AE4B2D"/>
    <w:rsid w:val="00AE50C4"/>
    <w:rsid w:val="00AE53D8"/>
    <w:rsid w:val="00AE5930"/>
    <w:rsid w:val="00AE63D7"/>
    <w:rsid w:val="00AE6EB4"/>
    <w:rsid w:val="00AE76AA"/>
    <w:rsid w:val="00AE7720"/>
    <w:rsid w:val="00AE7A0D"/>
    <w:rsid w:val="00AE7AEF"/>
    <w:rsid w:val="00AE7D06"/>
    <w:rsid w:val="00AE7D98"/>
    <w:rsid w:val="00AE7F09"/>
    <w:rsid w:val="00AF05AD"/>
    <w:rsid w:val="00AF2EED"/>
    <w:rsid w:val="00AF368C"/>
    <w:rsid w:val="00AF43E1"/>
    <w:rsid w:val="00AF4695"/>
    <w:rsid w:val="00AF5002"/>
    <w:rsid w:val="00AF59ED"/>
    <w:rsid w:val="00AF6F93"/>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7169"/>
    <w:rsid w:val="00B07945"/>
    <w:rsid w:val="00B07B18"/>
    <w:rsid w:val="00B1009C"/>
    <w:rsid w:val="00B101FB"/>
    <w:rsid w:val="00B109EB"/>
    <w:rsid w:val="00B113D9"/>
    <w:rsid w:val="00B11526"/>
    <w:rsid w:val="00B11C41"/>
    <w:rsid w:val="00B12774"/>
    <w:rsid w:val="00B13940"/>
    <w:rsid w:val="00B143B4"/>
    <w:rsid w:val="00B147FF"/>
    <w:rsid w:val="00B15678"/>
    <w:rsid w:val="00B1579E"/>
    <w:rsid w:val="00B157C4"/>
    <w:rsid w:val="00B15F5C"/>
    <w:rsid w:val="00B16449"/>
    <w:rsid w:val="00B16A9C"/>
    <w:rsid w:val="00B16E63"/>
    <w:rsid w:val="00B17312"/>
    <w:rsid w:val="00B20A0E"/>
    <w:rsid w:val="00B21AD5"/>
    <w:rsid w:val="00B2266D"/>
    <w:rsid w:val="00B22FA6"/>
    <w:rsid w:val="00B22FAB"/>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6721"/>
    <w:rsid w:val="00B37F66"/>
    <w:rsid w:val="00B40669"/>
    <w:rsid w:val="00B40B87"/>
    <w:rsid w:val="00B4114D"/>
    <w:rsid w:val="00B41A0E"/>
    <w:rsid w:val="00B41E01"/>
    <w:rsid w:val="00B421EB"/>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3C19"/>
    <w:rsid w:val="00B540C8"/>
    <w:rsid w:val="00B544D3"/>
    <w:rsid w:val="00B54B0A"/>
    <w:rsid w:val="00B556F7"/>
    <w:rsid w:val="00B55A51"/>
    <w:rsid w:val="00B562D6"/>
    <w:rsid w:val="00B56C78"/>
    <w:rsid w:val="00B5785E"/>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6DB6"/>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23E"/>
    <w:rsid w:val="00B87A4A"/>
    <w:rsid w:val="00B87EEE"/>
    <w:rsid w:val="00B90725"/>
    <w:rsid w:val="00B90A75"/>
    <w:rsid w:val="00B90F43"/>
    <w:rsid w:val="00B9118A"/>
    <w:rsid w:val="00B91269"/>
    <w:rsid w:val="00B91308"/>
    <w:rsid w:val="00B929D9"/>
    <w:rsid w:val="00B92A17"/>
    <w:rsid w:val="00B92DD3"/>
    <w:rsid w:val="00B9346C"/>
    <w:rsid w:val="00B9393C"/>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F95"/>
    <w:rsid w:val="00BA70CA"/>
    <w:rsid w:val="00BA710D"/>
    <w:rsid w:val="00BA71A2"/>
    <w:rsid w:val="00BA726B"/>
    <w:rsid w:val="00BA74AA"/>
    <w:rsid w:val="00BA7740"/>
    <w:rsid w:val="00BA7BC8"/>
    <w:rsid w:val="00BA7DA7"/>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8E"/>
    <w:rsid w:val="00BD1413"/>
    <w:rsid w:val="00BD1617"/>
    <w:rsid w:val="00BD1BB8"/>
    <w:rsid w:val="00BD1D9D"/>
    <w:rsid w:val="00BD3187"/>
    <w:rsid w:val="00BD3512"/>
    <w:rsid w:val="00BD4307"/>
    <w:rsid w:val="00BD4E2C"/>
    <w:rsid w:val="00BD5848"/>
    <w:rsid w:val="00BD59F1"/>
    <w:rsid w:val="00BD5A4A"/>
    <w:rsid w:val="00BD5F60"/>
    <w:rsid w:val="00BD5FE2"/>
    <w:rsid w:val="00BD787A"/>
    <w:rsid w:val="00BD7EF1"/>
    <w:rsid w:val="00BE05C3"/>
    <w:rsid w:val="00BE08EC"/>
    <w:rsid w:val="00BE0EF2"/>
    <w:rsid w:val="00BE185A"/>
    <w:rsid w:val="00BE292E"/>
    <w:rsid w:val="00BE2C84"/>
    <w:rsid w:val="00BE3225"/>
    <w:rsid w:val="00BE417D"/>
    <w:rsid w:val="00BE41EE"/>
    <w:rsid w:val="00BE424D"/>
    <w:rsid w:val="00BE475D"/>
    <w:rsid w:val="00BE5106"/>
    <w:rsid w:val="00BE7BD0"/>
    <w:rsid w:val="00BF0411"/>
    <w:rsid w:val="00BF051F"/>
    <w:rsid w:val="00BF1767"/>
    <w:rsid w:val="00BF226F"/>
    <w:rsid w:val="00BF22EF"/>
    <w:rsid w:val="00BF233B"/>
    <w:rsid w:val="00BF2543"/>
    <w:rsid w:val="00BF2E9C"/>
    <w:rsid w:val="00BF36CD"/>
    <w:rsid w:val="00BF4065"/>
    <w:rsid w:val="00BF43B1"/>
    <w:rsid w:val="00BF4BD2"/>
    <w:rsid w:val="00BF504F"/>
    <w:rsid w:val="00BF5464"/>
    <w:rsid w:val="00BF6A1D"/>
    <w:rsid w:val="00BF6B4B"/>
    <w:rsid w:val="00BF7B53"/>
    <w:rsid w:val="00C001DD"/>
    <w:rsid w:val="00C0069C"/>
    <w:rsid w:val="00C0089F"/>
    <w:rsid w:val="00C00976"/>
    <w:rsid w:val="00C012A6"/>
    <w:rsid w:val="00C01635"/>
    <w:rsid w:val="00C01736"/>
    <w:rsid w:val="00C01C09"/>
    <w:rsid w:val="00C01CFA"/>
    <w:rsid w:val="00C0220A"/>
    <w:rsid w:val="00C0273F"/>
    <w:rsid w:val="00C02855"/>
    <w:rsid w:val="00C02AB6"/>
    <w:rsid w:val="00C03E67"/>
    <w:rsid w:val="00C04D12"/>
    <w:rsid w:val="00C057CE"/>
    <w:rsid w:val="00C06273"/>
    <w:rsid w:val="00C0691A"/>
    <w:rsid w:val="00C10063"/>
    <w:rsid w:val="00C1027C"/>
    <w:rsid w:val="00C10293"/>
    <w:rsid w:val="00C105D9"/>
    <w:rsid w:val="00C1073F"/>
    <w:rsid w:val="00C1210F"/>
    <w:rsid w:val="00C12311"/>
    <w:rsid w:val="00C12843"/>
    <w:rsid w:val="00C12A2A"/>
    <w:rsid w:val="00C13B8D"/>
    <w:rsid w:val="00C14882"/>
    <w:rsid w:val="00C148D0"/>
    <w:rsid w:val="00C15E9C"/>
    <w:rsid w:val="00C15F25"/>
    <w:rsid w:val="00C16598"/>
    <w:rsid w:val="00C169EE"/>
    <w:rsid w:val="00C16A18"/>
    <w:rsid w:val="00C177EA"/>
    <w:rsid w:val="00C2058D"/>
    <w:rsid w:val="00C2063B"/>
    <w:rsid w:val="00C20E34"/>
    <w:rsid w:val="00C2103D"/>
    <w:rsid w:val="00C21ABC"/>
    <w:rsid w:val="00C21C42"/>
    <w:rsid w:val="00C22355"/>
    <w:rsid w:val="00C22A3B"/>
    <w:rsid w:val="00C22D89"/>
    <w:rsid w:val="00C2311E"/>
    <w:rsid w:val="00C2337E"/>
    <w:rsid w:val="00C23AE8"/>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5CA2"/>
    <w:rsid w:val="00C373C1"/>
    <w:rsid w:val="00C37A28"/>
    <w:rsid w:val="00C37BB0"/>
    <w:rsid w:val="00C40946"/>
    <w:rsid w:val="00C4229E"/>
    <w:rsid w:val="00C432F6"/>
    <w:rsid w:val="00C44490"/>
    <w:rsid w:val="00C445D5"/>
    <w:rsid w:val="00C45271"/>
    <w:rsid w:val="00C45303"/>
    <w:rsid w:val="00C456A0"/>
    <w:rsid w:val="00C45B07"/>
    <w:rsid w:val="00C46CE5"/>
    <w:rsid w:val="00C46E1F"/>
    <w:rsid w:val="00C47329"/>
    <w:rsid w:val="00C5146A"/>
    <w:rsid w:val="00C523C6"/>
    <w:rsid w:val="00C52B4D"/>
    <w:rsid w:val="00C53670"/>
    <w:rsid w:val="00C5373C"/>
    <w:rsid w:val="00C53F89"/>
    <w:rsid w:val="00C54C8B"/>
    <w:rsid w:val="00C54F17"/>
    <w:rsid w:val="00C55040"/>
    <w:rsid w:val="00C556B1"/>
    <w:rsid w:val="00C55EB1"/>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3D5B"/>
    <w:rsid w:val="00C7436A"/>
    <w:rsid w:val="00C7446C"/>
    <w:rsid w:val="00C74483"/>
    <w:rsid w:val="00C745E0"/>
    <w:rsid w:val="00C7514E"/>
    <w:rsid w:val="00C75E89"/>
    <w:rsid w:val="00C76846"/>
    <w:rsid w:val="00C76F94"/>
    <w:rsid w:val="00C7708D"/>
    <w:rsid w:val="00C77AB5"/>
    <w:rsid w:val="00C77C7D"/>
    <w:rsid w:val="00C77F3D"/>
    <w:rsid w:val="00C80AF8"/>
    <w:rsid w:val="00C8189B"/>
    <w:rsid w:val="00C81ADA"/>
    <w:rsid w:val="00C81DB9"/>
    <w:rsid w:val="00C81F8D"/>
    <w:rsid w:val="00C82F56"/>
    <w:rsid w:val="00C83699"/>
    <w:rsid w:val="00C837A6"/>
    <w:rsid w:val="00C844C8"/>
    <w:rsid w:val="00C846B3"/>
    <w:rsid w:val="00C84C63"/>
    <w:rsid w:val="00C85066"/>
    <w:rsid w:val="00C86C28"/>
    <w:rsid w:val="00C87364"/>
    <w:rsid w:val="00C879C4"/>
    <w:rsid w:val="00C87FB8"/>
    <w:rsid w:val="00C90509"/>
    <w:rsid w:val="00C90B2F"/>
    <w:rsid w:val="00C90C41"/>
    <w:rsid w:val="00C9130A"/>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97DE0"/>
    <w:rsid w:val="00CA1010"/>
    <w:rsid w:val="00CA103F"/>
    <w:rsid w:val="00CA1B45"/>
    <w:rsid w:val="00CA212C"/>
    <w:rsid w:val="00CA2195"/>
    <w:rsid w:val="00CA381C"/>
    <w:rsid w:val="00CA3AB0"/>
    <w:rsid w:val="00CA4005"/>
    <w:rsid w:val="00CA47AA"/>
    <w:rsid w:val="00CA4998"/>
    <w:rsid w:val="00CA4DE6"/>
    <w:rsid w:val="00CA4F1B"/>
    <w:rsid w:val="00CA56DF"/>
    <w:rsid w:val="00CA5848"/>
    <w:rsid w:val="00CA603E"/>
    <w:rsid w:val="00CA617F"/>
    <w:rsid w:val="00CA7BD4"/>
    <w:rsid w:val="00CB0696"/>
    <w:rsid w:val="00CB1601"/>
    <w:rsid w:val="00CB1CDD"/>
    <w:rsid w:val="00CB3CC7"/>
    <w:rsid w:val="00CB3DAB"/>
    <w:rsid w:val="00CB3F25"/>
    <w:rsid w:val="00CB3F53"/>
    <w:rsid w:val="00CB4DB8"/>
    <w:rsid w:val="00CB555C"/>
    <w:rsid w:val="00CB5CEE"/>
    <w:rsid w:val="00CB613A"/>
    <w:rsid w:val="00CB75BF"/>
    <w:rsid w:val="00CB767F"/>
    <w:rsid w:val="00CC0821"/>
    <w:rsid w:val="00CC0A64"/>
    <w:rsid w:val="00CC0E17"/>
    <w:rsid w:val="00CC1464"/>
    <w:rsid w:val="00CC1967"/>
    <w:rsid w:val="00CC1C6F"/>
    <w:rsid w:val="00CC1CC6"/>
    <w:rsid w:val="00CC23FA"/>
    <w:rsid w:val="00CC2541"/>
    <w:rsid w:val="00CC2B46"/>
    <w:rsid w:val="00CC3781"/>
    <w:rsid w:val="00CC49EA"/>
    <w:rsid w:val="00CC5263"/>
    <w:rsid w:val="00CC5685"/>
    <w:rsid w:val="00CC6DE2"/>
    <w:rsid w:val="00CC6FC6"/>
    <w:rsid w:val="00CD016B"/>
    <w:rsid w:val="00CD228B"/>
    <w:rsid w:val="00CD3686"/>
    <w:rsid w:val="00CD3AC2"/>
    <w:rsid w:val="00CD57B9"/>
    <w:rsid w:val="00CD5EA8"/>
    <w:rsid w:val="00CD64B2"/>
    <w:rsid w:val="00CD6E88"/>
    <w:rsid w:val="00CD74ED"/>
    <w:rsid w:val="00CE0078"/>
    <w:rsid w:val="00CE04C3"/>
    <w:rsid w:val="00CE05D7"/>
    <w:rsid w:val="00CE0996"/>
    <w:rsid w:val="00CE1EE1"/>
    <w:rsid w:val="00CE228E"/>
    <w:rsid w:val="00CE273F"/>
    <w:rsid w:val="00CE2A41"/>
    <w:rsid w:val="00CE3A31"/>
    <w:rsid w:val="00CE3CEA"/>
    <w:rsid w:val="00CE3FCD"/>
    <w:rsid w:val="00CE400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6054"/>
    <w:rsid w:val="00CF6D7F"/>
    <w:rsid w:val="00CF7C9F"/>
    <w:rsid w:val="00D0040D"/>
    <w:rsid w:val="00D00653"/>
    <w:rsid w:val="00D00B85"/>
    <w:rsid w:val="00D019F7"/>
    <w:rsid w:val="00D01DD5"/>
    <w:rsid w:val="00D021DF"/>
    <w:rsid w:val="00D028E5"/>
    <w:rsid w:val="00D03B86"/>
    <w:rsid w:val="00D03C26"/>
    <w:rsid w:val="00D04381"/>
    <w:rsid w:val="00D04B7B"/>
    <w:rsid w:val="00D063A4"/>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B33"/>
    <w:rsid w:val="00D16DF7"/>
    <w:rsid w:val="00D17108"/>
    <w:rsid w:val="00D17602"/>
    <w:rsid w:val="00D17BAD"/>
    <w:rsid w:val="00D200A2"/>
    <w:rsid w:val="00D203C2"/>
    <w:rsid w:val="00D20CEB"/>
    <w:rsid w:val="00D211EE"/>
    <w:rsid w:val="00D22384"/>
    <w:rsid w:val="00D23791"/>
    <w:rsid w:val="00D23A20"/>
    <w:rsid w:val="00D254F8"/>
    <w:rsid w:val="00D25C81"/>
    <w:rsid w:val="00D2614D"/>
    <w:rsid w:val="00D265B0"/>
    <w:rsid w:val="00D2794C"/>
    <w:rsid w:val="00D30D9A"/>
    <w:rsid w:val="00D30F2F"/>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2306"/>
    <w:rsid w:val="00D424AA"/>
    <w:rsid w:val="00D425FB"/>
    <w:rsid w:val="00D44D93"/>
    <w:rsid w:val="00D450B7"/>
    <w:rsid w:val="00D45B99"/>
    <w:rsid w:val="00D4636E"/>
    <w:rsid w:val="00D4651E"/>
    <w:rsid w:val="00D468A8"/>
    <w:rsid w:val="00D4738C"/>
    <w:rsid w:val="00D50326"/>
    <w:rsid w:val="00D50C69"/>
    <w:rsid w:val="00D51C80"/>
    <w:rsid w:val="00D52262"/>
    <w:rsid w:val="00D5258B"/>
    <w:rsid w:val="00D52F01"/>
    <w:rsid w:val="00D549A5"/>
    <w:rsid w:val="00D54CB9"/>
    <w:rsid w:val="00D54E0D"/>
    <w:rsid w:val="00D550A7"/>
    <w:rsid w:val="00D55A87"/>
    <w:rsid w:val="00D55EB6"/>
    <w:rsid w:val="00D5649B"/>
    <w:rsid w:val="00D60858"/>
    <w:rsid w:val="00D60982"/>
    <w:rsid w:val="00D6101E"/>
    <w:rsid w:val="00D6138B"/>
    <w:rsid w:val="00D618E7"/>
    <w:rsid w:val="00D61AF1"/>
    <w:rsid w:val="00D61D14"/>
    <w:rsid w:val="00D62CFD"/>
    <w:rsid w:val="00D62D10"/>
    <w:rsid w:val="00D63828"/>
    <w:rsid w:val="00D63D0B"/>
    <w:rsid w:val="00D64061"/>
    <w:rsid w:val="00D647C2"/>
    <w:rsid w:val="00D64C44"/>
    <w:rsid w:val="00D6691A"/>
    <w:rsid w:val="00D66DFC"/>
    <w:rsid w:val="00D67C83"/>
    <w:rsid w:val="00D70D7A"/>
    <w:rsid w:val="00D7142A"/>
    <w:rsid w:val="00D72BE4"/>
    <w:rsid w:val="00D73C1F"/>
    <w:rsid w:val="00D74905"/>
    <w:rsid w:val="00D74CDE"/>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68FB"/>
    <w:rsid w:val="00D86A91"/>
    <w:rsid w:val="00D86EDC"/>
    <w:rsid w:val="00D87B7A"/>
    <w:rsid w:val="00D9164A"/>
    <w:rsid w:val="00D91ACC"/>
    <w:rsid w:val="00D9313C"/>
    <w:rsid w:val="00D93387"/>
    <w:rsid w:val="00D93518"/>
    <w:rsid w:val="00D93C4D"/>
    <w:rsid w:val="00D93CBB"/>
    <w:rsid w:val="00D93E49"/>
    <w:rsid w:val="00D9467C"/>
    <w:rsid w:val="00D9528F"/>
    <w:rsid w:val="00D9571C"/>
    <w:rsid w:val="00D95825"/>
    <w:rsid w:val="00D95BAD"/>
    <w:rsid w:val="00D961DC"/>
    <w:rsid w:val="00D97FE3"/>
    <w:rsid w:val="00DA0C69"/>
    <w:rsid w:val="00DA0D48"/>
    <w:rsid w:val="00DA2135"/>
    <w:rsid w:val="00DA301A"/>
    <w:rsid w:val="00DA3286"/>
    <w:rsid w:val="00DA32F7"/>
    <w:rsid w:val="00DA44DC"/>
    <w:rsid w:val="00DA5162"/>
    <w:rsid w:val="00DA5DBE"/>
    <w:rsid w:val="00DA66A9"/>
    <w:rsid w:val="00DA76DC"/>
    <w:rsid w:val="00DB0234"/>
    <w:rsid w:val="00DB0698"/>
    <w:rsid w:val="00DB084A"/>
    <w:rsid w:val="00DB0B2A"/>
    <w:rsid w:val="00DB13CB"/>
    <w:rsid w:val="00DB1B9E"/>
    <w:rsid w:val="00DB1F70"/>
    <w:rsid w:val="00DB24C0"/>
    <w:rsid w:val="00DB2566"/>
    <w:rsid w:val="00DB3347"/>
    <w:rsid w:val="00DB4261"/>
    <w:rsid w:val="00DB43EF"/>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3FA5"/>
    <w:rsid w:val="00DC43CB"/>
    <w:rsid w:val="00DC45F2"/>
    <w:rsid w:val="00DC4676"/>
    <w:rsid w:val="00DC48F6"/>
    <w:rsid w:val="00DC4AFC"/>
    <w:rsid w:val="00DC4D40"/>
    <w:rsid w:val="00DC4E2C"/>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65"/>
    <w:rsid w:val="00DD6218"/>
    <w:rsid w:val="00DD64B2"/>
    <w:rsid w:val="00DD6A67"/>
    <w:rsid w:val="00DD727B"/>
    <w:rsid w:val="00DD798E"/>
    <w:rsid w:val="00DE0672"/>
    <w:rsid w:val="00DE0749"/>
    <w:rsid w:val="00DE1580"/>
    <w:rsid w:val="00DE2F02"/>
    <w:rsid w:val="00DE3172"/>
    <w:rsid w:val="00DE3D72"/>
    <w:rsid w:val="00DE3E2E"/>
    <w:rsid w:val="00DE442B"/>
    <w:rsid w:val="00DE496D"/>
    <w:rsid w:val="00DE55FC"/>
    <w:rsid w:val="00DE5F55"/>
    <w:rsid w:val="00DE6E2D"/>
    <w:rsid w:val="00DE71E5"/>
    <w:rsid w:val="00DE730B"/>
    <w:rsid w:val="00DE74A3"/>
    <w:rsid w:val="00DE7CB7"/>
    <w:rsid w:val="00DF010A"/>
    <w:rsid w:val="00DF05EE"/>
    <w:rsid w:val="00DF07E8"/>
    <w:rsid w:val="00DF1517"/>
    <w:rsid w:val="00DF2257"/>
    <w:rsid w:val="00DF351B"/>
    <w:rsid w:val="00DF3855"/>
    <w:rsid w:val="00DF3C07"/>
    <w:rsid w:val="00DF41F4"/>
    <w:rsid w:val="00DF450D"/>
    <w:rsid w:val="00DF47A1"/>
    <w:rsid w:val="00DF4E64"/>
    <w:rsid w:val="00DF55AE"/>
    <w:rsid w:val="00DF68D2"/>
    <w:rsid w:val="00DF71C3"/>
    <w:rsid w:val="00DF75EE"/>
    <w:rsid w:val="00E0025A"/>
    <w:rsid w:val="00E00BEF"/>
    <w:rsid w:val="00E016D9"/>
    <w:rsid w:val="00E03121"/>
    <w:rsid w:val="00E034E4"/>
    <w:rsid w:val="00E05924"/>
    <w:rsid w:val="00E05F4A"/>
    <w:rsid w:val="00E0756D"/>
    <w:rsid w:val="00E0792C"/>
    <w:rsid w:val="00E07E4B"/>
    <w:rsid w:val="00E10570"/>
    <w:rsid w:val="00E108EB"/>
    <w:rsid w:val="00E10CF6"/>
    <w:rsid w:val="00E10DC1"/>
    <w:rsid w:val="00E11463"/>
    <w:rsid w:val="00E11C46"/>
    <w:rsid w:val="00E11C4F"/>
    <w:rsid w:val="00E12203"/>
    <w:rsid w:val="00E12C59"/>
    <w:rsid w:val="00E12E97"/>
    <w:rsid w:val="00E13FBA"/>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BF"/>
    <w:rsid w:val="00E227F0"/>
    <w:rsid w:val="00E23048"/>
    <w:rsid w:val="00E24A88"/>
    <w:rsid w:val="00E24E74"/>
    <w:rsid w:val="00E257CE"/>
    <w:rsid w:val="00E25D51"/>
    <w:rsid w:val="00E25EC5"/>
    <w:rsid w:val="00E25FA9"/>
    <w:rsid w:val="00E26344"/>
    <w:rsid w:val="00E26A47"/>
    <w:rsid w:val="00E26C79"/>
    <w:rsid w:val="00E276C6"/>
    <w:rsid w:val="00E27B84"/>
    <w:rsid w:val="00E27CDA"/>
    <w:rsid w:val="00E27E5A"/>
    <w:rsid w:val="00E31AB7"/>
    <w:rsid w:val="00E32F3E"/>
    <w:rsid w:val="00E32FE9"/>
    <w:rsid w:val="00E33C89"/>
    <w:rsid w:val="00E343DD"/>
    <w:rsid w:val="00E34791"/>
    <w:rsid w:val="00E347E9"/>
    <w:rsid w:val="00E34D11"/>
    <w:rsid w:val="00E34E06"/>
    <w:rsid w:val="00E35901"/>
    <w:rsid w:val="00E35911"/>
    <w:rsid w:val="00E36329"/>
    <w:rsid w:val="00E36E9C"/>
    <w:rsid w:val="00E36F10"/>
    <w:rsid w:val="00E372E8"/>
    <w:rsid w:val="00E37EDD"/>
    <w:rsid w:val="00E407FC"/>
    <w:rsid w:val="00E416FB"/>
    <w:rsid w:val="00E41C43"/>
    <w:rsid w:val="00E41DD2"/>
    <w:rsid w:val="00E4268A"/>
    <w:rsid w:val="00E428C9"/>
    <w:rsid w:val="00E42B03"/>
    <w:rsid w:val="00E43118"/>
    <w:rsid w:val="00E4324E"/>
    <w:rsid w:val="00E44150"/>
    <w:rsid w:val="00E44439"/>
    <w:rsid w:val="00E4463A"/>
    <w:rsid w:val="00E44EAD"/>
    <w:rsid w:val="00E45BE4"/>
    <w:rsid w:val="00E45F02"/>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3660"/>
    <w:rsid w:val="00E53D3E"/>
    <w:rsid w:val="00E54548"/>
    <w:rsid w:val="00E54BA1"/>
    <w:rsid w:val="00E552C2"/>
    <w:rsid w:val="00E5599B"/>
    <w:rsid w:val="00E55F6A"/>
    <w:rsid w:val="00E56961"/>
    <w:rsid w:val="00E5698C"/>
    <w:rsid w:val="00E56CEC"/>
    <w:rsid w:val="00E57DF6"/>
    <w:rsid w:val="00E60A0E"/>
    <w:rsid w:val="00E60E91"/>
    <w:rsid w:val="00E6100C"/>
    <w:rsid w:val="00E611B2"/>
    <w:rsid w:val="00E62409"/>
    <w:rsid w:val="00E6380B"/>
    <w:rsid w:val="00E6439C"/>
    <w:rsid w:val="00E64BE7"/>
    <w:rsid w:val="00E64DB9"/>
    <w:rsid w:val="00E64EDD"/>
    <w:rsid w:val="00E65D83"/>
    <w:rsid w:val="00E665EA"/>
    <w:rsid w:val="00E66626"/>
    <w:rsid w:val="00E66E90"/>
    <w:rsid w:val="00E66F61"/>
    <w:rsid w:val="00E6710E"/>
    <w:rsid w:val="00E6722B"/>
    <w:rsid w:val="00E6751E"/>
    <w:rsid w:val="00E67A14"/>
    <w:rsid w:val="00E67AEF"/>
    <w:rsid w:val="00E71034"/>
    <w:rsid w:val="00E710E2"/>
    <w:rsid w:val="00E723FB"/>
    <w:rsid w:val="00E72BFD"/>
    <w:rsid w:val="00E72C62"/>
    <w:rsid w:val="00E72FE9"/>
    <w:rsid w:val="00E73A6C"/>
    <w:rsid w:val="00E745B5"/>
    <w:rsid w:val="00E75150"/>
    <w:rsid w:val="00E75FB1"/>
    <w:rsid w:val="00E75FB7"/>
    <w:rsid w:val="00E77565"/>
    <w:rsid w:val="00E77A4D"/>
    <w:rsid w:val="00E80071"/>
    <w:rsid w:val="00E80701"/>
    <w:rsid w:val="00E820C2"/>
    <w:rsid w:val="00E8267C"/>
    <w:rsid w:val="00E83468"/>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90B"/>
    <w:rsid w:val="00EA2BEF"/>
    <w:rsid w:val="00EA2D05"/>
    <w:rsid w:val="00EA2E4B"/>
    <w:rsid w:val="00EA2EE5"/>
    <w:rsid w:val="00EA2FAD"/>
    <w:rsid w:val="00EA3510"/>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4B5D"/>
    <w:rsid w:val="00EB5275"/>
    <w:rsid w:val="00EB531C"/>
    <w:rsid w:val="00EB5B66"/>
    <w:rsid w:val="00EB6377"/>
    <w:rsid w:val="00EB66B3"/>
    <w:rsid w:val="00EB6846"/>
    <w:rsid w:val="00EB6D6B"/>
    <w:rsid w:val="00EC0442"/>
    <w:rsid w:val="00EC090D"/>
    <w:rsid w:val="00EC1C37"/>
    <w:rsid w:val="00EC1DE7"/>
    <w:rsid w:val="00EC2658"/>
    <w:rsid w:val="00EC31A3"/>
    <w:rsid w:val="00EC4254"/>
    <w:rsid w:val="00EC460C"/>
    <w:rsid w:val="00EC5744"/>
    <w:rsid w:val="00EC617B"/>
    <w:rsid w:val="00EC6C6C"/>
    <w:rsid w:val="00EC7C60"/>
    <w:rsid w:val="00ED0786"/>
    <w:rsid w:val="00ED08B7"/>
    <w:rsid w:val="00ED10A9"/>
    <w:rsid w:val="00ED13E0"/>
    <w:rsid w:val="00ED17A5"/>
    <w:rsid w:val="00ED197A"/>
    <w:rsid w:val="00ED494A"/>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5A30"/>
    <w:rsid w:val="00EE6B7E"/>
    <w:rsid w:val="00EE6C2A"/>
    <w:rsid w:val="00EE6CDA"/>
    <w:rsid w:val="00EE7387"/>
    <w:rsid w:val="00EE7787"/>
    <w:rsid w:val="00EE7A86"/>
    <w:rsid w:val="00EE7D69"/>
    <w:rsid w:val="00EF0A8E"/>
    <w:rsid w:val="00EF0C52"/>
    <w:rsid w:val="00EF1C53"/>
    <w:rsid w:val="00EF1D01"/>
    <w:rsid w:val="00EF22F5"/>
    <w:rsid w:val="00EF277F"/>
    <w:rsid w:val="00EF2DC5"/>
    <w:rsid w:val="00EF3318"/>
    <w:rsid w:val="00EF577E"/>
    <w:rsid w:val="00EF702D"/>
    <w:rsid w:val="00EF7079"/>
    <w:rsid w:val="00F01AFE"/>
    <w:rsid w:val="00F01BB1"/>
    <w:rsid w:val="00F01E04"/>
    <w:rsid w:val="00F0225F"/>
    <w:rsid w:val="00F02962"/>
    <w:rsid w:val="00F02BC0"/>
    <w:rsid w:val="00F03192"/>
    <w:rsid w:val="00F03ED7"/>
    <w:rsid w:val="00F04110"/>
    <w:rsid w:val="00F04480"/>
    <w:rsid w:val="00F04557"/>
    <w:rsid w:val="00F0590F"/>
    <w:rsid w:val="00F05929"/>
    <w:rsid w:val="00F059AA"/>
    <w:rsid w:val="00F066E7"/>
    <w:rsid w:val="00F06C4A"/>
    <w:rsid w:val="00F06D99"/>
    <w:rsid w:val="00F07100"/>
    <w:rsid w:val="00F071CA"/>
    <w:rsid w:val="00F07235"/>
    <w:rsid w:val="00F106D3"/>
    <w:rsid w:val="00F108EE"/>
    <w:rsid w:val="00F10982"/>
    <w:rsid w:val="00F12F18"/>
    <w:rsid w:val="00F13549"/>
    <w:rsid w:val="00F138F2"/>
    <w:rsid w:val="00F13FE6"/>
    <w:rsid w:val="00F141B4"/>
    <w:rsid w:val="00F14A71"/>
    <w:rsid w:val="00F14D5A"/>
    <w:rsid w:val="00F1603C"/>
    <w:rsid w:val="00F16291"/>
    <w:rsid w:val="00F16401"/>
    <w:rsid w:val="00F17A56"/>
    <w:rsid w:val="00F17BF5"/>
    <w:rsid w:val="00F17EC9"/>
    <w:rsid w:val="00F202BC"/>
    <w:rsid w:val="00F20E21"/>
    <w:rsid w:val="00F2385B"/>
    <w:rsid w:val="00F24774"/>
    <w:rsid w:val="00F255F5"/>
    <w:rsid w:val="00F26011"/>
    <w:rsid w:val="00F2619A"/>
    <w:rsid w:val="00F2652D"/>
    <w:rsid w:val="00F27223"/>
    <w:rsid w:val="00F274F0"/>
    <w:rsid w:val="00F27616"/>
    <w:rsid w:val="00F27F17"/>
    <w:rsid w:val="00F30190"/>
    <w:rsid w:val="00F30B5D"/>
    <w:rsid w:val="00F32493"/>
    <w:rsid w:val="00F33454"/>
    <w:rsid w:val="00F335B7"/>
    <w:rsid w:val="00F33C82"/>
    <w:rsid w:val="00F34889"/>
    <w:rsid w:val="00F34DC7"/>
    <w:rsid w:val="00F35EE9"/>
    <w:rsid w:val="00F36AEA"/>
    <w:rsid w:val="00F36F0D"/>
    <w:rsid w:val="00F37973"/>
    <w:rsid w:val="00F406EB"/>
    <w:rsid w:val="00F409E3"/>
    <w:rsid w:val="00F41915"/>
    <w:rsid w:val="00F41A96"/>
    <w:rsid w:val="00F4255F"/>
    <w:rsid w:val="00F42810"/>
    <w:rsid w:val="00F432A1"/>
    <w:rsid w:val="00F43591"/>
    <w:rsid w:val="00F4371C"/>
    <w:rsid w:val="00F43E9A"/>
    <w:rsid w:val="00F4407B"/>
    <w:rsid w:val="00F4508D"/>
    <w:rsid w:val="00F45814"/>
    <w:rsid w:val="00F461ED"/>
    <w:rsid w:val="00F46C50"/>
    <w:rsid w:val="00F46C57"/>
    <w:rsid w:val="00F46F30"/>
    <w:rsid w:val="00F47E0D"/>
    <w:rsid w:val="00F50268"/>
    <w:rsid w:val="00F50D08"/>
    <w:rsid w:val="00F521A1"/>
    <w:rsid w:val="00F53683"/>
    <w:rsid w:val="00F538C0"/>
    <w:rsid w:val="00F53F1A"/>
    <w:rsid w:val="00F54546"/>
    <w:rsid w:val="00F5473F"/>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3E03"/>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764"/>
    <w:rsid w:val="00F7682B"/>
    <w:rsid w:val="00F76AA2"/>
    <w:rsid w:val="00F774B8"/>
    <w:rsid w:val="00F77665"/>
    <w:rsid w:val="00F777E6"/>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595"/>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1FC"/>
    <w:rsid w:val="00FA0998"/>
    <w:rsid w:val="00FA1BA8"/>
    <w:rsid w:val="00FA1BAB"/>
    <w:rsid w:val="00FA3395"/>
    <w:rsid w:val="00FA3428"/>
    <w:rsid w:val="00FA34A5"/>
    <w:rsid w:val="00FA4DB6"/>
    <w:rsid w:val="00FA4E52"/>
    <w:rsid w:val="00FA4FE8"/>
    <w:rsid w:val="00FA51A1"/>
    <w:rsid w:val="00FA5613"/>
    <w:rsid w:val="00FA595C"/>
    <w:rsid w:val="00FA5BE8"/>
    <w:rsid w:val="00FA5FCD"/>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6CD6"/>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1DE6"/>
    <w:rsid w:val="00FF2CD0"/>
    <w:rsid w:val="00FF2FC3"/>
    <w:rsid w:val="00FF335C"/>
    <w:rsid w:val="00FF3B47"/>
    <w:rsid w:val="00FF409E"/>
    <w:rsid w:val="00FF4507"/>
    <w:rsid w:val="00FF4553"/>
    <w:rsid w:val="00FF4D71"/>
    <w:rsid w:val="00FF51E3"/>
    <w:rsid w:val="00FF51E5"/>
    <w:rsid w:val="00FF5320"/>
    <w:rsid w:val="00FF5B99"/>
    <w:rsid w:val="00FF63AF"/>
    <w:rsid w:val="00FF6B69"/>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pPr>
      <w:spacing w:after="0" w:line="240" w:lineRule="auto"/>
    </w:pPr>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inlista2">
    <w:name w:val="Sin lista2"/>
    <w:next w:val="Sinlista"/>
    <w:uiPriority w:val="99"/>
    <w:semiHidden/>
    <w:unhideWhenUsed/>
    <w:rsid w:val="00082E1F"/>
  </w:style>
  <w:style w:type="numbering" w:customStyle="1" w:styleId="Sinlista11">
    <w:name w:val="Sin lista11"/>
    <w:next w:val="Sinlista"/>
    <w:uiPriority w:val="99"/>
    <w:semiHidden/>
    <w:unhideWhenUsed/>
    <w:rsid w:val="00082E1F"/>
  </w:style>
  <w:style w:type="table" w:customStyle="1" w:styleId="Tablanormal511">
    <w:name w:val="Tabla normal 511"/>
    <w:basedOn w:val="Tablanormal"/>
    <w:uiPriority w:val="45"/>
    <w:rsid w:val="00082E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111">
    <w:name w:val="Tabla normal 5111"/>
    <w:basedOn w:val="Tablanormal"/>
    <w:next w:val="Tablanormal510"/>
    <w:uiPriority w:val="45"/>
    <w:rsid w:val="00082E1F"/>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082E1F"/>
  </w:style>
  <w:style w:type="paragraph" w:customStyle="1" w:styleId="xl81">
    <w:name w:val="xl81"/>
    <w:basedOn w:val="Normal"/>
    <w:rsid w:val="00527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390808803">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55867726">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754935365">
      <w:bodyDiv w:val="1"/>
      <w:marLeft w:val="0"/>
      <w:marRight w:val="0"/>
      <w:marTop w:val="0"/>
      <w:marBottom w:val="0"/>
      <w:divBdr>
        <w:top w:val="none" w:sz="0" w:space="0" w:color="auto"/>
        <w:left w:val="none" w:sz="0" w:space="0" w:color="auto"/>
        <w:bottom w:val="none" w:sz="0" w:space="0" w:color="auto"/>
        <w:right w:val="none" w:sz="0" w:space="0" w:color="auto"/>
      </w:divBdr>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F54D1-5B99-4414-931C-93E4C94F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7334</Words>
  <Characters>40337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Harry James Maynard Fernandez</cp:lastModifiedBy>
  <cp:revision>2</cp:revision>
  <cp:lastPrinted>2017-12-08T16:59:00Z</cp:lastPrinted>
  <dcterms:created xsi:type="dcterms:W3CDTF">2018-01-12T17:15:00Z</dcterms:created>
  <dcterms:modified xsi:type="dcterms:W3CDTF">2018-01-12T17:15:00Z</dcterms:modified>
</cp:coreProperties>
</file>