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Calibri" w:hAnsi="Times New Roman" w:cs="Times New Roman"/>
          <w:b w:val="0"/>
          <w:bCs w:val="0"/>
          <w:color w:val="auto"/>
          <w:sz w:val="22"/>
          <w:szCs w:val="22"/>
          <w:lang w:val="es-ES"/>
        </w:rPr>
        <w:id w:val="399407439"/>
        <w:docPartObj>
          <w:docPartGallery w:val="Table of Contents"/>
          <w:docPartUnique/>
        </w:docPartObj>
      </w:sdtPr>
      <w:sdtEndPr>
        <w:rPr>
          <w:b/>
        </w:rPr>
      </w:sdtEndPr>
      <w:sdtContent>
        <w:p w:rsidR="002F5749" w:rsidRPr="00904FAA" w:rsidRDefault="002F5749" w:rsidP="0081205C">
          <w:pPr>
            <w:pStyle w:val="TtulodeTDC"/>
            <w:spacing w:before="0" w:line="240" w:lineRule="auto"/>
            <w:rPr>
              <w:rFonts w:ascii="Times New Roman" w:hAnsi="Times New Roman" w:cs="Times New Roman"/>
              <w:color w:val="auto"/>
            </w:rPr>
          </w:pPr>
          <w:r w:rsidRPr="00904FAA">
            <w:rPr>
              <w:rFonts w:ascii="Times New Roman" w:hAnsi="Times New Roman" w:cs="Times New Roman"/>
              <w:color w:val="auto"/>
              <w:lang w:val="es-ES"/>
            </w:rPr>
            <w:t>Contenido</w:t>
          </w:r>
        </w:p>
        <w:p w:rsidR="00AF2069" w:rsidRDefault="00191557">
          <w:pPr>
            <w:pStyle w:val="TDC1"/>
            <w:rPr>
              <w:rFonts w:asciiTheme="minorHAnsi" w:eastAsiaTheme="minorEastAsia" w:hAnsiTheme="minorHAnsi" w:cstheme="minorBidi"/>
              <w:b w:val="0"/>
              <w:noProof/>
              <w:lang w:eastAsia="es-CR"/>
            </w:rPr>
          </w:pPr>
          <w:r w:rsidRPr="00904FAA">
            <w:rPr>
              <w:bCs/>
              <w:lang w:val="es-ES"/>
            </w:rPr>
            <w:fldChar w:fldCharType="begin"/>
          </w:r>
          <w:r w:rsidRPr="00904FAA">
            <w:rPr>
              <w:bCs/>
              <w:lang w:val="es-ES"/>
            </w:rPr>
            <w:instrText xml:space="preserve"> TOC \o "1-3" \h \z \u </w:instrText>
          </w:r>
          <w:r w:rsidRPr="00904FAA">
            <w:rPr>
              <w:bCs/>
              <w:lang w:val="es-ES"/>
            </w:rPr>
            <w:fldChar w:fldCharType="separate"/>
          </w:r>
          <w:hyperlink w:anchor="_Toc492965885" w:history="1">
            <w:r w:rsidR="00AF2069" w:rsidRPr="0028194B">
              <w:rPr>
                <w:rStyle w:val="Hipervnculo"/>
                <w:noProof/>
              </w:rPr>
              <w:t>RESUMEN EJECUTIVO</w:t>
            </w:r>
            <w:r w:rsidR="00AF2069">
              <w:rPr>
                <w:noProof/>
                <w:webHidden/>
              </w:rPr>
              <w:tab/>
            </w:r>
            <w:r w:rsidR="00AF2069">
              <w:rPr>
                <w:noProof/>
                <w:webHidden/>
              </w:rPr>
              <w:fldChar w:fldCharType="begin"/>
            </w:r>
            <w:r w:rsidR="00AF2069">
              <w:rPr>
                <w:noProof/>
                <w:webHidden/>
              </w:rPr>
              <w:instrText xml:space="preserve"> PAGEREF _Toc492965885 \h </w:instrText>
            </w:r>
            <w:r w:rsidR="00AF2069">
              <w:rPr>
                <w:noProof/>
                <w:webHidden/>
              </w:rPr>
            </w:r>
            <w:r w:rsidR="00AF2069">
              <w:rPr>
                <w:noProof/>
                <w:webHidden/>
              </w:rPr>
              <w:fldChar w:fldCharType="separate"/>
            </w:r>
            <w:r w:rsidR="00B060B4">
              <w:rPr>
                <w:noProof/>
                <w:webHidden/>
              </w:rPr>
              <w:t>2</w:t>
            </w:r>
            <w:r w:rsidR="00AF2069">
              <w:rPr>
                <w:noProof/>
                <w:webHidden/>
              </w:rPr>
              <w:fldChar w:fldCharType="end"/>
            </w:r>
          </w:hyperlink>
        </w:p>
        <w:p w:rsidR="00AF2069" w:rsidRDefault="00B060B4">
          <w:pPr>
            <w:pStyle w:val="TDC1"/>
            <w:rPr>
              <w:rFonts w:asciiTheme="minorHAnsi" w:eastAsiaTheme="minorEastAsia" w:hAnsiTheme="minorHAnsi" w:cstheme="minorBidi"/>
              <w:b w:val="0"/>
              <w:noProof/>
              <w:lang w:eastAsia="es-CR"/>
            </w:rPr>
          </w:pPr>
          <w:hyperlink w:anchor="_Toc492965886" w:history="1">
            <w:r w:rsidR="00AF2069" w:rsidRPr="0028194B">
              <w:rPr>
                <w:rStyle w:val="Hipervnculo"/>
                <w:noProof/>
              </w:rPr>
              <w:t>1. INTRODUCCIÓN</w:t>
            </w:r>
            <w:r w:rsidR="00AF2069">
              <w:rPr>
                <w:noProof/>
                <w:webHidden/>
              </w:rPr>
              <w:tab/>
            </w:r>
            <w:r w:rsidR="00AF2069">
              <w:rPr>
                <w:noProof/>
                <w:webHidden/>
              </w:rPr>
              <w:fldChar w:fldCharType="begin"/>
            </w:r>
            <w:r w:rsidR="00AF2069">
              <w:rPr>
                <w:noProof/>
                <w:webHidden/>
              </w:rPr>
              <w:instrText xml:space="preserve"> PAGEREF _Toc492965886 \h </w:instrText>
            </w:r>
            <w:r w:rsidR="00AF2069">
              <w:rPr>
                <w:noProof/>
                <w:webHidden/>
              </w:rPr>
            </w:r>
            <w:r w:rsidR="00AF2069">
              <w:rPr>
                <w:noProof/>
                <w:webHidden/>
              </w:rPr>
              <w:fldChar w:fldCharType="separate"/>
            </w:r>
            <w:r>
              <w:rPr>
                <w:noProof/>
                <w:webHidden/>
              </w:rPr>
              <w:t>3</w:t>
            </w:r>
            <w:r w:rsidR="00AF2069">
              <w:rPr>
                <w:noProof/>
                <w:webHidden/>
              </w:rPr>
              <w:fldChar w:fldCharType="end"/>
            </w:r>
          </w:hyperlink>
        </w:p>
        <w:p w:rsidR="00AF2069" w:rsidRDefault="00B060B4">
          <w:pPr>
            <w:pStyle w:val="TDC2"/>
            <w:rPr>
              <w:rFonts w:asciiTheme="minorHAnsi" w:eastAsiaTheme="minorEastAsia" w:hAnsiTheme="minorHAnsi" w:cstheme="minorBidi"/>
              <w:b w:val="0"/>
              <w:smallCaps w:val="0"/>
              <w:szCs w:val="22"/>
              <w:lang w:val="es-CR" w:eastAsia="es-CR"/>
            </w:rPr>
          </w:pPr>
          <w:hyperlink w:anchor="_Toc492965887" w:history="1">
            <w:r w:rsidR="00AF2069" w:rsidRPr="0028194B">
              <w:rPr>
                <w:rStyle w:val="Hipervnculo"/>
              </w:rPr>
              <w:t>1.1 Objetivo General</w:t>
            </w:r>
            <w:r w:rsidR="00AF2069">
              <w:rPr>
                <w:webHidden/>
              </w:rPr>
              <w:tab/>
            </w:r>
            <w:r w:rsidR="00AF2069">
              <w:rPr>
                <w:webHidden/>
              </w:rPr>
              <w:fldChar w:fldCharType="begin"/>
            </w:r>
            <w:r w:rsidR="00AF2069">
              <w:rPr>
                <w:webHidden/>
              </w:rPr>
              <w:instrText xml:space="preserve"> PAGEREF _Toc492965887 \h </w:instrText>
            </w:r>
            <w:r w:rsidR="00AF2069">
              <w:rPr>
                <w:webHidden/>
              </w:rPr>
            </w:r>
            <w:r w:rsidR="00AF2069">
              <w:rPr>
                <w:webHidden/>
              </w:rPr>
              <w:fldChar w:fldCharType="separate"/>
            </w:r>
            <w:r>
              <w:rPr>
                <w:webHidden/>
              </w:rPr>
              <w:t>3</w:t>
            </w:r>
            <w:r w:rsidR="00AF2069">
              <w:rPr>
                <w:webHidden/>
              </w:rPr>
              <w:fldChar w:fldCharType="end"/>
            </w:r>
          </w:hyperlink>
        </w:p>
        <w:p w:rsidR="00AF2069" w:rsidRDefault="00B060B4">
          <w:pPr>
            <w:pStyle w:val="TDC2"/>
            <w:rPr>
              <w:rFonts w:asciiTheme="minorHAnsi" w:eastAsiaTheme="minorEastAsia" w:hAnsiTheme="minorHAnsi" w:cstheme="minorBidi"/>
              <w:b w:val="0"/>
              <w:smallCaps w:val="0"/>
              <w:szCs w:val="22"/>
              <w:lang w:val="es-CR" w:eastAsia="es-CR"/>
            </w:rPr>
          </w:pPr>
          <w:hyperlink w:anchor="_Toc492965888" w:history="1">
            <w:r w:rsidR="00AF2069" w:rsidRPr="0028194B">
              <w:rPr>
                <w:rStyle w:val="Hipervnculo"/>
              </w:rPr>
              <w:t>1.2 Alcance</w:t>
            </w:r>
            <w:r w:rsidR="00AF2069">
              <w:rPr>
                <w:webHidden/>
              </w:rPr>
              <w:tab/>
            </w:r>
            <w:r w:rsidR="00AF2069">
              <w:rPr>
                <w:webHidden/>
              </w:rPr>
              <w:fldChar w:fldCharType="begin"/>
            </w:r>
            <w:r w:rsidR="00AF2069">
              <w:rPr>
                <w:webHidden/>
              </w:rPr>
              <w:instrText xml:space="preserve"> PAGEREF _Toc492965888 \h </w:instrText>
            </w:r>
            <w:r w:rsidR="00AF2069">
              <w:rPr>
                <w:webHidden/>
              </w:rPr>
            </w:r>
            <w:r w:rsidR="00AF2069">
              <w:rPr>
                <w:webHidden/>
              </w:rPr>
              <w:fldChar w:fldCharType="separate"/>
            </w:r>
            <w:r>
              <w:rPr>
                <w:webHidden/>
              </w:rPr>
              <w:t>3</w:t>
            </w:r>
            <w:r w:rsidR="00AF2069">
              <w:rPr>
                <w:webHidden/>
              </w:rPr>
              <w:fldChar w:fldCharType="end"/>
            </w:r>
          </w:hyperlink>
        </w:p>
        <w:p w:rsidR="00AF2069" w:rsidRDefault="00B060B4">
          <w:pPr>
            <w:pStyle w:val="TDC2"/>
            <w:rPr>
              <w:rFonts w:asciiTheme="minorHAnsi" w:eastAsiaTheme="minorEastAsia" w:hAnsiTheme="minorHAnsi" w:cstheme="minorBidi"/>
              <w:b w:val="0"/>
              <w:smallCaps w:val="0"/>
              <w:szCs w:val="22"/>
              <w:lang w:val="es-CR" w:eastAsia="es-CR"/>
            </w:rPr>
          </w:pPr>
          <w:hyperlink w:anchor="_Toc492965889" w:history="1">
            <w:r w:rsidR="00AF2069" w:rsidRPr="0028194B">
              <w:rPr>
                <w:rStyle w:val="Hipervnculo"/>
              </w:rPr>
              <w:t>1.3 Limitaciones</w:t>
            </w:r>
            <w:r w:rsidR="00AF2069">
              <w:rPr>
                <w:webHidden/>
              </w:rPr>
              <w:tab/>
            </w:r>
            <w:r w:rsidR="00AF2069">
              <w:rPr>
                <w:webHidden/>
              </w:rPr>
              <w:fldChar w:fldCharType="begin"/>
            </w:r>
            <w:r w:rsidR="00AF2069">
              <w:rPr>
                <w:webHidden/>
              </w:rPr>
              <w:instrText xml:space="preserve"> PAGEREF _Toc492965889 \h </w:instrText>
            </w:r>
            <w:r w:rsidR="00AF2069">
              <w:rPr>
                <w:webHidden/>
              </w:rPr>
            </w:r>
            <w:r w:rsidR="00AF2069">
              <w:rPr>
                <w:webHidden/>
              </w:rPr>
              <w:fldChar w:fldCharType="separate"/>
            </w:r>
            <w:r>
              <w:rPr>
                <w:webHidden/>
              </w:rPr>
              <w:t>3</w:t>
            </w:r>
            <w:r w:rsidR="00AF2069">
              <w:rPr>
                <w:webHidden/>
              </w:rPr>
              <w:fldChar w:fldCharType="end"/>
            </w:r>
          </w:hyperlink>
        </w:p>
        <w:p w:rsidR="00AF2069" w:rsidRDefault="00B060B4">
          <w:pPr>
            <w:pStyle w:val="TDC1"/>
            <w:rPr>
              <w:rFonts w:asciiTheme="minorHAnsi" w:eastAsiaTheme="minorEastAsia" w:hAnsiTheme="minorHAnsi" w:cstheme="minorBidi"/>
              <w:b w:val="0"/>
              <w:noProof/>
              <w:lang w:eastAsia="es-CR"/>
            </w:rPr>
          </w:pPr>
          <w:hyperlink w:anchor="_Toc492965890" w:history="1">
            <w:r w:rsidR="00AF2069" w:rsidRPr="0028194B">
              <w:rPr>
                <w:rStyle w:val="Hipervnculo"/>
                <w:noProof/>
              </w:rPr>
              <w:t>2. HALLAZGOS</w:t>
            </w:r>
            <w:r w:rsidR="00AF2069">
              <w:rPr>
                <w:noProof/>
                <w:webHidden/>
              </w:rPr>
              <w:tab/>
            </w:r>
            <w:r w:rsidR="00AF2069">
              <w:rPr>
                <w:noProof/>
                <w:webHidden/>
              </w:rPr>
              <w:fldChar w:fldCharType="begin"/>
            </w:r>
            <w:r w:rsidR="00AF2069">
              <w:rPr>
                <w:noProof/>
                <w:webHidden/>
              </w:rPr>
              <w:instrText xml:space="preserve"> PAGEREF _Toc492965890 \h </w:instrText>
            </w:r>
            <w:r w:rsidR="00AF2069">
              <w:rPr>
                <w:noProof/>
                <w:webHidden/>
              </w:rPr>
            </w:r>
            <w:r w:rsidR="00AF2069">
              <w:rPr>
                <w:noProof/>
                <w:webHidden/>
              </w:rPr>
              <w:fldChar w:fldCharType="separate"/>
            </w:r>
            <w:r>
              <w:rPr>
                <w:noProof/>
                <w:webHidden/>
              </w:rPr>
              <w:t>3</w:t>
            </w:r>
            <w:r w:rsidR="00AF2069">
              <w:rPr>
                <w:noProof/>
                <w:webHidden/>
              </w:rPr>
              <w:fldChar w:fldCharType="end"/>
            </w:r>
          </w:hyperlink>
        </w:p>
        <w:p w:rsidR="00AF2069" w:rsidRDefault="00B060B4">
          <w:pPr>
            <w:pStyle w:val="TDC2"/>
            <w:rPr>
              <w:rFonts w:asciiTheme="minorHAnsi" w:eastAsiaTheme="minorEastAsia" w:hAnsiTheme="minorHAnsi" w:cstheme="minorBidi"/>
              <w:b w:val="0"/>
              <w:smallCaps w:val="0"/>
              <w:szCs w:val="22"/>
              <w:lang w:val="es-CR" w:eastAsia="es-CR"/>
            </w:rPr>
          </w:pPr>
          <w:hyperlink w:anchor="_Toc492965891" w:history="1">
            <w:r w:rsidR="00AF2069" w:rsidRPr="0028194B">
              <w:rPr>
                <w:rStyle w:val="Hipervnculo"/>
              </w:rPr>
              <w:t>2.1 Procedimientos relativos a la administración financiera y operativa de la Junta Administrativa</w:t>
            </w:r>
            <w:r w:rsidR="00AF2069">
              <w:rPr>
                <w:webHidden/>
              </w:rPr>
              <w:tab/>
            </w:r>
            <w:r w:rsidR="00AF2069">
              <w:rPr>
                <w:webHidden/>
              </w:rPr>
              <w:fldChar w:fldCharType="begin"/>
            </w:r>
            <w:r w:rsidR="00AF2069">
              <w:rPr>
                <w:webHidden/>
              </w:rPr>
              <w:instrText xml:space="preserve"> PAGEREF _Toc492965891 \h </w:instrText>
            </w:r>
            <w:r w:rsidR="00AF2069">
              <w:rPr>
                <w:webHidden/>
              </w:rPr>
            </w:r>
            <w:r w:rsidR="00AF2069">
              <w:rPr>
                <w:webHidden/>
              </w:rPr>
              <w:fldChar w:fldCharType="separate"/>
            </w:r>
            <w:r>
              <w:rPr>
                <w:webHidden/>
              </w:rPr>
              <w:t>3</w:t>
            </w:r>
            <w:r w:rsidR="00AF2069">
              <w:rPr>
                <w:webHidden/>
              </w:rPr>
              <w:fldChar w:fldCharType="end"/>
            </w:r>
          </w:hyperlink>
        </w:p>
        <w:p w:rsidR="00AF2069" w:rsidRDefault="00B060B4">
          <w:pPr>
            <w:pStyle w:val="TDC2"/>
            <w:rPr>
              <w:rFonts w:asciiTheme="minorHAnsi" w:eastAsiaTheme="minorEastAsia" w:hAnsiTheme="minorHAnsi" w:cstheme="minorBidi"/>
              <w:b w:val="0"/>
              <w:smallCaps w:val="0"/>
              <w:szCs w:val="22"/>
              <w:lang w:val="es-CR" w:eastAsia="es-CR"/>
            </w:rPr>
          </w:pPr>
          <w:hyperlink w:anchor="_Toc492965892" w:history="1">
            <w:r w:rsidR="00AF2069" w:rsidRPr="0028194B">
              <w:rPr>
                <w:rStyle w:val="Hipervnculo"/>
              </w:rPr>
              <w:t>2.1.1 Alquiler de soda estudiantil</w:t>
            </w:r>
            <w:r w:rsidR="00AF2069">
              <w:rPr>
                <w:webHidden/>
              </w:rPr>
              <w:tab/>
            </w:r>
            <w:r w:rsidR="00AF2069">
              <w:rPr>
                <w:webHidden/>
              </w:rPr>
              <w:fldChar w:fldCharType="begin"/>
            </w:r>
            <w:r w:rsidR="00AF2069">
              <w:rPr>
                <w:webHidden/>
              </w:rPr>
              <w:instrText xml:space="preserve"> PAGEREF _Toc492965892 \h </w:instrText>
            </w:r>
            <w:r w:rsidR="00AF2069">
              <w:rPr>
                <w:webHidden/>
              </w:rPr>
            </w:r>
            <w:r w:rsidR="00AF2069">
              <w:rPr>
                <w:webHidden/>
              </w:rPr>
              <w:fldChar w:fldCharType="separate"/>
            </w:r>
            <w:r>
              <w:rPr>
                <w:webHidden/>
              </w:rPr>
              <w:t>3</w:t>
            </w:r>
            <w:r w:rsidR="00AF2069">
              <w:rPr>
                <w:webHidden/>
              </w:rPr>
              <w:fldChar w:fldCharType="end"/>
            </w:r>
          </w:hyperlink>
        </w:p>
        <w:p w:rsidR="00AF2069" w:rsidRDefault="00B060B4">
          <w:pPr>
            <w:pStyle w:val="TDC2"/>
            <w:rPr>
              <w:rFonts w:asciiTheme="minorHAnsi" w:eastAsiaTheme="minorEastAsia" w:hAnsiTheme="minorHAnsi" w:cstheme="minorBidi"/>
              <w:b w:val="0"/>
              <w:smallCaps w:val="0"/>
              <w:szCs w:val="22"/>
              <w:lang w:val="es-CR" w:eastAsia="es-CR"/>
            </w:rPr>
          </w:pPr>
          <w:hyperlink w:anchor="_Toc492965893" w:history="1">
            <w:r w:rsidR="00AF2069" w:rsidRPr="0028194B">
              <w:rPr>
                <w:rStyle w:val="Hipervnculo"/>
              </w:rPr>
              <w:t>2.1.2 Funcionamiento del comedor estudiantil</w:t>
            </w:r>
            <w:r w:rsidR="00AF2069">
              <w:rPr>
                <w:webHidden/>
              </w:rPr>
              <w:tab/>
            </w:r>
            <w:r w:rsidR="00AF2069">
              <w:rPr>
                <w:webHidden/>
              </w:rPr>
              <w:fldChar w:fldCharType="begin"/>
            </w:r>
            <w:r w:rsidR="00AF2069">
              <w:rPr>
                <w:webHidden/>
              </w:rPr>
              <w:instrText xml:space="preserve"> PAGEREF _Toc492965893 \h </w:instrText>
            </w:r>
            <w:r w:rsidR="00AF2069">
              <w:rPr>
                <w:webHidden/>
              </w:rPr>
            </w:r>
            <w:r w:rsidR="00AF2069">
              <w:rPr>
                <w:webHidden/>
              </w:rPr>
              <w:fldChar w:fldCharType="separate"/>
            </w:r>
            <w:r>
              <w:rPr>
                <w:webHidden/>
              </w:rPr>
              <w:t>4</w:t>
            </w:r>
            <w:r w:rsidR="00AF2069">
              <w:rPr>
                <w:webHidden/>
              </w:rPr>
              <w:fldChar w:fldCharType="end"/>
            </w:r>
          </w:hyperlink>
        </w:p>
        <w:p w:rsidR="00AF2069" w:rsidRDefault="00B060B4">
          <w:pPr>
            <w:pStyle w:val="TDC2"/>
            <w:rPr>
              <w:rFonts w:asciiTheme="minorHAnsi" w:eastAsiaTheme="minorEastAsia" w:hAnsiTheme="minorHAnsi" w:cstheme="minorBidi"/>
              <w:b w:val="0"/>
              <w:smallCaps w:val="0"/>
              <w:szCs w:val="22"/>
              <w:lang w:val="es-CR" w:eastAsia="es-CR"/>
            </w:rPr>
          </w:pPr>
          <w:hyperlink w:anchor="_Toc492965894" w:history="1">
            <w:r w:rsidR="00AF2069" w:rsidRPr="0028194B">
              <w:rPr>
                <w:rStyle w:val="Hipervnculo"/>
              </w:rPr>
              <w:t>2.1.3 Construcción de muro frente al Colegio</w:t>
            </w:r>
            <w:r w:rsidR="00AF2069">
              <w:rPr>
                <w:webHidden/>
              </w:rPr>
              <w:tab/>
            </w:r>
            <w:r w:rsidR="00AF2069">
              <w:rPr>
                <w:webHidden/>
              </w:rPr>
              <w:fldChar w:fldCharType="begin"/>
            </w:r>
            <w:r w:rsidR="00AF2069">
              <w:rPr>
                <w:webHidden/>
              </w:rPr>
              <w:instrText xml:space="preserve"> PAGEREF _Toc492965894 \h </w:instrText>
            </w:r>
            <w:r w:rsidR="00AF2069">
              <w:rPr>
                <w:webHidden/>
              </w:rPr>
            </w:r>
            <w:r w:rsidR="00AF2069">
              <w:rPr>
                <w:webHidden/>
              </w:rPr>
              <w:fldChar w:fldCharType="separate"/>
            </w:r>
            <w:r>
              <w:rPr>
                <w:webHidden/>
              </w:rPr>
              <w:t>7</w:t>
            </w:r>
            <w:r w:rsidR="00AF2069">
              <w:rPr>
                <w:webHidden/>
              </w:rPr>
              <w:fldChar w:fldCharType="end"/>
            </w:r>
          </w:hyperlink>
        </w:p>
        <w:p w:rsidR="00AF2069" w:rsidRDefault="00B060B4">
          <w:pPr>
            <w:pStyle w:val="TDC2"/>
            <w:rPr>
              <w:rFonts w:asciiTheme="minorHAnsi" w:eastAsiaTheme="minorEastAsia" w:hAnsiTheme="minorHAnsi" w:cstheme="minorBidi"/>
              <w:b w:val="0"/>
              <w:smallCaps w:val="0"/>
              <w:szCs w:val="22"/>
              <w:lang w:val="es-CR" w:eastAsia="es-CR"/>
            </w:rPr>
          </w:pPr>
          <w:hyperlink w:anchor="_Toc492965895" w:history="1">
            <w:r w:rsidR="00AF2069" w:rsidRPr="0028194B">
              <w:rPr>
                <w:rStyle w:val="Hipervnculo"/>
              </w:rPr>
              <w:t>2.1.4 Donación de malla usada</w:t>
            </w:r>
            <w:r w:rsidR="00AF2069">
              <w:rPr>
                <w:webHidden/>
              </w:rPr>
              <w:tab/>
            </w:r>
            <w:r w:rsidR="00AF2069">
              <w:rPr>
                <w:webHidden/>
              </w:rPr>
              <w:fldChar w:fldCharType="begin"/>
            </w:r>
            <w:r w:rsidR="00AF2069">
              <w:rPr>
                <w:webHidden/>
              </w:rPr>
              <w:instrText xml:space="preserve"> PAGEREF _Toc492965895 \h </w:instrText>
            </w:r>
            <w:r w:rsidR="00AF2069">
              <w:rPr>
                <w:webHidden/>
              </w:rPr>
            </w:r>
            <w:r w:rsidR="00AF2069">
              <w:rPr>
                <w:webHidden/>
              </w:rPr>
              <w:fldChar w:fldCharType="separate"/>
            </w:r>
            <w:r>
              <w:rPr>
                <w:webHidden/>
              </w:rPr>
              <w:t>9</w:t>
            </w:r>
            <w:r w:rsidR="00AF2069">
              <w:rPr>
                <w:webHidden/>
              </w:rPr>
              <w:fldChar w:fldCharType="end"/>
            </w:r>
          </w:hyperlink>
        </w:p>
        <w:p w:rsidR="00AF2069" w:rsidRDefault="00B060B4">
          <w:pPr>
            <w:pStyle w:val="TDC2"/>
            <w:rPr>
              <w:rFonts w:asciiTheme="minorHAnsi" w:eastAsiaTheme="minorEastAsia" w:hAnsiTheme="minorHAnsi" w:cstheme="minorBidi"/>
              <w:b w:val="0"/>
              <w:smallCaps w:val="0"/>
              <w:szCs w:val="22"/>
              <w:lang w:val="es-CR" w:eastAsia="es-CR"/>
            </w:rPr>
          </w:pPr>
          <w:hyperlink w:anchor="_Toc492965896" w:history="1">
            <w:r w:rsidR="00AF2069" w:rsidRPr="0028194B">
              <w:rPr>
                <w:rStyle w:val="Hipervnculo"/>
              </w:rPr>
              <w:t>2.1.5 Alquiler de fotocopiadora</w:t>
            </w:r>
            <w:r w:rsidR="00AF2069">
              <w:rPr>
                <w:webHidden/>
              </w:rPr>
              <w:tab/>
            </w:r>
            <w:r w:rsidR="00AF2069">
              <w:rPr>
                <w:webHidden/>
              </w:rPr>
              <w:fldChar w:fldCharType="begin"/>
            </w:r>
            <w:r w:rsidR="00AF2069">
              <w:rPr>
                <w:webHidden/>
              </w:rPr>
              <w:instrText xml:space="preserve"> PAGEREF _Toc492965896 \h </w:instrText>
            </w:r>
            <w:r w:rsidR="00AF2069">
              <w:rPr>
                <w:webHidden/>
              </w:rPr>
            </w:r>
            <w:r w:rsidR="00AF2069">
              <w:rPr>
                <w:webHidden/>
              </w:rPr>
              <w:fldChar w:fldCharType="separate"/>
            </w:r>
            <w:r>
              <w:rPr>
                <w:webHidden/>
              </w:rPr>
              <w:t>10</w:t>
            </w:r>
            <w:r w:rsidR="00AF2069">
              <w:rPr>
                <w:webHidden/>
              </w:rPr>
              <w:fldChar w:fldCharType="end"/>
            </w:r>
          </w:hyperlink>
        </w:p>
        <w:p w:rsidR="00AF2069" w:rsidRDefault="00B060B4">
          <w:pPr>
            <w:pStyle w:val="TDC2"/>
            <w:rPr>
              <w:rFonts w:asciiTheme="minorHAnsi" w:eastAsiaTheme="minorEastAsia" w:hAnsiTheme="minorHAnsi" w:cstheme="minorBidi"/>
              <w:b w:val="0"/>
              <w:smallCaps w:val="0"/>
              <w:szCs w:val="22"/>
              <w:lang w:val="es-CR" w:eastAsia="es-CR"/>
            </w:rPr>
          </w:pPr>
          <w:hyperlink w:anchor="_Toc492965897" w:history="1">
            <w:r w:rsidR="00AF2069" w:rsidRPr="0028194B">
              <w:rPr>
                <w:rStyle w:val="Hipervnculo"/>
              </w:rPr>
              <w:t>2.1.6 Funciones del contador</w:t>
            </w:r>
            <w:r w:rsidR="00AF2069">
              <w:rPr>
                <w:webHidden/>
              </w:rPr>
              <w:tab/>
            </w:r>
            <w:r w:rsidR="00AF2069">
              <w:rPr>
                <w:webHidden/>
              </w:rPr>
              <w:fldChar w:fldCharType="begin"/>
            </w:r>
            <w:r w:rsidR="00AF2069">
              <w:rPr>
                <w:webHidden/>
              </w:rPr>
              <w:instrText xml:space="preserve"> PAGEREF _Toc492965897 \h </w:instrText>
            </w:r>
            <w:r w:rsidR="00AF2069">
              <w:rPr>
                <w:webHidden/>
              </w:rPr>
            </w:r>
            <w:r w:rsidR="00AF2069">
              <w:rPr>
                <w:webHidden/>
              </w:rPr>
              <w:fldChar w:fldCharType="separate"/>
            </w:r>
            <w:r>
              <w:rPr>
                <w:webHidden/>
              </w:rPr>
              <w:t>10</w:t>
            </w:r>
            <w:r w:rsidR="00AF2069">
              <w:rPr>
                <w:webHidden/>
              </w:rPr>
              <w:fldChar w:fldCharType="end"/>
            </w:r>
          </w:hyperlink>
        </w:p>
        <w:p w:rsidR="00AF2069" w:rsidRDefault="00B060B4">
          <w:pPr>
            <w:pStyle w:val="TDC2"/>
            <w:rPr>
              <w:rFonts w:asciiTheme="minorHAnsi" w:eastAsiaTheme="minorEastAsia" w:hAnsiTheme="minorHAnsi" w:cstheme="minorBidi"/>
              <w:b w:val="0"/>
              <w:smallCaps w:val="0"/>
              <w:szCs w:val="22"/>
              <w:lang w:val="es-CR" w:eastAsia="es-CR"/>
            </w:rPr>
          </w:pPr>
          <w:hyperlink w:anchor="_Toc492965898" w:history="1">
            <w:r w:rsidR="00AF2069" w:rsidRPr="0028194B">
              <w:rPr>
                <w:rStyle w:val="Hipervnculo"/>
              </w:rPr>
              <w:t>2.1.7 Alquiler de casilleros a estudiantes</w:t>
            </w:r>
            <w:r w:rsidR="00AF2069">
              <w:rPr>
                <w:webHidden/>
              </w:rPr>
              <w:tab/>
            </w:r>
            <w:r w:rsidR="00AF2069">
              <w:rPr>
                <w:webHidden/>
              </w:rPr>
              <w:fldChar w:fldCharType="begin"/>
            </w:r>
            <w:r w:rsidR="00AF2069">
              <w:rPr>
                <w:webHidden/>
              </w:rPr>
              <w:instrText xml:space="preserve"> PAGEREF _Toc492965898 \h </w:instrText>
            </w:r>
            <w:r w:rsidR="00AF2069">
              <w:rPr>
                <w:webHidden/>
              </w:rPr>
            </w:r>
            <w:r w:rsidR="00AF2069">
              <w:rPr>
                <w:webHidden/>
              </w:rPr>
              <w:fldChar w:fldCharType="separate"/>
            </w:r>
            <w:r>
              <w:rPr>
                <w:webHidden/>
              </w:rPr>
              <w:t>11</w:t>
            </w:r>
            <w:r w:rsidR="00AF2069">
              <w:rPr>
                <w:webHidden/>
              </w:rPr>
              <w:fldChar w:fldCharType="end"/>
            </w:r>
          </w:hyperlink>
        </w:p>
        <w:p w:rsidR="00AF2069" w:rsidRDefault="00B060B4">
          <w:pPr>
            <w:pStyle w:val="TDC2"/>
            <w:rPr>
              <w:rFonts w:asciiTheme="minorHAnsi" w:eastAsiaTheme="minorEastAsia" w:hAnsiTheme="minorHAnsi" w:cstheme="minorBidi"/>
              <w:b w:val="0"/>
              <w:smallCaps w:val="0"/>
              <w:szCs w:val="22"/>
              <w:lang w:val="es-CR" w:eastAsia="es-CR"/>
            </w:rPr>
          </w:pPr>
          <w:hyperlink w:anchor="_Toc492965899" w:history="1">
            <w:r w:rsidR="00AF2069" w:rsidRPr="0028194B">
              <w:rPr>
                <w:rStyle w:val="Hipervnculo"/>
              </w:rPr>
              <w:t>2.1.8 Compra de equipos tecnológicos</w:t>
            </w:r>
            <w:r w:rsidR="00AF2069">
              <w:rPr>
                <w:webHidden/>
              </w:rPr>
              <w:tab/>
            </w:r>
            <w:r w:rsidR="00AF2069">
              <w:rPr>
                <w:webHidden/>
              </w:rPr>
              <w:fldChar w:fldCharType="begin"/>
            </w:r>
            <w:r w:rsidR="00AF2069">
              <w:rPr>
                <w:webHidden/>
              </w:rPr>
              <w:instrText xml:space="preserve"> PAGEREF _Toc492965899 \h </w:instrText>
            </w:r>
            <w:r w:rsidR="00AF2069">
              <w:rPr>
                <w:webHidden/>
              </w:rPr>
            </w:r>
            <w:r w:rsidR="00AF2069">
              <w:rPr>
                <w:webHidden/>
              </w:rPr>
              <w:fldChar w:fldCharType="separate"/>
            </w:r>
            <w:r>
              <w:rPr>
                <w:webHidden/>
              </w:rPr>
              <w:t>12</w:t>
            </w:r>
            <w:r w:rsidR="00AF2069">
              <w:rPr>
                <w:webHidden/>
              </w:rPr>
              <w:fldChar w:fldCharType="end"/>
            </w:r>
          </w:hyperlink>
        </w:p>
        <w:p w:rsidR="00AF2069" w:rsidRDefault="00B060B4">
          <w:pPr>
            <w:pStyle w:val="TDC2"/>
            <w:rPr>
              <w:rFonts w:asciiTheme="minorHAnsi" w:eastAsiaTheme="minorEastAsia" w:hAnsiTheme="minorHAnsi" w:cstheme="minorBidi"/>
              <w:b w:val="0"/>
              <w:smallCaps w:val="0"/>
              <w:szCs w:val="22"/>
              <w:lang w:val="es-CR" w:eastAsia="es-CR"/>
            </w:rPr>
          </w:pPr>
          <w:hyperlink w:anchor="_Toc492965900" w:history="1">
            <w:r w:rsidR="00AF2069" w:rsidRPr="0028194B">
              <w:rPr>
                <w:rStyle w:val="Hipervnculo"/>
              </w:rPr>
              <w:t>2.1.9 Pago por parte de la Junta de transporte modalidad taxi</w:t>
            </w:r>
            <w:r w:rsidR="00AF2069">
              <w:rPr>
                <w:webHidden/>
              </w:rPr>
              <w:tab/>
            </w:r>
            <w:r w:rsidR="00AF2069">
              <w:rPr>
                <w:webHidden/>
              </w:rPr>
              <w:fldChar w:fldCharType="begin"/>
            </w:r>
            <w:r w:rsidR="00AF2069">
              <w:rPr>
                <w:webHidden/>
              </w:rPr>
              <w:instrText xml:space="preserve"> PAGEREF _Toc492965900 \h </w:instrText>
            </w:r>
            <w:r w:rsidR="00AF2069">
              <w:rPr>
                <w:webHidden/>
              </w:rPr>
            </w:r>
            <w:r w:rsidR="00AF2069">
              <w:rPr>
                <w:webHidden/>
              </w:rPr>
              <w:fldChar w:fldCharType="separate"/>
            </w:r>
            <w:r>
              <w:rPr>
                <w:webHidden/>
              </w:rPr>
              <w:t>13</w:t>
            </w:r>
            <w:r w:rsidR="00AF2069">
              <w:rPr>
                <w:webHidden/>
              </w:rPr>
              <w:fldChar w:fldCharType="end"/>
            </w:r>
          </w:hyperlink>
        </w:p>
        <w:p w:rsidR="00AF2069" w:rsidRDefault="00B060B4">
          <w:pPr>
            <w:pStyle w:val="TDC2"/>
            <w:rPr>
              <w:rFonts w:asciiTheme="minorHAnsi" w:eastAsiaTheme="minorEastAsia" w:hAnsiTheme="minorHAnsi" w:cstheme="minorBidi"/>
              <w:b w:val="0"/>
              <w:smallCaps w:val="0"/>
              <w:szCs w:val="22"/>
              <w:lang w:val="es-CR" w:eastAsia="es-CR"/>
            </w:rPr>
          </w:pPr>
          <w:hyperlink w:anchor="_Toc492965901" w:history="1">
            <w:r w:rsidR="00AF2069" w:rsidRPr="0028194B">
              <w:rPr>
                <w:rStyle w:val="Hipervnculo"/>
              </w:rPr>
              <w:t>2.2 Procedimientos relativos a la dirección del centro educativo</w:t>
            </w:r>
            <w:r w:rsidR="00AF2069">
              <w:rPr>
                <w:webHidden/>
              </w:rPr>
              <w:tab/>
            </w:r>
            <w:r w:rsidR="00AF2069">
              <w:rPr>
                <w:webHidden/>
              </w:rPr>
              <w:fldChar w:fldCharType="begin"/>
            </w:r>
            <w:r w:rsidR="00AF2069">
              <w:rPr>
                <w:webHidden/>
              </w:rPr>
              <w:instrText xml:space="preserve"> PAGEREF _Toc492965901 \h </w:instrText>
            </w:r>
            <w:r w:rsidR="00AF2069">
              <w:rPr>
                <w:webHidden/>
              </w:rPr>
            </w:r>
            <w:r w:rsidR="00AF2069">
              <w:rPr>
                <w:webHidden/>
              </w:rPr>
              <w:fldChar w:fldCharType="separate"/>
            </w:r>
            <w:r>
              <w:rPr>
                <w:webHidden/>
              </w:rPr>
              <w:t>14</w:t>
            </w:r>
            <w:r w:rsidR="00AF2069">
              <w:rPr>
                <w:webHidden/>
              </w:rPr>
              <w:fldChar w:fldCharType="end"/>
            </w:r>
          </w:hyperlink>
        </w:p>
        <w:p w:rsidR="00AF2069" w:rsidRDefault="00B060B4">
          <w:pPr>
            <w:pStyle w:val="TDC2"/>
            <w:rPr>
              <w:rFonts w:asciiTheme="minorHAnsi" w:eastAsiaTheme="minorEastAsia" w:hAnsiTheme="minorHAnsi" w:cstheme="minorBidi"/>
              <w:b w:val="0"/>
              <w:smallCaps w:val="0"/>
              <w:szCs w:val="22"/>
              <w:lang w:val="es-CR" w:eastAsia="es-CR"/>
            </w:rPr>
          </w:pPr>
          <w:hyperlink w:anchor="_Toc492965902" w:history="1">
            <w:r w:rsidR="00AF2069" w:rsidRPr="0028194B">
              <w:rPr>
                <w:rStyle w:val="Hipervnculo"/>
              </w:rPr>
              <w:t>2.2.1 Inventario de instrumentos musicales.</w:t>
            </w:r>
            <w:r w:rsidR="00AF2069">
              <w:rPr>
                <w:webHidden/>
              </w:rPr>
              <w:tab/>
            </w:r>
            <w:r w:rsidR="00AF2069">
              <w:rPr>
                <w:webHidden/>
              </w:rPr>
              <w:fldChar w:fldCharType="begin"/>
            </w:r>
            <w:r w:rsidR="00AF2069">
              <w:rPr>
                <w:webHidden/>
              </w:rPr>
              <w:instrText xml:space="preserve"> PAGEREF _Toc492965902 \h </w:instrText>
            </w:r>
            <w:r w:rsidR="00AF2069">
              <w:rPr>
                <w:webHidden/>
              </w:rPr>
            </w:r>
            <w:r w:rsidR="00AF2069">
              <w:rPr>
                <w:webHidden/>
              </w:rPr>
              <w:fldChar w:fldCharType="separate"/>
            </w:r>
            <w:r>
              <w:rPr>
                <w:webHidden/>
              </w:rPr>
              <w:t>15</w:t>
            </w:r>
            <w:r w:rsidR="00AF2069">
              <w:rPr>
                <w:webHidden/>
              </w:rPr>
              <w:fldChar w:fldCharType="end"/>
            </w:r>
          </w:hyperlink>
        </w:p>
        <w:p w:rsidR="00AF2069" w:rsidRDefault="00B060B4">
          <w:pPr>
            <w:pStyle w:val="TDC2"/>
            <w:rPr>
              <w:rFonts w:asciiTheme="minorHAnsi" w:eastAsiaTheme="minorEastAsia" w:hAnsiTheme="minorHAnsi" w:cstheme="minorBidi"/>
              <w:b w:val="0"/>
              <w:smallCaps w:val="0"/>
              <w:szCs w:val="22"/>
              <w:lang w:val="es-CR" w:eastAsia="es-CR"/>
            </w:rPr>
          </w:pPr>
          <w:hyperlink w:anchor="_Toc492965903" w:history="1">
            <w:r w:rsidR="00AF2069" w:rsidRPr="0028194B">
              <w:rPr>
                <w:rStyle w:val="Hipervnculo"/>
              </w:rPr>
              <w:t>2.2.2 Pruebas de aptitud.</w:t>
            </w:r>
            <w:r w:rsidR="00AF2069">
              <w:rPr>
                <w:webHidden/>
              </w:rPr>
              <w:tab/>
            </w:r>
            <w:r w:rsidR="00AF2069">
              <w:rPr>
                <w:webHidden/>
              </w:rPr>
              <w:fldChar w:fldCharType="begin"/>
            </w:r>
            <w:r w:rsidR="00AF2069">
              <w:rPr>
                <w:webHidden/>
              </w:rPr>
              <w:instrText xml:space="preserve"> PAGEREF _Toc492965903 \h </w:instrText>
            </w:r>
            <w:r w:rsidR="00AF2069">
              <w:rPr>
                <w:webHidden/>
              </w:rPr>
            </w:r>
            <w:r w:rsidR="00AF2069">
              <w:rPr>
                <w:webHidden/>
              </w:rPr>
              <w:fldChar w:fldCharType="separate"/>
            </w:r>
            <w:r>
              <w:rPr>
                <w:webHidden/>
              </w:rPr>
              <w:t>16</w:t>
            </w:r>
            <w:r w:rsidR="00AF2069">
              <w:rPr>
                <w:webHidden/>
              </w:rPr>
              <w:fldChar w:fldCharType="end"/>
            </w:r>
          </w:hyperlink>
        </w:p>
        <w:p w:rsidR="00AF2069" w:rsidRDefault="00B060B4">
          <w:pPr>
            <w:pStyle w:val="TDC1"/>
            <w:rPr>
              <w:rFonts w:asciiTheme="minorHAnsi" w:eastAsiaTheme="minorEastAsia" w:hAnsiTheme="minorHAnsi" w:cstheme="minorBidi"/>
              <w:b w:val="0"/>
              <w:noProof/>
              <w:lang w:eastAsia="es-CR"/>
            </w:rPr>
          </w:pPr>
          <w:hyperlink w:anchor="_Toc492965904" w:history="1">
            <w:r w:rsidR="00AF2069" w:rsidRPr="0028194B">
              <w:rPr>
                <w:rStyle w:val="Hipervnculo"/>
                <w:noProof/>
              </w:rPr>
              <w:t xml:space="preserve">3. </w:t>
            </w:r>
            <w:r w:rsidR="00E927D1">
              <w:rPr>
                <w:rStyle w:val="Hipervnculo"/>
                <w:noProof/>
              </w:rPr>
              <w:t>CONCLUSIONES</w:t>
            </w:r>
            <w:r w:rsidR="00AF2069">
              <w:rPr>
                <w:noProof/>
                <w:webHidden/>
              </w:rPr>
              <w:tab/>
            </w:r>
            <w:r w:rsidR="00AF2069">
              <w:rPr>
                <w:noProof/>
                <w:webHidden/>
              </w:rPr>
              <w:fldChar w:fldCharType="begin"/>
            </w:r>
            <w:r w:rsidR="00AF2069">
              <w:rPr>
                <w:noProof/>
                <w:webHidden/>
              </w:rPr>
              <w:instrText xml:space="preserve"> PAGEREF _Toc492965904 \h </w:instrText>
            </w:r>
            <w:r w:rsidR="00AF2069">
              <w:rPr>
                <w:noProof/>
                <w:webHidden/>
              </w:rPr>
            </w:r>
            <w:r w:rsidR="00AF2069">
              <w:rPr>
                <w:noProof/>
                <w:webHidden/>
              </w:rPr>
              <w:fldChar w:fldCharType="separate"/>
            </w:r>
            <w:r>
              <w:rPr>
                <w:noProof/>
                <w:webHidden/>
              </w:rPr>
              <w:t>16</w:t>
            </w:r>
            <w:r w:rsidR="00AF2069">
              <w:rPr>
                <w:noProof/>
                <w:webHidden/>
              </w:rPr>
              <w:fldChar w:fldCharType="end"/>
            </w:r>
          </w:hyperlink>
        </w:p>
        <w:p w:rsidR="00AF2069" w:rsidRDefault="00B060B4">
          <w:pPr>
            <w:pStyle w:val="TDC1"/>
            <w:rPr>
              <w:rFonts w:asciiTheme="minorHAnsi" w:eastAsiaTheme="minorEastAsia" w:hAnsiTheme="minorHAnsi" w:cstheme="minorBidi"/>
              <w:b w:val="0"/>
              <w:noProof/>
              <w:lang w:eastAsia="es-CR"/>
            </w:rPr>
          </w:pPr>
          <w:hyperlink w:anchor="_Toc492965905" w:history="1">
            <w:r w:rsidR="00AF2069" w:rsidRPr="0028194B">
              <w:rPr>
                <w:rStyle w:val="Hipervnculo"/>
                <w:noProof/>
              </w:rPr>
              <w:t xml:space="preserve">4 </w:t>
            </w:r>
            <w:r w:rsidR="00E63348" w:rsidRPr="0028194B">
              <w:rPr>
                <w:rStyle w:val="Hipervnculo"/>
                <w:noProof/>
              </w:rPr>
              <w:t>RECOMENDACIONES</w:t>
            </w:r>
            <w:r w:rsidR="00AF2069">
              <w:rPr>
                <w:noProof/>
                <w:webHidden/>
              </w:rPr>
              <w:tab/>
            </w:r>
            <w:r w:rsidR="00AF2069">
              <w:rPr>
                <w:noProof/>
                <w:webHidden/>
              </w:rPr>
              <w:fldChar w:fldCharType="begin"/>
            </w:r>
            <w:r w:rsidR="00AF2069">
              <w:rPr>
                <w:noProof/>
                <w:webHidden/>
              </w:rPr>
              <w:instrText xml:space="preserve"> PAGEREF _Toc492965905 \h </w:instrText>
            </w:r>
            <w:r w:rsidR="00AF2069">
              <w:rPr>
                <w:noProof/>
                <w:webHidden/>
              </w:rPr>
            </w:r>
            <w:r w:rsidR="00AF2069">
              <w:rPr>
                <w:noProof/>
                <w:webHidden/>
              </w:rPr>
              <w:fldChar w:fldCharType="separate"/>
            </w:r>
            <w:r>
              <w:rPr>
                <w:noProof/>
                <w:webHidden/>
              </w:rPr>
              <w:t>16</w:t>
            </w:r>
            <w:r w:rsidR="00AF2069">
              <w:rPr>
                <w:noProof/>
                <w:webHidden/>
              </w:rPr>
              <w:fldChar w:fldCharType="end"/>
            </w:r>
          </w:hyperlink>
        </w:p>
        <w:p w:rsidR="00AF2069" w:rsidRDefault="00B060B4">
          <w:pPr>
            <w:pStyle w:val="TDC1"/>
            <w:rPr>
              <w:rFonts w:asciiTheme="minorHAnsi" w:eastAsiaTheme="minorEastAsia" w:hAnsiTheme="minorHAnsi" w:cstheme="minorBidi"/>
              <w:b w:val="0"/>
              <w:noProof/>
              <w:lang w:eastAsia="es-CR"/>
            </w:rPr>
          </w:pPr>
          <w:hyperlink w:anchor="_Toc492965906" w:history="1">
            <w:r w:rsidR="00AF2069" w:rsidRPr="0028194B">
              <w:rPr>
                <w:rStyle w:val="Hipervnculo"/>
                <w:noProof/>
              </w:rPr>
              <w:t xml:space="preserve">5. </w:t>
            </w:r>
            <w:r w:rsidR="00E63348" w:rsidRPr="0028194B">
              <w:rPr>
                <w:rStyle w:val="Hipervnculo"/>
                <w:noProof/>
              </w:rPr>
              <w:t>PUNTOS ESPECÍFICOS</w:t>
            </w:r>
            <w:r w:rsidR="00AF2069">
              <w:rPr>
                <w:noProof/>
                <w:webHidden/>
              </w:rPr>
              <w:tab/>
            </w:r>
            <w:r w:rsidR="00AF2069">
              <w:rPr>
                <w:noProof/>
                <w:webHidden/>
              </w:rPr>
              <w:fldChar w:fldCharType="begin"/>
            </w:r>
            <w:r w:rsidR="00AF2069">
              <w:rPr>
                <w:noProof/>
                <w:webHidden/>
              </w:rPr>
              <w:instrText xml:space="preserve"> PAGEREF _Toc492965906 \h </w:instrText>
            </w:r>
            <w:r w:rsidR="00AF2069">
              <w:rPr>
                <w:noProof/>
                <w:webHidden/>
              </w:rPr>
            </w:r>
            <w:r w:rsidR="00AF2069">
              <w:rPr>
                <w:noProof/>
                <w:webHidden/>
              </w:rPr>
              <w:fldChar w:fldCharType="separate"/>
            </w:r>
            <w:r>
              <w:rPr>
                <w:noProof/>
                <w:webHidden/>
              </w:rPr>
              <w:t>19</w:t>
            </w:r>
            <w:r w:rsidR="00AF2069">
              <w:rPr>
                <w:noProof/>
                <w:webHidden/>
              </w:rPr>
              <w:fldChar w:fldCharType="end"/>
            </w:r>
          </w:hyperlink>
        </w:p>
        <w:p w:rsidR="00AF2069" w:rsidRDefault="00B060B4">
          <w:pPr>
            <w:pStyle w:val="TDC2"/>
            <w:rPr>
              <w:rFonts w:asciiTheme="minorHAnsi" w:eastAsiaTheme="minorEastAsia" w:hAnsiTheme="minorHAnsi" w:cstheme="minorBidi"/>
              <w:b w:val="0"/>
              <w:smallCaps w:val="0"/>
              <w:szCs w:val="22"/>
              <w:lang w:val="es-CR" w:eastAsia="es-CR"/>
            </w:rPr>
          </w:pPr>
          <w:hyperlink w:anchor="_Toc492965907" w:history="1">
            <w:r w:rsidR="00AF2069" w:rsidRPr="0028194B">
              <w:rPr>
                <w:rStyle w:val="Hipervnculo"/>
              </w:rPr>
              <w:t>5.1 Origen</w:t>
            </w:r>
            <w:r w:rsidR="00AF2069">
              <w:rPr>
                <w:webHidden/>
              </w:rPr>
              <w:tab/>
            </w:r>
            <w:r w:rsidR="00AF2069">
              <w:rPr>
                <w:webHidden/>
              </w:rPr>
              <w:fldChar w:fldCharType="begin"/>
            </w:r>
            <w:r w:rsidR="00AF2069">
              <w:rPr>
                <w:webHidden/>
              </w:rPr>
              <w:instrText xml:space="preserve"> PAGEREF _Toc492965907 \h </w:instrText>
            </w:r>
            <w:r w:rsidR="00AF2069">
              <w:rPr>
                <w:webHidden/>
              </w:rPr>
            </w:r>
            <w:r w:rsidR="00AF2069">
              <w:rPr>
                <w:webHidden/>
              </w:rPr>
              <w:fldChar w:fldCharType="separate"/>
            </w:r>
            <w:r>
              <w:rPr>
                <w:webHidden/>
              </w:rPr>
              <w:t>19</w:t>
            </w:r>
            <w:r w:rsidR="00AF2069">
              <w:rPr>
                <w:webHidden/>
              </w:rPr>
              <w:fldChar w:fldCharType="end"/>
            </w:r>
          </w:hyperlink>
        </w:p>
        <w:p w:rsidR="00AF2069" w:rsidRDefault="00B060B4">
          <w:pPr>
            <w:pStyle w:val="TDC2"/>
            <w:rPr>
              <w:rFonts w:asciiTheme="minorHAnsi" w:eastAsiaTheme="minorEastAsia" w:hAnsiTheme="minorHAnsi" w:cstheme="minorBidi"/>
              <w:b w:val="0"/>
              <w:smallCaps w:val="0"/>
              <w:szCs w:val="22"/>
              <w:lang w:val="es-CR" w:eastAsia="es-CR"/>
            </w:rPr>
          </w:pPr>
          <w:hyperlink w:anchor="_Toc492965908" w:history="1">
            <w:r w:rsidR="00AF2069" w:rsidRPr="0028194B">
              <w:rPr>
                <w:rStyle w:val="Hipervnculo"/>
              </w:rPr>
              <w:t>5.2 Normativa Aplicable</w:t>
            </w:r>
            <w:r w:rsidR="00AF2069">
              <w:rPr>
                <w:webHidden/>
              </w:rPr>
              <w:tab/>
            </w:r>
            <w:r w:rsidR="00AF2069">
              <w:rPr>
                <w:webHidden/>
              </w:rPr>
              <w:fldChar w:fldCharType="begin"/>
            </w:r>
            <w:r w:rsidR="00AF2069">
              <w:rPr>
                <w:webHidden/>
              </w:rPr>
              <w:instrText xml:space="preserve"> PAGEREF _Toc492965908 \h </w:instrText>
            </w:r>
            <w:r w:rsidR="00AF2069">
              <w:rPr>
                <w:webHidden/>
              </w:rPr>
            </w:r>
            <w:r w:rsidR="00AF2069">
              <w:rPr>
                <w:webHidden/>
              </w:rPr>
              <w:fldChar w:fldCharType="separate"/>
            </w:r>
            <w:r>
              <w:rPr>
                <w:webHidden/>
              </w:rPr>
              <w:t>19</w:t>
            </w:r>
            <w:r w:rsidR="00AF2069">
              <w:rPr>
                <w:webHidden/>
              </w:rPr>
              <w:fldChar w:fldCharType="end"/>
            </w:r>
          </w:hyperlink>
        </w:p>
        <w:p w:rsidR="00AF2069" w:rsidRDefault="00B060B4">
          <w:pPr>
            <w:pStyle w:val="TDC2"/>
            <w:rPr>
              <w:rFonts w:asciiTheme="minorHAnsi" w:eastAsiaTheme="minorEastAsia" w:hAnsiTheme="minorHAnsi" w:cstheme="minorBidi"/>
              <w:b w:val="0"/>
              <w:smallCaps w:val="0"/>
              <w:szCs w:val="22"/>
              <w:lang w:val="es-CR" w:eastAsia="es-CR"/>
            </w:rPr>
          </w:pPr>
          <w:hyperlink w:anchor="_Toc492965909" w:history="1">
            <w:r w:rsidR="00AF2069" w:rsidRPr="0028194B">
              <w:rPr>
                <w:rStyle w:val="Hipervnculo"/>
              </w:rPr>
              <w:t>5.3 Discusión de resultados</w:t>
            </w:r>
            <w:r w:rsidR="00AF2069">
              <w:rPr>
                <w:webHidden/>
              </w:rPr>
              <w:tab/>
            </w:r>
            <w:r w:rsidR="00AF2069">
              <w:rPr>
                <w:webHidden/>
              </w:rPr>
              <w:fldChar w:fldCharType="begin"/>
            </w:r>
            <w:r w:rsidR="00AF2069">
              <w:rPr>
                <w:webHidden/>
              </w:rPr>
              <w:instrText xml:space="preserve"> PAGEREF _Toc492965909 \h </w:instrText>
            </w:r>
            <w:r w:rsidR="00AF2069">
              <w:rPr>
                <w:webHidden/>
              </w:rPr>
            </w:r>
            <w:r w:rsidR="00AF2069">
              <w:rPr>
                <w:webHidden/>
              </w:rPr>
              <w:fldChar w:fldCharType="separate"/>
            </w:r>
            <w:r>
              <w:rPr>
                <w:webHidden/>
              </w:rPr>
              <w:t>19</w:t>
            </w:r>
            <w:r w:rsidR="00AF2069">
              <w:rPr>
                <w:webHidden/>
              </w:rPr>
              <w:fldChar w:fldCharType="end"/>
            </w:r>
          </w:hyperlink>
        </w:p>
        <w:p w:rsidR="00AF2069" w:rsidRDefault="00B060B4">
          <w:pPr>
            <w:pStyle w:val="TDC2"/>
            <w:rPr>
              <w:rFonts w:asciiTheme="minorHAnsi" w:eastAsiaTheme="minorEastAsia" w:hAnsiTheme="minorHAnsi" w:cstheme="minorBidi"/>
              <w:b w:val="0"/>
              <w:smallCaps w:val="0"/>
              <w:szCs w:val="22"/>
              <w:lang w:val="es-CR" w:eastAsia="es-CR"/>
            </w:rPr>
          </w:pPr>
          <w:hyperlink w:anchor="_Toc492965910" w:history="1">
            <w:r w:rsidR="00AF2069" w:rsidRPr="0028194B">
              <w:rPr>
                <w:rStyle w:val="Hipervnculo"/>
              </w:rPr>
              <w:t>5.4 Trámite del informe</w:t>
            </w:r>
            <w:r w:rsidR="00AF2069">
              <w:rPr>
                <w:webHidden/>
              </w:rPr>
              <w:tab/>
            </w:r>
            <w:r w:rsidR="00AF2069">
              <w:rPr>
                <w:webHidden/>
              </w:rPr>
              <w:fldChar w:fldCharType="begin"/>
            </w:r>
            <w:r w:rsidR="00AF2069">
              <w:rPr>
                <w:webHidden/>
              </w:rPr>
              <w:instrText xml:space="preserve"> PAGEREF _Toc492965910 \h </w:instrText>
            </w:r>
            <w:r w:rsidR="00AF2069">
              <w:rPr>
                <w:webHidden/>
              </w:rPr>
            </w:r>
            <w:r w:rsidR="00AF2069">
              <w:rPr>
                <w:webHidden/>
              </w:rPr>
              <w:fldChar w:fldCharType="separate"/>
            </w:r>
            <w:r>
              <w:rPr>
                <w:webHidden/>
              </w:rPr>
              <w:t>19</w:t>
            </w:r>
            <w:r w:rsidR="00AF2069">
              <w:rPr>
                <w:webHidden/>
              </w:rPr>
              <w:fldChar w:fldCharType="end"/>
            </w:r>
          </w:hyperlink>
        </w:p>
        <w:p w:rsidR="00AF2069" w:rsidRDefault="00B060B4">
          <w:pPr>
            <w:pStyle w:val="TDC1"/>
            <w:rPr>
              <w:rFonts w:asciiTheme="minorHAnsi" w:eastAsiaTheme="minorEastAsia" w:hAnsiTheme="minorHAnsi" w:cstheme="minorBidi"/>
              <w:b w:val="0"/>
              <w:noProof/>
              <w:lang w:eastAsia="es-CR"/>
            </w:rPr>
          </w:pPr>
          <w:hyperlink w:anchor="_Toc492965911" w:history="1">
            <w:r w:rsidR="00AF2069" w:rsidRPr="0028194B">
              <w:rPr>
                <w:rStyle w:val="Hipervnculo"/>
                <w:noProof/>
              </w:rPr>
              <w:t>6. NOMBRES Y FIRMAS</w:t>
            </w:r>
            <w:r w:rsidR="00AF2069">
              <w:rPr>
                <w:noProof/>
                <w:webHidden/>
              </w:rPr>
              <w:tab/>
            </w:r>
            <w:r w:rsidR="00AF2069">
              <w:rPr>
                <w:noProof/>
                <w:webHidden/>
              </w:rPr>
              <w:fldChar w:fldCharType="begin"/>
            </w:r>
            <w:r w:rsidR="00AF2069">
              <w:rPr>
                <w:noProof/>
                <w:webHidden/>
              </w:rPr>
              <w:instrText xml:space="preserve"> PAGEREF _Toc492965911 \h </w:instrText>
            </w:r>
            <w:r w:rsidR="00AF2069">
              <w:rPr>
                <w:noProof/>
                <w:webHidden/>
              </w:rPr>
            </w:r>
            <w:r w:rsidR="00AF2069">
              <w:rPr>
                <w:noProof/>
                <w:webHidden/>
              </w:rPr>
              <w:fldChar w:fldCharType="separate"/>
            </w:r>
            <w:r>
              <w:rPr>
                <w:noProof/>
                <w:webHidden/>
              </w:rPr>
              <w:t>19</w:t>
            </w:r>
            <w:r w:rsidR="00AF2069">
              <w:rPr>
                <w:noProof/>
                <w:webHidden/>
              </w:rPr>
              <w:fldChar w:fldCharType="end"/>
            </w:r>
          </w:hyperlink>
        </w:p>
        <w:p w:rsidR="002F5749" w:rsidRPr="00904FAA" w:rsidRDefault="00191557" w:rsidP="0081205C">
          <w:pPr>
            <w:spacing w:after="0" w:line="240" w:lineRule="auto"/>
            <w:rPr>
              <w:rFonts w:ascii="Times New Roman" w:hAnsi="Times New Roman"/>
              <w:b/>
            </w:rPr>
          </w:pPr>
          <w:r w:rsidRPr="00904FAA">
            <w:rPr>
              <w:rFonts w:ascii="Times New Roman" w:hAnsi="Times New Roman"/>
              <w:bCs/>
              <w:lang w:val="es-ES"/>
            </w:rPr>
            <w:fldChar w:fldCharType="end"/>
          </w:r>
        </w:p>
      </w:sdtContent>
    </w:sdt>
    <w:p w:rsidR="00F60F2E" w:rsidRPr="00904FAA" w:rsidRDefault="00642424" w:rsidP="0081205C">
      <w:pPr>
        <w:spacing w:after="0" w:line="240" w:lineRule="auto"/>
        <w:jc w:val="both"/>
        <w:rPr>
          <w:rFonts w:ascii="Times New Roman" w:hAnsi="Times New Roman"/>
          <w:b/>
        </w:rPr>
      </w:pPr>
      <w:r w:rsidRPr="00904FAA">
        <w:rPr>
          <w:rFonts w:ascii="Times New Roman" w:hAnsi="Times New Roman"/>
          <w:b/>
        </w:rPr>
        <w:t>Índice</w:t>
      </w:r>
      <w:r w:rsidR="000E2265" w:rsidRPr="00904FAA">
        <w:rPr>
          <w:rFonts w:ascii="Times New Roman" w:hAnsi="Times New Roman"/>
          <w:b/>
        </w:rPr>
        <w:t xml:space="preserve"> de c</w:t>
      </w:r>
      <w:r w:rsidR="00C07335" w:rsidRPr="00904FAA">
        <w:rPr>
          <w:rFonts w:ascii="Times New Roman" w:hAnsi="Times New Roman"/>
          <w:b/>
        </w:rPr>
        <w:t>uadros</w:t>
      </w:r>
    </w:p>
    <w:p w:rsidR="000E2265" w:rsidRPr="00904FAA" w:rsidRDefault="000E2265" w:rsidP="0081205C">
      <w:pPr>
        <w:spacing w:after="0" w:line="240" w:lineRule="auto"/>
        <w:jc w:val="both"/>
        <w:rPr>
          <w:rFonts w:ascii="Times New Roman" w:hAnsi="Times New Roman"/>
        </w:rPr>
      </w:pPr>
      <w:r w:rsidRPr="00904FAA">
        <w:rPr>
          <w:rFonts w:ascii="Times New Roman" w:hAnsi="Times New Roman"/>
        </w:rPr>
        <w:t>Cuadro N° 1</w:t>
      </w:r>
      <w:r w:rsidR="00DD2C11">
        <w:rPr>
          <w:rFonts w:ascii="Times New Roman" w:hAnsi="Times New Roman"/>
        </w:rPr>
        <w:t xml:space="preserve"> </w:t>
      </w:r>
      <w:r w:rsidRPr="00904FAA">
        <w:rPr>
          <w:rFonts w:ascii="Times New Roman" w:hAnsi="Times New Roman"/>
        </w:rPr>
        <w:t xml:space="preserve"> </w:t>
      </w:r>
      <w:r w:rsidR="009F5674" w:rsidRPr="00904FAA">
        <w:rPr>
          <w:rFonts w:ascii="Times New Roman" w:hAnsi="Times New Roman"/>
        </w:rPr>
        <w:t>…………………………………………………</w:t>
      </w:r>
      <w:r w:rsidRPr="00904FAA">
        <w:rPr>
          <w:rFonts w:ascii="Times New Roman" w:hAnsi="Times New Roman"/>
        </w:rPr>
        <w:t>………………………………….……</w:t>
      </w:r>
      <w:r w:rsidR="00387958" w:rsidRPr="00904FAA">
        <w:rPr>
          <w:rFonts w:ascii="Times New Roman" w:hAnsi="Times New Roman"/>
        </w:rPr>
        <w:t>6</w:t>
      </w:r>
    </w:p>
    <w:p w:rsidR="00D911A5" w:rsidRPr="00904FAA" w:rsidRDefault="000E2265" w:rsidP="0081205C">
      <w:pPr>
        <w:spacing w:after="0" w:line="240" w:lineRule="auto"/>
        <w:jc w:val="both"/>
        <w:rPr>
          <w:rFonts w:ascii="Times New Roman" w:hAnsi="Times New Roman"/>
        </w:rPr>
      </w:pPr>
      <w:r w:rsidRPr="00904FAA">
        <w:rPr>
          <w:rFonts w:ascii="Times New Roman" w:hAnsi="Times New Roman"/>
        </w:rPr>
        <w:t xml:space="preserve">Cuadro N° 2 </w:t>
      </w:r>
      <w:r w:rsidR="009F5674" w:rsidRPr="00904FAA">
        <w:rPr>
          <w:rFonts w:ascii="Times New Roman" w:hAnsi="Times New Roman"/>
        </w:rPr>
        <w:t>………………………………………….</w:t>
      </w:r>
      <w:r w:rsidR="00DF5B72" w:rsidRPr="00904FAA">
        <w:rPr>
          <w:rFonts w:ascii="Times New Roman" w:hAnsi="Times New Roman"/>
        </w:rPr>
        <w:t>………………………………………………</w:t>
      </w:r>
      <w:r w:rsidR="00B416A9">
        <w:rPr>
          <w:rFonts w:ascii="Times New Roman" w:hAnsi="Times New Roman"/>
        </w:rPr>
        <w:t>6</w:t>
      </w:r>
    </w:p>
    <w:p w:rsidR="000E2265" w:rsidRPr="00904FAA" w:rsidRDefault="000E2265" w:rsidP="0081205C">
      <w:pPr>
        <w:spacing w:after="0" w:line="240" w:lineRule="auto"/>
        <w:jc w:val="both"/>
        <w:rPr>
          <w:rFonts w:ascii="Times New Roman" w:hAnsi="Times New Roman"/>
        </w:rPr>
      </w:pPr>
      <w:r w:rsidRPr="00904FAA">
        <w:rPr>
          <w:rFonts w:ascii="Times New Roman" w:hAnsi="Times New Roman"/>
        </w:rPr>
        <w:t xml:space="preserve">Cuadro N° 3 </w:t>
      </w:r>
      <w:r w:rsidR="009F5674" w:rsidRPr="00904FAA">
        <w:rPr>
          <w:rFonts w:ascii="Times New Roman" w:hAnsi="Times New Roman"/>
        </w:rPr>
        <w:t>…………………………………………………..</w:t>
      </w:r>
      <w:r w:rsidR="00DF5B72" w:rsidRPr="00904FAA">
        <w:rPr>
          <w:rFonts w:ascii="Times New Roman" w:hAnsi="Times New Roman"/>
        </w:rPr>
        <w:t>……………………………………..1</w:t>
      </w:r>
      <w:r w:rsidR="00F05F40" w:rsidRPr="00904FAA">
        <w:rPr>
          <w:rFonts w:ascii="Times New Roman" w:hAnsi="Times New Roman"/>
        </w:rPr>
        <w:t>4</w:t>
      </w:r>
    </w:p>
    <w:p w:rsidR="00D911A5" w:rsidRPr="00904FAA" w:rsidRDefault="00D911A5" w:rsidP="0081205C">
      <w:pPr>
        <w:spacing w:after="0" w:line="240" w:lineRule="auto"/>
        <w:jc w:val="both"/>
        <w:rPr>
          <w:rFonts w:ascii="Times New Roman" w:hAnsi="Times New Roman"/>
          <w:b/>
        </w:rPr>
      </w:pPr>
    </w:p>
    <w:p w:rsidR="00D911A5" w:rsidRPr="00904FAA" w:rsidRDefault="00D911A5" w:rsidP="0081205C">
      <w:pPr>
        <w:spacing w:after="0" w:line="240" w:lineRule="auto"/>
        <w:jc w:val="both"/>
        <w:rPr>
          <w:rFonts w:ascii="Times New Roman" w:hAnsi="Times New Roman"/>
          <w:b/>
        </w:rPr>
      </w:pPr>
    </w:p>
    <w:p w:rsidR="00D911A5" w:rsidRPr="00904FAA" w:rsidRDefault="00D911A5" w:rsidP="0081205C">
      <w:pPr>
        <w:spacing w:after="0" w:line="240" w:lineRule="auto"/>
        <w:jc w:val="both"/>
        <w:rPr>
          <w:rFonts w:ascii="Times New Roman" w:hAnsi="Times New Roman"/>
          <w:b/>
        </w:rPr>
      </w:pPr>
    </w:p>
    <w:p w:rsidR="00D911A5" w:rsidRPr="00904FAA" w:rsidRDefault="00D911A5" w:rsidP="0081205C">
      <w:pPr>
        <w:spacing w:after="0" w:line="240" w:lineRule="auto"/>
        <w:jc w:val="both"/>
        <w:rPr>
          <w:rFonts w:ascii="Times New Roman" w:hAnsi="Times New Roman"/>
          <w:b/>
        </w:rPr>
      </w:pPr>
    </w:p>
    <w:p w:rsidR="00A048B1" w:rsidRDefault="00A048B1" w:rsidP="0081205C">
      <w:pPr>
        <w:spacing w:after="0" w:line="240" w:lineRule="auto"/>
        <w:jc w:val="both"/>
        <w:rPr>
          <w:rFonts w:ascii="Times New Roman" w:hAnsi="Times New Roman"/>
          <w:b/>
        </w:rPr>
      </w:pPr>
    </w:p>
    <w:p w:rsidR="00597FCC" w:rsidRDefault="00597FCC" w:rsidP="0081205C">
      <w:pPr>
        <w:spacing w:after="0" w:line="240" w:lineRule="auto"/>
        <w:jc w:val="both"/>
        <w:rPr>
          <w:rFonts w:ascii="Times New Roman" w:hAnsi="Times New Roman"/>
          <w:b/>
        </w:rPr>
      </w:pPr>
    </w:p>
    <w:p w:rsidR="00597FCC" w:rsidRDefault="00597FCC" w:rsidP="0081205C">
      <w:pPr>
        <w:spacing w:after="0" w:line="240" w:lineRule="auto"/>
        <w:jc w:val="both"/>
        <w:rPr>
          <w:rFonts w:ascii="Times New Roman" w:hAnsi="Times New Roman"/>
          <w:b/>
        </w:rPr>
      </w:pPr>
    </w:p>
    <w:p w:rsidR="00597FCC" w:rsidRDefault="00597FCC" w:rsidP="0081205C">
      <w:pPr>
        <w:spacing w:after="0" w:line="240" w:lineRule="auto"/>
        <w:jc w:val="both"/>
        <w:rPr>
          <w:rFonts w:ascii="Times New Roman" w:hAnsi="Times New Roman"/>
          <w:b/>
        </w:rPr>
      </w:pPr>
    </w:p>
    <w:p w:rsidR="00597FCC" w:rsidRPr="00904FAA" w:rsidRDefault="00597FCC" w:rsidP="0081205C">
      <w:pPr>
        <w:spacing w:after="0" w:line="240" w:lineRule="auto"/>
        <w:jc w:val="both"/>
        <w:rPr>
          <w:rFonts w:ascii="Times New Roman" w:hAnsi="Times New Roman"/>
          <w:b/>
        </w:rPr>
      </w:pPr>
    </w:p>
    <w:p w:rsidR="00A048B1" w:rsidRPr="00904FAA" w:rsidRDefault="00A048B1" w:rsidP="0081205C">
      <w:pPr>
        <w:spacing w:after="0" w:line="240" w:lineRule="auto"/>
        <w:jc w:val="both"/>
        <w:rPr>
          <w:rFonts w:ascii="Times New Roman" w:hAnsi="Times New Roman"/>
          <w:b/>
        </w:rPr>
      </w:pPr>
    </w:p>
    <w:p w:rsidR="00D911A5" w:rsidRPr="00904FAA" w:rsidRDefault="00D911A5" w:rsidP="0081205C">
      <w:pPr>
        <w:spacing w:after="0" w:line="240" w:lineRule="auto"/>
        <w:jc w:val="both"/>
        <w:rPr>
          <w:rFonts w:ascii="Times New Roman" w:hAnsi="Times New Roman"/>
          <w:b/>
        </w:rPr>
      </w:pPr>
    </w:p>
    <w:p w:rsidR="00B2266D" w:rsidRPr="00904FAA" w:rsidRDefault="00B2266D" w:rsidP="0081205C">
      <w:pPr>
        <w:pStyle w:val="Ttulo1"/>
        <w:spacing w:before="0" w:after="0" w:line="240" w:lineRule="auto"/>
      </w:pPr>
      <w:bookmarkStart w:id="0" w:name="_Toc492965885"/>
      <w:r w:rsidRPr="00904FAA">
        <w:lastRenderedPageBreak/>
        <w:t>RESUMEN EJECUTIVO</w:t>
      </w:r>
      <w:bookmarkEnd w:id="0"/>
    </w:p>
    <w:p w:rsidR="00B2266D" w:rsidRPr="00904FAA" w:rsidRDefault="00B2266D" w:rsidP="0081205C">
      <w:pPr>
        <w:spacing w:after="0" w:line="240" w:lineRule="auto"/>
        <w:ind w:left="567"/>
        <w:jc w:val="both"/>
        <w:rPr>
          <w:rFonts w:ascii="Times New Roman" w:hAnsi="Times New Roman"/>
          <w:noProof/>
        </w:rPr>
      </w:pPr>
    </w:p>
    <w:p w:rsidR="00636229" w:rsidRPr="00904FAA" w:rsidRDefault="005B02B9" w:rsidP="0081205C">
      <w:pPr>
        <w:spacing w:after="0" w:line="240" w:lineRule="auto"/>
        <w:jc w:val="both"/>
        <w:rPr>
          <w:rFonts w:ascii="Times New Roman" w:eastAsia="SimSun" w:hAnsi="Times New Roman"/>
          <w:lang w:val="es-ES"/>
        </w:rPr>
      </w:pPr>
      <w:r w:rsidRPr="00904FAA">
        <w:rPr>
          <w:rFonts w:ascii="Times New Roman" w:eastAsia="SimSun" w:hAnsi="Times New Roman"/>
          <w:lang w:val="es-ES"/>
        </w:rPr>
        <w:t>La Dirección de Auditoría Interna, en cumplimiento del Plan de Trabajo para el año 2016, efectuó el estudio 55-15</w:t>
      </w:r>
      <w:r w:rsidR="00FC705E" w:rsidRPr="00904FAA">
        <w:rPr>
          <w:rFonts w:ascii="Times New Roman" w:eastAsia="SimSun" w:hAnsi="Times New Roman"/>
          <w:lang w:val="es-ES"/>
        </w:rPr>
        <w:t>,</w:t>
      </w:r>
      <w:r w:rsidR="0044654C" w:rsidRPr="00904FAA">
        <w:rPr>
          <w:rFonts w:ascii="Times New Roman" w:eastAsia="SimSun" w:hAnsi="Times New Roman"/>
          <w:lang w:val="es-ES"/>
        </w:rPr>
        <w:t xml:space="preserve"> </w:t>
      </w:r>
      <w:r w:rsidRPr="00904FAA">
        <w:rPr>
          <w:rFonts w:ascii="Times New Roman" w:eastAsia="SimSun" w:hAnsi="Times New Roman"/>
          <w:lang w:val="es-ES"/>
        </w:rPr>
        <w:t>relativo al Colegio Técnico Profesional de Granadilla. Dicho</w:t>
      </w:r>
      <w:r w:rsidR="00675360" w:rsidRPr="00904FAA">
        <w:rPr>
          <w:rFonts w:ascii="Times New Roman" w:eastAsia="SimSun" w:hAnsi="Times New Roman"/>
          <w:lang w:val="es-ES"/>
        </w:rPr>
        <w:t xml:space="preserve"> </w:t>
      </w:r>
      <w:r w:rsidR="00BC5025" w:rsidRPr="00904FAA">
        <w:rPr>
          <w:rFonts w:ascii="Times New Roman" w:eastAsia="SimSun" w:hAnsi="Times New Roman"/>
          <w:lang w:val="es-ES"/>
        </w:rPr>
        <w:t>c</w:t>
      </w:r>
      <w:r w:rsidR="00675360" w:rsidRPr="00904FAA">
        <w:rPr>
          <w:rFonts w:ascii="Times New Roman" w:eastAsia="SimSun" w:hAnsi="Times New Roman"/>
          <w:lang w:val="es-ES"/>
        </w:rPr>
        <w:t>olegio</w:t>
      </w:r>
      <w:r w:rsidRPr="00904FAA">
        <w:rPr>
          <w:rFonts w:ascii="Times New Roman" w:eastAsia="SimSun" w:hAnsi="Times New Roman"/>
          <w:lang w:val="es-ES"/>
        </w:rPr>
        <w:t>,</w:t>
      </w:r>
      <w:r w:rsidR="00675360" w:rsidRPr="00904FAA">
        <w:rPr>
          <w:rFonts w:ascii="Times New Roman" w:eastAsia="SimSun" w:hAnsi="Times New Roman"/>
          <w:lang w:val="es-ES"/>
        </w:rPr>
        <w:t xml:space="preserve"> ubicado en Granadilla Norte de Curridabat, cuenta con una Junta Administrativa que gestiona el uso de los fondos públicos tran</w:t>
      </w:r>
      <w:r w:rsidRPr="00904FAA">
        <w:rPr>
          <w:rFonts w:ascii="Times New Roman" w:eastAsia="SimSun" w:hAnsi="Times New Roman"/>
          <w:lang w:val="es-ES"/>
        </w:rPr>
        <w:t>sferidos para su administración.</w:t>
      </w:r>
    </w:p>
    <w:p w:rsidR="00636229" w:rsidRPr="00904FAA" w:rsidRDefault="00636229" w:rsidP="0081205C">
      <w:pPr>
        <w:tabs>
          <w:tab w:val="left" w:pos="3433"/>
        </w:tabs>
        <w:spacing w:after="0" w:line="240" w:lineRule="auto"/>
        <w:jc w:val="both"/>
        <w:rPr>
          <w:rFonts w:ascii="Times New Roman" w:hAnsi="Times New Roman"/>
          <w:b/>
        </w:rPr>
      </w:pPr>
    </w:p>
    <w:p w:rsidR="0044654C" w:rsidRPr="00904FAA" w:rsidRDefault="0044654C" w:rsidP="0081205C">
      <w:pPr>
        <w:spacing w:after="0" w:line="240" w:lineRule="auto"/>
        <w:jc w:val="both"/>
        <w:rPr>
          <w:rFonts w:ascii="Times New Roman" w:eastAsia="SimSun" w:hAnsi="Times New Roman"/>
          <w:lang w:val="es-ES"/>
        </w:rPr>
      </w:pPr>
      <w:r w:rsidRPr="00904FAA">
        <w:rPr>
          <w:rFonts w:ascii="Times New Roman" w:eastAsia="SimSun" w:hAnsi="Times New Roman"/>
          <w:lang w:val="es-ES"/>
        </w:rPr>
        <w:t>Durante el desarrollo del est</w:t>
      </w:r>
      <w:r w:rsidR="005B02B9" w:rsidRPr="00904FAA">
        <w:rPr>
          <w:rFonts w:ascii="Times New Roman" w:eastAsia="SimSun" w:hAnsi="Times New Roman"/>
          <w:lang w:val="es-ES"/>
        </w:rPr>
        <w:t>udio</w:t>
      </w:r>
      <w:r w:rsidRPr="00904FAA">
        <w:rPr>
          <w:rFonts w:ascii="Times New Roman" w:eastAsia="SimSun" w:hAnsi="Times New Roman"/>
          <w:lang w:val="es-ES"/>
        </w:rPr>
        <w:t xml:space="preserve"> se determinó la existencia de varias irregularidades, las cuales –como se verá más adelante-</w:t>
      </w:r>
      <w:r w:rsidR="009E4200" w:rsidRPr="00904FAA">
        <w:rPr>
          <w:rFonts w:ascii="Times New Roman" w:eastAsia="SimSun" w:hAnsi="Times New Roman"/>
          <w:lang w:val="es-ES"/>
        </w:rPr>
        <w:t>,</w:t>
      </w:r>
      <w:r w:rsidR="005B02B9" w:rsidRPr="00904FAA">
        <w:rPr>
          <w:rFonts w:ascii="Times New Roman" w:eastAsia="SimSun" w:hAnsi="Times New Roman"/>
          <w:lang w:val="es-ES"/>
        </w:rPr>
        <w:t xml:space="preserve"> </w:t>
      </w:r>
      <w:r w:rsidRPr="00904FAA">
        <w:rPr>
          <w:rFonts w:ascii="Times New Roman" w:eastAsia="SimSun" w:hAnsi="Times New Roman"/>
          <w:lang w:val="es-ES"/>
        </w:rPr>
        <w:t xml:space="preserve">se analizan en forma detallada, se confrontan con el marco legal vigente y se hace la recomendación </w:t>
      </w:r>
      <w:r w:rsidR="008343D0" w:rsidRPr="00904FAA">
        <w:rPr>
          <w:rFonts w:ascii="Times New Roman" w:eastAsia="SimSun" w:hAnsi="Times New Roman"/>
          <w:lang w:val="es-ES"/>
        </w:rPr>
        <w:t xml:space="preserve">según </w:t>
      </w:r>
      <w:r w:rsidRPr="00904FAA">
        <w:rPr>
          <w:rFonts w:ascii="Times New Roman" w:eastAsia="SimSun" w:hAnsi="Times New Roman"/>
          <w:lang w:val="es-ES"/>
        </w:rPr>
        <w:t>correspond</w:t>
      </w:r>
      <w:r w:rsidR="008343D0" w:rsidRPr="00904FAA">
        <w:rPr>
          <w:rFonts w:ascii="Times New Roman" w:eastAsia="SimSun" w:hAnsi="Times New Roman"/>
          <w:lang w:val="es-ES"/>
        </w:rPr>
        <w:t>a</w:t>
      </w:r>
      <w:r w:rsidRPr="00904FAA">
        <w:rPr>
          <w:rFonts w:ascii="Times New Roman" w:eastAsia="SimSun" w:hAnsi="Times New Roman"/>
          <w:lang w:val="es-ES"/>
        </w:rPr>
        <w:t>.</w:t>
      </w:r>
    </w:p>
    <w:p w:rsidR="009E4200" w:rsidRPr="00904FAA" w:rsidRDefault="009E4200" w:rsidP="0081205C">
      <w:pPr>
        <w:spacing w:after="0" w:line="240" w:lineRule="auto"/>
        <w:jc w:val="both"/>
        <w:rPr>
          <w:rFonts w:ascii="Times New Roman" w:eastAsia="SimSun" w:hAnsi="Times New Roman"/>
          <w:lang w:val="es-ES"/>
        </w:rPr>
      </w:pPr>
    </w:p>
    <w:p w:rsidR="00886128" w:rsidRPr="00904FAA" w:rsidRDefault="009E4200" w:rsidP="0081205C">
      <w:pPr>
        <w:spacing w:after="0" w:line="240" w:lineRule="auto"/>
        <w:jc w:val="both"/>
        <w:rPr>
          <w:rFonts w:ascii="Times New Roman" w:eastAsia="SimSun" w:hAnsi="Times New Roman"/>
          <w:lang w:val="es-ES"/>
        </w:rPr>
      </w:pPr>
      <w:r w:rsidRPr="00904FAA">
        <w:rPr>
          <w:rFonts w:ascii="Times New Roman" w:eastAsia="SimSun" w:hAnsi="Times New Roman"/>
          <w:lang w:val="es-ES"/>
        </w:rPr>
        <w:t>Estas irregularidades comprenden</w:t>
      </w:r>
      <w:r w:rsidR="00DC7C3D" w:rsidRPr="00904FAA">
        <w:rPr>
          <w:rFonts w:ascii="Times New Roman" w:eastAsia="SimSun" w:hAnsi="Times New Roman"/>
          <w:lang w:val="es-ES"/>
        </w:rPr>
        <w:t xml:space="preserve"> actuaciones de la Junta como órgano colegiado en cuanto a la administración de fondos públicos, rendición de cuentas, control y fiscalización de dinero</w:t>
      </w:r>
      <w:r w:rsidR="00886128" w:rsidRPr="00904FAA">
        <w:rPr>
          <w:rFonts w:ascii="Times New Roman" w:eastAsia="SimSun" w:hAnsi="Times New Roman"/>
          <w:lang w:val="es-ES"/>
        </w:rPr>
        <w:t>, así como la gestión de proveeduría, tema del cual se incluye un amplio apartado debido a las debilidades encontradas, tanto durante los procesos licitatorios, como en las funciones posteriores de inspección de obra terminada</w:t>
      </w:r>
      <w:r w:rsidR="0025322D" w:rsidRPr="00904FAA">
        <w:rPr>
          <w:rFonts w:ascii="Times New Roman" w:eastAsia="SimSun" w:hAnsi="Times New Roman"/>
          <w:lang w:val="es-ES"/>
        </w:rPr>
        <w:t>,</w:t>
      </w:r>
      <w:r w:rsidR="00886128" w:rsidRPr="00904FAA">
        <w:rPr>
          <w:rFonts w:ascii="Times New Roman" w:eastAsia="SimSun" w:hAnsi="Times New Roman"/>
          <w:lang w:val="es-ES"/>
        </w:rPr>
        <w:t xml:space="preserve"> </w:t>
      </w:r>
      <w:r w:rsidR="0025322D" w:rsidRPr="00904FAA">
        <w:rPr>
          <w:rFonts w:ascii="Times New Roman" w:eastAsia="SimSun" w:hAnsi="Times New Roman"/>
          <w:lang w:val="es-ES"/>
        </w:rPr>
        <w:t>materia</w:t>
      </w:r>
      <w:r w:rsidR="00886128" w:rsidRPr="00904FAA">
        <w:rPr>
          <w:rFonts w:ascii="Times New Roman" w:eastAsia="SimSun" w:hAnsi="Times New Roman"/>
          <w:lang w:val="es-ES"/>
        </w:rPr>
        <w:t xml:space="preserve"> ausente a nivel de actas de la Junta Administrativa.</w:t>
      </w:r>
    </w:p>
    <w:p w:rsidR="00886128" w:rsidRPr="00904FAA" w:rsidRDefault="00886128" w:rsidP="0081205C">
      <w:pPr>
        <w:spacing w:after="0" w:line="240" w:lineRule="auto"/>
        <w:jc w:val="both"/>
        <w:rPr>
          <w:rFonts w:ascii="Times New Roman" w:eastAsia="SimSun" w:hAnsi="Times New Roman"/>
          <w:lang w:val="es-ES"/>
        </w:rPr>
      </w:pPr>
    </w:p>
    <w:p w:rsidR="00886128" w:rsidRPr="00904FAA" w:rsidRDefault="00886128" w:rsidP="0081205C">
      <w:pPr>
        <w:spacing w:after="0" w:line="240" w:lineRule="auto"/>
        <w:jc w:val="both"/>
        <w:rPr>
          <w:rFonts w:ascii="Times New Roman" w:eastAsia="SimSun" w:hAnsi="Times New Roman"/>
          <w:lang w:val="es-ES"/>
        </w:rPr>
      </w:pPr>
      <w:r w:rsidRPr="00904FAA">
        <w:rPr>
          <w:rFonts w:ascii="Times New Roman" w:eastAsia="SimSun" w:hAnsi="Times New Roman"/>
          <w:lang w:val="es-ES"/>
        </w:rPr>
        <w:t xml:space="preserve">En cuanto a la </w:t>
      </w:r>
      <w:r w:rsidR="003116E2" w:rsidRPr="00904FAA">
        <w:rPr>
          <w:rFonts w:ascii="Times New Roman" w:eastAsia="SimSun" w:hAnsi="Times New Roman"/>
          <w:lang w:val="es-ES"/>
        </w:rPr>
        <w:t>d</w:t>
      </w:r>
      <w:r w:rsidRPr="00904FAA">
        <w:rPr>
          <w:rFonts w:ascii="Times New Roman" w:eastAsia="SimSun" w:hAnsi="Times New Roman"/>
          <w:lang w:val="es-ES"/>
        </w:rPr>
        <w:t>irección del centro educativo, se analizan temas sobre el control de inventarios, y sobre los registros formales a cargo del personal de vigilancia</w:t>
      </w:r>
      <w:r w:rsidR="009F347C" w:rsidRPr="00904FAA">
        <w:rPr>
          <w:rFonts w:ascii="Times New Roman" w:eastAsia="SimSun" w:hAnsi="Times New Roman"/>
          <w:lang w:val="es-ES"/>
        </w:rPr>
        <w:t>, p</w:t>
      </w:r>
      <w:r w:rsidRPr="00904FAA">
        <w:rPr>
          <w:rFonts w:ascii="Times New Roman" w:eastAsia="SimSun" w:hAnsi="Times New Roman"/>
          <w:lang w:val="es-ES"/>
        </w:rPr>
        <w:t>unto en el cual se evidenció la falta de anotaciones básicas, que forman parte de las funciones de los guardas y que se encuentran definidas en el reglamento respectivo</w:t>
      </w:r>
      <w:r w:rsidR="00D80408" w:rsidRPr="00904FAA">
        <w:rPr>
          <w:rFonts w:ascii="Times New Roman" w:eastAsia="SimSun" w:hAnsi="Times New Roman"/>
          <w:lang w:val="es-ES"/>
        </w:rPr>
        <w:t>;</w:t>
      </w:r>
      <w:r w:rsidR="003C7083" w:rsidRPr="00904FAA">
        <w:rPr>
          <w:rFonts w:ascii="Times New Roman" w:eastAsia="SimSun" w:hAnsi="Times New Roman"/>
          <w:lang w:val="es-ES"/>
        </w:rPr>
        <w:t xml:space="preserve"> de igual manera se analiz</w:t>
      </w:r>
      <w:r w:rsidR="00D80408" w:rsidRPr="00904FAA">
        <w:rPr>
          <w:rFonts w:ascii="Times New Roman" w:eastAsia="SimSun" w:hAnsi="Times New Roman"/>
          <w:lang w:val="es-ES"/>
        </w:rPr>
        <w:t>aron</w:t>
      </w:r>
      <w:r w:rsidR="003C7083" w:rsidRPr="00904FAA">
        <w:rPr>
          <w:rFonts w:ascii="Times New Roman" w:eastAsia="SimSun" w:hAnsi="Times New Roman"/>
          <w:lang w:val="es-ES"/>
        </w:rPr>
        <w:t xml:space="preserve"> las recomendaciones que hizo el director</w:t>
      </w:r>
      <w:r w:rsidR="00AE091A" w:rsidRPr="00904FAA">
        <w:rPr>
          <w:rFonts w:ascii="Times New Roman" w:eastAsia="SimSun" w:hAnsi="Times New Roman"/>
          <w:lang w:val="es-ES"/>
        </w:rPr>
        <w:t xml:space="preserve"> que solicit</w:t>
      </w:r>
      <w:r w:rsidR="00D80408" w:rsidRPr="00904FAA">
        <w:rPr>
          <w:rFonts w:ascii="Times New Roman" w:eastAsia="SimSun" w:hAnsi="Times New Roman"/>
          <w:lang w:val="es-ES"/>
        </w:rPr>
        <w:t>ó</w:t>
      </w:r>
      <w:r w:rsidR="00AE091A" w:rsidRPr="00904FAA">
        <w:rPr>
          <w:rFonts w:ascii="Times New Roman" w:eastAsia="SimSun" w:hAnsi="Times New Roman"/>
          <w:lang w:val="es-ES"/>
        </w:rPr>
        <w:t xml:space="preserve"> a la junta contratar a las 3 cocineras que participaban en el concurso</w:t>
      </w:r>
      <w:r w:rsidR="00D80408" w:rsidRPr="00904FAA">
        <w:rPr>
          <w:rFonts w:ascii="Times New Roman" w:eastAsia="SimSun" w:hAnsi="Times New Roman"/>
          <w:lang w:val="es-ES"/>
        </w:rPr>
        <w:t xml:space="preserve"> para el citado cargo</w:t>
      </w:r>
      <w:r w:rsidR="00AE091A" w:rsidRPr="00904FAA">
        <w:rPr>
          <w:rFonts w:ascii="Times New Roman" w:eastAsia="SimSun" w:hAnsi="Times New Roman"/>
          <w:lang w:val="es-ES"/>
        </w:rPr>
        <w:t xml:space="preserve">, </w:t>
      </w:r>
      <w:r w:rsidR="00741C44" w:rsidRPr="00904FAA">
        <w:rPr>
          <w:rFonts w:ascii="Times New Roman" w:eastAsia="SimSun" w:hAnsi="Times New Roman"/>
          <w:lang w:val="es-ES"/>
        </w:rPr>
        <w:t xml:space="preserve">por otra parte </w:t>
      </w:r>
      <w:r w:rsidR="00971B24" w:rsidRPr="00904FAA">
        <w:rPr>
          <w:rFonts w:ascii="Times New Roman" w:eastAsia="SimSun" w:hAnsi="Times New Roman"/>
          <w:lang w:val="es-ES"/>
        </w:rPr>
        <w:t>la directora</w:t>
      </w:r>
      <w:r w:rsidR="003C7083" w:rsidRPr="00904FAA">
        <w:rPr>
          <w:rFonts w:ascii="Times New Roman" w:eastAsia="SimSun" w:hAnsi="Times New Roman"/>
          <w:lang w:val="es-ES"/>
        </w:rPr>
        <w:t xml:space="preserve"> </w:t>
      </w:r>
      <w:r w:rsidR="00A54C57" w:rsidRPr="00904FAA">
        <w:rPr>
          <w:rFonts w:ascii="Times New Roman" w:eastAsia="SimSun" w:hAnsi="Times New Roman"/>
          <w:lang w:val="es-ES"/>
        </w:rPr>
        <w:t>recomendó</w:t>
      </w:r>
      <w:r w:rsidR="00AE091A" w:rsidRPr="00904FAA">
        <w:rPr>
          <w:rFonts w:ascii="Times New Roman" w:eastAsia="SimSun" w:hAnsi="Times New Roman"/>
          <w:lang w:val="es-ES"/>
        </w:rPr>
        <w:t xml:space="preserve"> a la </w:t>
      </w:r>
      <w:r w:rsidR="003C7083" w:rsidRPr="00904FAA">
        <w:rPr>
          <w:rFonts w:ascii="Times New Roman" w:eastAsia="SimSun" w:hAnsi="Times New Roman"/>
          <w:lang w:val="es-ES"/>
        </w:rPr>
        <w:t xml:space="preserve">junta </w:t>
      </w:r>
      <w:r w:rsidR="0060267C" w:rsidRPr="00904FAA">
        <w:rPr>
          <w:rFonts w:ascii="Times New Roman" w:hAnsi="Times New Roman"/>
        </w:rPr>
        <w:t xml:space="preserve">una oferente para </w:t>
      </w:r>
      <w:r w:rsidR="00A54C57" w:rsidRPr="00904FAA">
        <w:rPr>
          <w:rFonts w:ascii="Times New Roman" w:hAnsi="Times New Roman"/>
        </w:rPr>
        <w:t xml:space="preserve">la </w:t>
      </w:r>
      <w:r w:rsidR="0060267C" w:rsidRPr="00904FAA">
        <w:rPr>
          <w:rFonts w:ascii="Times New Roman" w:hAnsi="Times New Roman"/>
        </w:rPr>
        <w:t>concesi</w:t>
      </w:r>
      <w:r w:rsidR="00A54C57" w:rsidRPr="00904FAA">
        <w:rPr>
          <w:rFonts w:ascii="Times New Roman" w:hAnsi="Times New Roman"/>
        </w:rPr>
        <w:t>ón</w:t>
      </w:r>
      <w:r w:rsidR="0060267C" w:rsidRPr="00904FAA">
        <w:rPr>
          <w:rFonts w:ascii="Times New Roman" w:hAnsi="Times New Roman"/>
        </w:rPr>
        <w:t xml:space="preserve"> de la soda</w:t>
      </w:r>
      <w:r w:rsidRPr="00904FAA">
        <w:rPr>
          <w:rFonts w:ascii="Times New Roman" w:eastAsia="SimSun" w:hAnsi="Times New Roman"/>
          <w:lang w:val="es-ES"/>
        </w:rPr>
        <w:t>.</w:t>
      </w:r>
    </w:p>
    <w:p w:rsidR="00886128" w:rsidRPr="00904FAA" w:rsidRDefault="00886128" w:rsidP="0081205C">
      <w:pPr>
        <w:spacing w:after="0" w:line="240" w:lineRule="auto"/>
        <w:jc w:val="both"/>
        <w:rPr>
          <w:rFonts w:ascii="Times New Roman" w:eastAsia="SimSun" w:hAnsi="Times New Roman"/>
          <w:lang w:val="es-ES"/>
        </w:rPr>
      </w:pPr>
    </w:p>
    <w:p w:rsidR="00886128" w:rsidRPr="00904FAA" w:rsidRDefault="00886128" w:rsidP="0081205C">
      <w:pPr>
        <w:spacing w:after="0" w:line="240" w:lineRule="auto"/>
        <w:jc w:val="both"/>
        <w:rPr>
          <w:rFonts w:ascii="Times New Roman" w:eastAsia="SimSun" w:hAnsi="Times New Roman"/>
          <w:lang w:val="es-ES"/>
        </w:rPr>
      </w:pPr>
      <w:r w:rsidRPr="00904FAA">
        <w:rPr>
          <w:rFonts w:ascii="Times New Roman" w:eastAsia="SimSun" w:hAnsi="Times New Roman"/>
          <w:lang w:val="es-ES"/>
        </w:rPr>
        <w:t>Conforme al esquema de informe de control interno, se hará el comentario de</w:t>
      </w:r>
      <w:r w:rsidR="00FC705E" w:rsidRPr="00904FAA">
        <w:rPr>
          <w:rFonts w:ascii="Times New Roman" w:eastAsia="SimSun" w:hAnsi="Times New Roman"/>
          <w:lang w:val="es-ES"/>
        </w:rPr>
        <w:t xml:space="preserve"> cada</w:t>
      </w:r>
      <w:r w:rsidRPr="00904FAA">
        <w:rPr>
          <w:rFonts w:ascii="Times New Roman" w:eastAsia="SimSun" w:hAnsi="Times New Roman"/>
          <w:lang w:val="es-ES"/>
        </w:rPr>
        <w:t xml:space="preserve"> hallazgo y </w:t>
      </w:r>
      <w:r w:rsidR="00FC705E" w:rsidRPr="00904FAA">
        <w:rPr>
          <w:rFonts w:ascii="Times New Roman" w:eastAsia="SimSun" w:hAnsi="Times New Roman"/>
          <w:lang w:val="es-ES"/>
        </w:rPr>
        <w:t>su recomendación correspondiente.</w:t>
      </w:r>
    </w:p>
    <w:p w:rsidR="00886128" w:rsidRPr="00904FAA" w:rsidRDefault="00886128" w:rsidP="0081205C">
      <w:pPr>
        <w:spacing w:after="0" w:line="240" w:lineRule="auto"/>
        <w:jc w:val="both"/>
        <w:rPr>
          <w:rFonts w:ascii="Times New Roman" w:eastAsia="SimSun" w:hAnsi="Times New Roman"/>
          <w:lang w:val="es-ES"/>
        </w:rPr>
      </w:pPr>
    </w:p>
    <w:p w:rsidR="009E4200" w:rsidRPr="00904FAA" w:rsidRDefault="00886128" w:rsidP="0081205C">
      <w:pPr>
        <w:spacing w:after="0" w:line="240" w:lineRule="auto"/>
        <w:jc w:val="both"/>
        <w:rPr>
          <w:rFonts w:ascii="Times New Roman" w:eastAsia="SimSun" w:hAnsi="Times New Roman"/>
          <w:lang w:val="es-ES"/>
        </w:rPr>
      </w:pPr>
      <w:r w:rsidRPr="00904FAA">
        <w:rPr>
          <w:rFonts w:ascii="Times New Roman" w:eastAsia="SimSun" w:hAnsi="Times New Roman"/>
          <w:lang w:val="es-ES"/>
        </w:rPr>
        <w:t xml:space="preserve"> </w:t>
      </w:r>
    </w:p>
    <w:p w:rsidR="00675360" w:rsidRPr="00904FAA" w:rsidRDefault="005B02B9" w:rsidP="0081205C">
      <w:pPr>
        <w:spacing w:after="0" w:line="240" w:lineRule="auto"/>
        <w:jc w:val="both"/>
        <w:rPr>
          <w:rFonts w:ascii="Times New Roman" w:eastAsia="SimSun" w:hAnsi="Times New Roman"/>
          <w:lang w:val="es-ES"/>
        </w:rPr>
      </w:pPr>
      <w:r w:rsidRPr="00904FAA">
        <w:rPr>
          <w:rFonts w:ascii="Times New Roman" w:eastAsia="SimSun" w:hAnsi="Times New Roman"/>
          <w:lang w:val="es-ES"/>
        </w:rPr>
        <w:t xml:space="preserve"> </w:t>
      </w:r>
    </w:p>
    <w:p w:rsidR="00675360" w:rsidRPr="00904FAA" w:rsidRDefault="00675360" w:rsidP="0081205C">
      <w:pPr>
        <w:tabs>
          <w:tab w:val="left" w:pos="3433"/>
        </w:tabs>
        <w:spacing w:after="0" w:line="240" w:lineRule="auto"/>
        <w:jc w:val="both"/>
        <w:rPr>
          <w:rFonts w:ascii="Times New Roman" w:hAnsi="Times New Roman"/>
          <w:b/>
        </w:rPr>
      </w:pPr>
    </w:p>
    <w:p w:rsidR="00636229" w:rsidRPr="00904FAA" w:rsidRDefault="00636229" w:rsidP="0081205C">
      <w:pPr>
        <w:tabs>
          <w:tab w:val="left" w:pos="3433"/>
        </w:tabs>
        <w:spacing w:after="0" w:line="240" w:lineRule="auto"/>
        <w:jc w:val="both"/>
        <w:rPr>
          <w:rFonts w:ascii="Times New Roman" w:hAnsi="Times New Roman"/>
          <w:b/>
        </w:rPr>
      </w:pPr>
    </w:p>
    <w:p w:rsidR="00636229" w:rsidRPr="00904FAA" w:rsidRDefault="00636229" w:rsidP="0081205C">
      <w:pPr>
        <w:tabs>
          <w:tab w:val="left" w:pos="3433"/>
        </w:tabs>
        <w:spacing w:after="0" w:line="240" w:lineRule="auto"/>
        <w:jc w:val="both"/>
        <w:rPr>
          <w:rFonts w:ascii="Times New Roman" w:hAnsi="Times New Roman"/>
          <w:b/>
        </w:rPr>
      </w:pPr>
    </w:p>
    <w:p w:rsidR="00636229" w:rsidRPr="00904FAA" w:rsidRDefault="00636229" w:rsidP="0081205C">
      <w:pPr>
        <w:tabs>
          <w:tab w:val="left" w:pos="3433"/>
        </w:tabs>
        <w:spacing w:after="0" w:line="240" w:lineRule="auto"/>
        <w:jc w:val="both"/>
        <w:rPr>
          <w:rFonts w:ascii="Times New Roman" w:hAnsi="Times New Roman"/>
          <w:b/>
        </w:rPr>
      </w:pPr>
    </w:p>
    <w:p w:rsidR="00636229" w:rsidRPr="00904FAA" w:rsidRDefault="00636229" w:rsidP="0081205C">
      <w:pPr>
        <w:tabs>
          <w:tab w:val="left" w:pos="3433"/>
        </w:tabs>
        <w:spacing w:after="0" w:line="240" w:lineRule="auto"/>
        <w:jc w:val="both"/>
        <w:rPr>
          <w:rFonts w:ascii="Times New Roman" w:hAnsi="Times New Roman"/>
          <w:b/>
        </w:rPr>
      </w:pPr>
    </w:p>
    <w:p w:rsidR="00636229" w:rsidRPr="00904FAA" w:rsidRDefault="00636229" w:rsidP="0081205C">
      <w:pPr>
        <w:tabs>
          <w:tab w:val="left" w:pos="3433"/>
        </w:tabs>
        <w:spacing w:after="0" w:line="240" w:lineRule="auto"/>
        <w:jc w:val="both"/>
        <w:rPr>
          <w:rFonts w:ascii="Times New Roman" w:hAnsi="Times New Roman"/>
          <w:b/>
        </w:rPr>
      </w:pPr>
    </w:p>
    <w:p w:rsidR="00636229" w:rsidRPr="00904FAA" w:rsidRDefault="00636229" w:rsidP="0081205C">
      <w:pPr>
        <w:tabs>
          <w:tab w:val="left" w:pos="3433"/>
        </w:tabs>
        <w:spacing w:after="0" w:line="240" w:lineRule="auto"/>
        <w:jc w:val="both"/>
        <w:rPr>
          <w:rFonts w:ascii="Times New Roman" w:hAnsi="Times New Roman"/>
          <w:b/>
        </w:rPr>
      </w:pPr>
    </w:p>
    <w:p w:rsidR="00636229" w:rsidRPr="00904FAA" w:rsidRDefault="00636229" w:rsidP="0081205C">
      <w:pPr>
        <w:tabs>
          <w:tab w:val="left" w:pos="3433"/>
        </w:tabs>
        <w:spacing w:after="0" w:line="240" w:lineRule="auto"/>
        <w:jc w:val="both"/>
        <w:rPr>
          <w:rFonts w:ascii="Times New Roman" w:hAnsi="Times New Roman"/>
          <w:b/>
        </w:rPr>
      </w:pPr>
    </w:p>
    <w:p w:rsidR="00636229" w:rsidRPr="00904FAA" w:rsidRDefault="00636229" w:rsidP="0081205C">
      <w:pPr>
        <w:tabs>
          <w:tab w:val="left" w:pos="3433"/>
        </w:tabs>
        <w:spacing w:after="0" w:line="240" w:lineRule="auto"/>
        <w:jc w:val="both"/>
        <w:rPr>
          <w:rFonts w:ascii="Times New Roman" w:hAnsi="Times New Roman"/>
          <w:b/>
        </w:rPr>
      </w:pPr>
    </w:p>
    <w:p w:rsidR="00636229" w:rsidRPr="00904FAA" w:rsidRDefault="00636229" w:rsidP="0081205C">
      <w:pPr>
        <w:tabs>
          <w:tab w:val="left" w:pos="3433"/>
        </w:tabs>
        <w:spacing w:after="0" w:line="240" w:lineRule="auto"/>
        <w:jc w:val="both"/>
        <w:rPr>
          <w:rFonts w:ascii="Times New Roman" w:hAnsi="Times New Roman"/>
          <w:b/>
        </w:rPr>
      </w:pPr>
    </w:p>
    <w:p w:rsidR="00636229" w:rsidRPr="00904FAA" w:rsidRDefault="00636229" w:rsidP="0081205C">
      <w:pPr>
        <w:tabs>
          <w:tab w:val="left" w:pos="3433"/>
        </w:tabs>
        <w:spacing w:after="0" w:line="240" w:lineRule="auto"/>
        <w:jc w:val="both"/>
        <w:rPr>
          <w:rFonts w:ascii="Times New Roman" w:hAnsi="Times New Roman"/>
          <w:b/>
        </w:rPr>
      </w:pPr>
    </w:p>
    <w:p w:rsidR="00636229" w:rsidRPr="00904FAA" w:rsidRDefault="00636229" w:rsidP="0081205C">
      <w:pPr>
        <w:tabs>
          <w:tab w:val="left" w:pos="3433"/>
        </w:tabs>
        <w:spacing w:after="0" w:line="240" w:lineRule="auto"/>
        <w:jc w:val="both"/>
        <w:rPr>
          <w:rFonts w:ascii="Times New Roman" w:hAnsi="Times New Roman"/>
          <w:b/>
        </w:rPr>
      </w:pPr>
    </w:p>
    <w:p w:rsidR="00636229" w:rsidRPr="00904FAA" w:rsidRDefault="00636229" w:rsidP="0081205C">
      <w:pPr>
        <w:tabs>
          <w:tab w:val="left" w:pos="3433"/>
        </w:tabs>
        <w:spacing w:after="0" w:line="240" w:lineRule="auto"/>
        <w:jc w:val="both"/>
        <w:rPr>
          <w:rFonts w:ascii="Times New Roman" w:hAnsi="Times New Roman"/>
          <w:b/>
        </w:rPr>
      </w:pPr>
    </w:p>
    <w:p w:rsidR="00EE063C" w:rsidRPr="00904FAA" w:rsidRDefault="00EE063C" w:rsidP="0081205C">
      <w:pPr>
        <w:tabs>
          <w:tab w:val="left" w:pos="3433"/>
        </w:tabs>
        <w:spacing w:after="0" w:line="240" w:lineRule="auto"/>
        <w:jc w:val="both"/>
        <w:rPr>
          <w:rFonts w:ascii="Times New Roman" w:hAnsi="Times New Roman"/>
          <w:b/>
        </w:rPr>
      </w:pPr>
    </w:p>
    <w:p w:rsidR="00EE063C" w:rsidRPr="00904FAA" w:rsidRDefault="00EE063C" w:rsidP="0081205C">
      <w:pPr>
        <w:tabs>
          <w:tab w:val="left" w:pos="3433"/>
        </w:tabs>
        <w:spacing w:after="0" w:line="240" w:lineRule="auto"/>
        <w:jc w:val="both"/>
        <w:rPr>
          <w:rFonts w:ascii="Times New Roman" w:hAnsi="Times New Roman"/>
          <w:b/>
        </w:rPr>
      </w:pPr>
    </w:p>
    <w:p w:rsidR="00EE063C" w:rsidRPr="00904FAA" w:rsidRDefault="00EE063C" w:rsidP="0081205C">
      <w:pPr>
        <w:tabs>
          <w:tab w:val="left" w:pos="3433"/>
        </w:tabs>
        <w:spacing w:after="0" w:line="240" w:lineRule="auto"/>
        <w:jc w:val="both"/>
        <w:rPr>
          <w:rFonts w:ascii="Times New Roman" w:hAnsi="Times New Roman"/>
          <w:b/>
        </w:rPr>
      </w:pPr>
    </w:p>
    <w:p w:rsidR="00CD64F5" w:rsidRDefault="00CD64F5" w:rsidP="0081205C">
      <w:pPr>
        <w:tabs>
          <w:tab w:val="left" w:pos="3433"/>
        </w:tabs>
        <w:spacing w:after="0" w:line="240" w:lineRule="auto"/>
        <w:jc w:val="both"/>
        <w:rPr>
          <w:rFonts w:ascii="Times New Roman" w:hAnsi="Times New Roman"/>
          <w:b/>
        </w:rPr>
      </w:pPr>
    </w:p>
    <w:p w:rsidR="00FC2B87" w:rsidRDefault="00FC2B87" w:rsidP="0081205C">
      <w:pPr>
        <w:tabs>
          <w:tab w:val="left" w:pos="3433"/>
        </w:tabs>
        <w:spacing w:after="0" w:line="240" w:lineRule="auto"/>
        <w:jc w:val="both"/>
        <w:rPr>
          <w:rFonts w:ascii="Times New Roman" w:hAnsi="Times New Roman"/>
          <w:b/>
        </w:rPr>
      </w:pPr>
    </w:p>
    <w:p w:rsidR="00FC2B87" w:rsidRDefault="00FC2B87" w:rsidP="0081205C">
      <w:pPr>
        <w:tabs>
          <w:tab w:val="left" w:pos="3433"/>
        </w:tabs>
        <w:spacing w:after="0" w:line="240" w:lineRule="auto"/>
        <w:jc w:val="both"/>
        <w:rPr>
          <w:rFonts w:ascii="Times New Roman" w:hAnsi="Times New Roman"/>
          <w:b/>
        </w:rPr>
      </w:pPr>
    </w:p>
    <w:p w:rsidR="00FC2B87" w:rsidRDefault="00FC2B87" w:rsidP="0081205C">
      <w:pPr>
        <w:tabs>
          <w:tab w:val="left" w:pos="3433"/>
        </w:tabs>
        <w:spacing w:after="0" w:line="240" w:lineRule="auto"/>
        <w:jc w:val="both"/>
        <w:rPr>
          <w:rFonts w:ascii="Times New Roman" w:hAnsi="Times New Roman"/>
          <w:b/>
        </w:rPr>
      </w:pPr>
    </w:p>
    <w:p w:rsidR="00FC2B87" w:rsidRPr="00904FAA" w:rsidRDefault="00FC2B87" w:rsidP="0081205C">
      <w:pPr>
        <w:tabs>
          <w:tab w:val="left" w:pos="3433"/>
        </w:tabs>
        <w:spacing w:after="0" w:line="240" w:lineRule="auto"/>
        <w:jc w:val="both"/>
        <w:rPr>
          <w:rFonts w:ascii="Times New Roman" w:hAnsi="Times New Roman"/>
          <w:b/>
        </w:rPr>
      </w:pPr>
    </w:p>
    <w:p w:rsidR="005D4800" w:rsidRPr="00904FAA" w:rsidRDefault="00B2266D" w:rsidP="0081205C">
      <w:pPr>
        <w:pStyle w:val="Ttulo1"/>
        <w:spacing w:before="0" w:after="0" w:line="240" w:lineRule="auto"/>
        <w:jc w:val="left"/>
        <w:rPr>
          <w:szCs w:val="22"/>
        </w:rPr>
      </w:pPr>
      <w:bookmarkStart w:id="1" w:name="_Toc492965886"/>
      <w:r w:rsidRPr="00904FAA">
        <w:rPr>
          <w:szCs w:val="22"/>
        </w:rPr>
        <w:lastRenderedPageBreak/>
        <w:t>1. INTRODUCCIÓN</w:t>
      </w:r>
      <w:bookmarkEnd w:id="1"/>
      <w:r w:rsidR="006C4126" w:rsidRPr="00904FAA">
        <w:rPr>
          <w:szCs w:val="22"/>
        </w:rPr>
        <w:t xml:space="preserve"> </w:t>
      </w:r>
    </w:p>
    <w:p w:rsidR="00B2266D" w:rsidRPr="00904FAA" w:rsidRDefault="00B2266D" w:rsidP="0081205C">
      <w:pPr>
        <w:tabs>
          <w:tab w:val="left" w:pos="3433"/>
        </w:tabs>
        <w:spacing w:after="0" w:line="240" w:lineRule="auto"/>
        <w:jc w:val="both"/>
        <w:rPr>
          <w:rFonts w:ascii="Times New Roman" w:hAnsi="Times New Roman"/>
        </w:rPr>
      </w:pPr>
      <w:r w:rsidRPr="00904FAA">
        <w:rPr>
          <w:rFonts w:ascii="Times New Roman" w:hAnsi="Times New Roman"/>
          <w:b/>
        </w:rPr>
        <w:tab/>
      </w:r>
    </w:p>
    <w:p w:rsidR="00BC056F" w:rsidRPr="00904FAA" w:rsidRDefault="00932338" w:rsidP="0081205C">
      <w:pPr>
        <w:pStyle w:val="Ttulo2"/>
        <w:jc w:val="left"/>
        <w:rPr>
          <w:szCs w:val="22"/>
        </w:rPr>
      </w:pPr>
      <w:bookmarkStart w:id="2" w:name="_Toc492965887"/>
      <w:r w:rsidRPr="00904FAA">
        <w:rPr>
          <w:szCs w:val="22"/>
        </w:rPr>
        <w:t>1.1</w:t>
      </w:r>
      <w:r w:rsidR="00B2266D" w:rsidRPr="00904FAA">
        <w:rPr>
          <w:szCs w:val="22"/>
        </w:rPr>
        <w:t xml:space="preserve"> Objetivo Gene</w:t>
      </w:r>
      <w:r w:rsidR="00CB75BF" w:rsidRPr="00904FAA">
        <w:rPr>
          <w:szCs w:val="22"/>
        </w:rPr>
        <w:t>ral</w:t>
      </w:r>
      <w:bookmarkEnd w:id="2"/>
    </w:p>
    <w:p w:rsidR="00B2266D" w:rsidRPr="00904FAA" w:rsidRDefault="00510294" w:rsidP="0081205C">
      <w:pPr>
        <w:spacing w:after="0" w:line="240" w:lineRule="auto"/>
        <w:jc w:val="both"/>
        <w:rPr>
          <w:rFonts w:ascii="Times New Roman" w:hAnsi="Times New Roman"/>
          <w:b/>
        </w:rPr>
      </w:pPr>
      <w:r w:rsidRPr="00904FAA">
        <w:rPr>
          <w:rFonts w:ascii="Times New Roman" w:eastAsia="SimSun" w:hAnsi="Times New Roman"/>
          <w:bCs/>
          <w:lang w:val="es-ES"/>
        </w:rPr>
        <w:t xml:space="preserve">El objetivo general </w:t>
      </w:r>
      <w:r w:rsidR="00955BA4" w:rsidRPr="00904FAA">
        <w:rPr>
          <w:rFonts w:ascii="Times New Roman" w:eastAsia="SimSun" w:hAnsi="Times New Roman"/>
          <w:bCs/>
          <w:lang w:val="es-ES"/>
        </w:rPr>
        <w:t xml:space="preserve">del estudio </w:t>
      </w:r>
      <w:r w:rsidRPr="00904FAA">
        <w:rPr>
          <w:rFonts w:ascii="Times New Roman" w:eastAsia="SimSun" w:hAnsi="Times New Roman"/>
          <w:bCs/>
          <w:lang w:val="es-ES"/>
        </w:rPr>
        <w:t xml:space="preserve">fue el de evaluar el sistema de control interno aplicado a los diferentes procedimientos, tanto a nivel de la Junta </w:t>
      </w:r>
      <w:r w:rsidR="00622B50" w:rsidRPr="00904FAA">
        <w:rPr>
          <w:rFonts w:ascii="Times New Roman" w:eastAsia="SimSun" w:hAnsi="Times New Roman"/>
          <w:bCs/>
          <w:lang w:val="es-ES"/>
        </w:rPr>
        <w:t>Administrativa del Colegio Técnico Profesional de Granadilla</w:t>
      </w:r>
      <w:r w:rsidRPr="00904FAA">
        <w:rPr>
          <w:rFonts w:ascii="Times New Roman" w:eastAsia="SimSun" w:hAnsi="Times New Roman"/>
          <w:bCs/>
          <w:lang w:val="es-ES"/>
        </w:rPr>
        <w:t>,</w:t>
      </w:r>
      <w:r w:rsidR="00622B50" w:rsidRPr="00904FAA">
        <w:rPr>
          <w:rFonts w:ascii="Times New Roman" w:eastAsia="SimSun" w:hAnsi="Times New Roman"/>
          <w:bCs/>
          <w:lang w:val="es-ES"/>
        </w:rPr>
        <w:t xml:space="preserve"> en adelante la Junta,</w:t>
      </w:r>
      <w:r w:rsidRPr="00904FAA">
        <w:rPr>
          <w:rFonts w:ascii="Times New Roman" w:eastAsia="SimSun" w:hAnsi="Times New Roman"/>
          <w:bCs/>
          <w:lang w:val="es-ES"/>
        </w:rPr>
        <w:t xml:space="preserve"> como de la </w:t>
      </w:r>
      <w:r w:rsidR="0019703E" w:rsidRPr="00904FAA">
        <w:rPr>
          <w:rFonts w:ascii="Times New Roman" w:eastAsia="SimSun" w:hAnsi="Times New Roman"/>
          <w:bCs/>
          <w:lang w:val="es-ES"/>
        </w:rPr>
        <w:t>d</w:t>
      </w:r>
      <w:r w:rsidRPr="00904FAA">
        <w:rPr>
          <w:rFonts w:ascii="Times New Roman" w:eastAsia="SimSun" w:hAnsi="Times New Roman"/>
          <w:bCs/>
          <w:lang w:val="es-ES"/>
        </w:rPr>
        <w:t>irección</w:t>
      </w:r>
      <w:r w:rsidR="00B96261" w:rsidRPr="00904FAA">
        <w:rPr>
          <w:rFonts w:ascii="Times New Roman" w:eastAsia="SimSun" w:hAnsi="Times New Roman"/>
          <w:bCs/>
          <w:lang w:val="es-ES"/>
        </w:rPr>
        <w:t xml:space="preserve"> del centro educativo</w:t>
      </w:r>
      <w:r w:rsidRPr="00904FAA">
        <w:rPr>
          <w:rFonts w:ascii="Times New Roman" w:eastAsia="SimSun" w:hAnsi="Times New Roman"/>
          <w:bCs/>
          <w:lang w:val="es-ES"/>
        </w:rPr>
        <w:t>, específicamente en los puntos denunciados, esto con el fin de establecer la veracidad de los temas expuestos en la denuncia</w:t>
      </w:r>
      <w:r w:rsidR="00CD4A8B" w:rsidRPr="00904FAA">
        <w:rPr>
          <w:rFonts w:ascii="Times New Roman" w:eastAsia="SimSun" w:hAnsi="Times New Roman"/>
          <w:bCs/>
          <w:lang w:val="es-ES"/>
        </w:rPr>
        <w:t xml:space="preserve"> recibida</w:t>
      </w:r>
      <w:r w:rsidRPr="00904FAA">
        <w:rPr>
          <w:rFonts w:ascii="Times New Roman" w:eastAsia="SimSun" w:hAnsi="Times New Roman"/>
          <w:bCs/>
          <w:lang w:val="es-ES"/>
        </w:rPr>
        <w:t>.</w:t>
      </w:r>
      <w:r w:rsidR="00F821E0" w:rsidRPr="00904FAA">
        <w:rPr>
          <w:rFonts w:ascii="Times New Roman" w:hAnsi="Times New Roman"/>
        </w:rPr>
        <w:t xml:space="preserve"> </w:t>
      </w:r>
    </w:p>
    <w:p w:rsidR="00200DB1" w:rsidRPr="00904FAA" w:rsidRDefault="00200DB1" w:rsidP="0081205C">
      <w:pPr>
        <w:spacing w:after="0" w:line="240" w:lineRule="auto"/>
        <w:jc w:val="both"/>
        <w:rPr>
          <w:rFonts w:ascii="Times New Roman" w:hAnsi="Times New Roman"/>
          <w:b/>
        </w:rPr>
      </w:pPr>
    </w:p>
    <w:p w:rsidR="00B2266D" w:rsidRDefault="00932338" w:rsidP="0081205C">
      <w:pPr>
        <w:pStyle w:val="Ttulo2"/>
        <w:jc w:val="left"/>
      </w:pPr>
      <w:bookmarkStart w:id="3" w:name="_Toc492965888"/>
      <w:r w:rsidRPr="00904FAA">
        <w:t>1.2</w:t>
      </w:r>
      <w:r w:rsidR="00B2266D" w:rsidRPr="00904FAA">
        <w:t xml:space="preserve"> Alcance</w:t>
      </w:r>
      <w:bookmarkEnd w:id="3"/>
      <w:r w:rsidR="00B2266D" w:rsidRPr="00904FAA">
        <w:t xml:space="preserve"> </w:t>
      </w:r>
    </w:p>
    <w:p w:rsidR="005B6B6F" w:rsidRDefault="00214099" w:rsidP="0081205C">
      <w:pPr>
        <w:spacing w:after="0" w:line="240" w:lineRule="auto"/>
        <w:jc w:val="both"/>
        <w:rPr>
          <w:rFonts w:ascii="Times New Roman" w:eastAsia="SimSun" w:hAnsi="Times New Roman"/>
          <w:bCs/>
          <w:lang w:val="es-ES"/>
        </w:rPr>
      </w:pPr>
      <w:r w:rsidRPr="00904FAA">
        <w:rPr>
          <w:rFonts w:ascii="Times New Roman" w:eastAsia="SimSun" w:hAnsi="Times New Roman"/>
          <w:bCs/>
          <w:lang w:val="es-ES"/>
        </w:rPr>
        <w:t>El período auditado es básicamente el año 2014, con algunas revisiones puntuales de</w:t>
      </w:r>
      <w:r w:rsidR="00686ECC">
        <w:rPr>
          <w:rFonts w:ascii="Times New Roman" w:eastAsia="SimSun" w:hAnsi="Times New Roman"/>
          <w:bCs/>
          <w:lang w:val="es-ES"/>
        </w:rPr>
        <w:t xml:space="preserve"> </w:t>
      </w:r>
      <w:r w:rsidRPr="00904FAA">
        <w:rPr>
          <w:rFonts w:ascii="Times New Roman" w:eastAsia="SimSun" w:hAnsi="Times New Roman"/>
          <w:bCs/>
          <w:lang w:val="es-ES"/>
        </w:rPr>
        <w:t>l</w:t>
      </w:r>
      <w:r w:rsidR="00686ECC">
        <w:rPr>
          <w:rFonts w:ascii="Times New Roman" w:eastAsia="SimSun" w:hAnsi="Times New Roman"/>
          <w:bCs/>
          <w:lang w:val="es-ES"/>
        </w:rPr>
        <w:t>os</w:t>
      </w:r>
      <w:r w:rsidRPr="00904FAA">
        <w:rPr>
          <w:rFonts w:ascii="Times New Roman" w:eastAsia="SimSun" w:hAnsi="Times New Roman"/>
          <w:bCs/>
          <w:lang w:val="es-ES"/>
        </w:rPr>
        <w:t xml:space="preserve"> año</w:t>
      </w:r>
      <w:r w:rsidR="00686ECC">
        <w:rPr>
          <w:rFonts w:ascii="Times New Roman" w:eastAsia="SimSun" w:hAnsi="Times New Roman"/>
          <w:bCs/>
          <w:lang w:val="es-ES"/>
        </w:rPr>
        <w:t>s</w:t>
      </w:r>
      <w:r w:rsidRPr="00904FAA">
        <w:rPr>
          <w:rFonts w:ascii="Times New Roman" w:eastAsia="SimSun" w:hAnsi="Times New Roman"/>
          <w:bCs/>
          <w:lang w:val="es-ES"/>
        </w:rPr>
        <w:t xml:space="preserve"> 2013</w:t>
      </w:r>
      <w:r w:rsidR="00686ECC">
        <w:rPr>
          <w:rFonts w:ascii="Times New Roman" w:eastAsia="SimSun" w:hAnsi="Times New Roman"/>
          <w:bCs/>
          <w:lang w:val="es-ES"/>
        </w:rPr>
        <w:t>,</w:t>
      </w:r>
      <w:r w:rsidRPr="00904FAA">
        <w:rPr>
          <w:rFonts w:ascii="Times New Roman" w:eastAsia="SimSun" w:hAnsi="Times New Roman"/>
          <w:bCs/>
          <w:lang w:val="es-ES"/>
        </w:rPr>
        <w:t xml:space="preserve"> 2015</w:t>
      </w:r>
      <w:r w:rsidR="00686ECC">
        <w:rPr>
          <w:rFonts w:ascii="Times New Roman" w:eastAsia="SimSun" w:hAnsi="Times New Roman"/>
          <w:bCs/>
          <w:lang w:val="es-ES"/>
        </w:rPr>
        <w:t>, 2016 y 2017</w:t>
      </w:r>
      <w:r w:rsidRPr="00904FAA">
        <w:rPr>
          <w:rFonts w:ascii="Times New Roman" w:eastAsia="SimSun" w:hAnsi="Times New Roman"/>
          <w:bCs/>
          <w:lang w:val="es-ES"/>
        </w:rPr>
        <w:t xml:space="preserve">. Los </w:t>
      </w:r>
      <w:r w:rsidRPr="00904FAA">
        <w:rPr>
          <w:rFonts w:ascii="Times New Roman" w:eastAsia="SimSun" w:hAnsi="Times New Roman"/>
          <w:lang w:val="es-ES"/>
        </w:rPr>
        <w:t>datos se recopilaron mediante fuentes primarias y secundarias.</w:t>
      </w:r>
      <w:r w:rsidRPr="00904FAA">
        <w:rPr>
          <w:rFonts w:ascii="Times New Roman" w:eastAsia="SimSun" w:hAnsi="Times New Roman"/>
          <w:bCs/>
          <w:lang w:val="es-ES"/>
        </w:rPr>
        <w:t xml:space="preserve"> El trabajo estuvo a cargo del Lic. Mario Alvarado Bolaños, con la dirección de la Licda. Maritza Soto Calderón, Jefe del Departamento</w:t>
      </w:r>
      <w:r w:rsidRPr="00904FAA">
        <w:rPr>
          <w:rFonts w:ascii="Times New Roman" w:eastAsia="SimSun" w:hAnsi="Times New Roman"/>
          <w:lang w:val="es-ES"/>
        </w:rPr>
        <w:t xml:space="preserve"> </w:t>
      </w:r>
      <w:r w:rsidRPr="00904FAA">
        <w:rPr>
          <w:rFonts w:ascii="Times New Roman" w:eastAsia="SimSun" w:hAnsi="Times New Roman"/>
          <w:bCs/>
          <w:lang w:val="es-ES"/>
        </w:rPr>
        <w:t>de Auditoría Especial</w:t>
      </w:r>
      <w:r w:rsidRPr="00904FAA">
        <w:rPr>
          <w:rFonts w:ascii="Times New Roman" w:eastAsia="SimSun" w:hAnsi="Times New Roman"/>
          <w:lang w:val="es-ES"/>
        </w:rPr>
        <w:t xml:space="preserve"> de Denuncias</w:t>
      </w:r>
      <w:r w:rsidRPr="00904FAA">
        <w:rPr>
          <w:rFonts w:ascii="Times New Roman" w:eastAsia="SimSun" w:hAnsi="Times New Roman"/>
          <w:bCs/>
          <w:lang w:val="es-ES"/>
        </w:rPr>
        <w:t>.</w:t>
      </w:r>
    </w:p>
    <w:p w:rsidR="00694D0A" w:rsidRDefault="00694D0A" w:rsidP="0081205C">
      <w:pPr>
        <w:spacing w:after="0" w:line="240" w:lineRule="auto"/>
        <w:jc w:val="both"/>
        <w:rPr>
          <w:rFonts w:ascii="Times New Roman" w:eastAsia="SimSun" w:hAnsi="Times New Roman"/>
          <w:bCs/>
          <w:lang w:val="es-ES"/>
        </w:rPr>
      </w:pPr>
    </w:p>
    <w:p w:rsidR="0081205C" w:rsidRPr="00904FAA" w:rsidRDefault="0081205C" w:rsidP="0081205C">
      <w:pPr>
        <w:pStyle w:val="Ttulo2"/>
        <w:jc w:val="left"/>
      </w:pPr>
    </w:p>
    <w:p w:rsidR="00270ED3" w:rsidRPr="00904FAA" w:rsidRDefault="00270ED3" w:rsidP="0081205C">
      <w:pPr>
        <w:pStyle w:val="Ttulo2"/>
        <w:jc w:val="left"/>
      </w:pPr>
      <w:bookmarkStart w:id="4" w:name="_Toc492965889"/>
      <w:r w:rsidRPr="00904FAA">
        <w:t>1.3 Limitaciones</w:t>
      </w:r>
      <w:bookmarkEnd w:id="4"/>
    </w:p>
    <w:p w:rsidR="00B61D0D" w:rsidRPr="00904FAA" w:rsidRDefault="00270ED3" w:rsidP="0081205C">
      <w:pPr>
        <w:spacing w:after="0" w:line="240" w:lineRule="auto"/>
        <w:jc w:val="both"/>
        <w:rPr>
          <w:rFonts w:ascii="Times New Roman" w:hAnsi="Times New Roman"/>
        </w:rPr>
      </w:pPr>
      <w:r w:rsidRPr="00904FAA">
        <w:rPr>
          <w:rFonts w:ascii="Times New Roman" w:hAnsi="Times New Roman"/>
        </w:rPr>
        <w:t>En este apartado se enumeran los siguientes puntos:</w:t>
      </w:r>
    </w:p>
    <w:p w:rsidR="00270ED3" w:rsidRPr="00904FAA" w:rsidRDefault="00270ED3" w:rsidP="0081205C">
      <w:pPr>
        <w:pStyle w:val="Prrafodelista"/>
        <w:numPr>
          <w:ilvl w:val="0"/>
          <w:numId w:val="11"/>
        </w:numPr>
        <w:jc w:val="both"/>
        <w:rPr>
          <w:sz w:val="22"/>
          <w:szCs w:val="22"/>
        </w:rPr>
      </w:pPr>
      <w:r w:rsidRPr="00904FAA">
        <w:rPr>
          <w:sz w:val="22"/>
          <w:szCs w:val="22"/>
        </w:rPr>
        <w:t>Lentitud por parte de la Junta y del contador en responder algunos oficios.</w:t>
      </w:r>
    </w:p>
    <w:p w:rsidR="00270ED3" w:rsidRPr="00904FAA" w:rsidRDefault="00270ED3" w:rsidP="0081205C">
      <w:pPr>
        <w:pStyle w:val="Prrafodelista"/>
        <w:numPr>
          <w:ilvl w:val="0"/>
          <w:numId w:val="11"/>
        </w:numPr>
        <w:jc w:val="both"/>
        <w:rPr>
          <w:sz w:val="22"/>
          <w:szCs w:val="22"/>
        </w:rPr>
      </w:pPr>
      <w:r w:rsidRPr="00904FAA">
        <w:rPr>
          <w:sz w:val="22"/>
          <w:szCs w:val="22"/>
        </w:rPr>
        <w:t>Dificultades de comunicación con la junta, sobre todo vía correo electrónico.</w:t>
      </w:r>
    </w:p>
    <w:p w:rsidR="00270ED3" w:rsidRPr="00904FAA" w:rsidRDefault="00270ED3" w:rsidP="0081205C">
      <w:pPr>
        <w:pStyle w:val="Prrafodelista"/>
        <w:numPr>
          <w:ilvl w:val="0"/>
          <w:numId w:val="11"/>
        </w:numPr>
        <w:jc w:val="both"/>
        <w:rPr>
          <w:sz w:val="22"/>
          <w:szCs w:val="22"/>
        </w:rPr>
      </w:pPr>
      <w:r w:rsidRPr="00904FAA">
        <w:rPr>
          <w:sz w:val="22"/>
          <w:szCs w:val="22"/>
        </w:rPr>
        <w:t>Información contable mal ordenada e incompleta.</w:t>
      </w:r>
    </w:p>
    <w:p w:rsidR="00270ED3" w:rsidRPr="00904FAA" w:rsidRDefault="00270ED3" w:rsidP="0081205C">
      <w:pPr>
        <w:pStyle w:val="Prrafodelista"/>
        <w:numPr>
          <w:ilvl w:val="0"/>
          <w:numId w:val="11"/>
        </w:numPr>
        <w:jc w:val="both"/>
        <w:rPr>
          <w:sz w:val="22"/>
          <w:szCs w:val="22"/>
        </w:rPr>
      </w:pPr>
      <w:r w:rsidRPr="00904FAA">
        <w:rPr>
          <w:sz w:val="22"/>
          <w:szCs w:val="22"/>
        </w:rPr>
        <w:t xml:space="preserve">Inventario de instrumentos musicales mal preparado por parte de la </w:t>
      </w:r>
      <w:r w:rsidR="003116E2" w:rsidRPr="00904FAA">
        <w:rPr>
          <w:sz w:val="22"/>
          <w:szCs w:val="22"/>
        </w:rPr>
        <w:t>d</w:t>
      </w:r>
      <w:r w:rsidRPr="00904FAA">
        <w:rPr>
          <w:sz w:val="22"/>
          <w:szCs w:val="22"/>
        </w:rPr>
        <w:t>irección.</w:t>
      </w:r>
    </w:p>
    <w:p w:rsidR="00904FAA" w:rsidRPr="00904FAA" w:rsidRDefault="00904FAA" w:rsidP="00904FAA">
      <w:pPr>
        <w:jc w:val="both"/>
        <w:rPr>
          <w:rFonts w:ascii="Times New Roman" w:hAnsi="Times New Roman"/>
        </w:rPr>
      </w:pPr>
    </w:p>
    <w:p w:rsidR="00B2266D" w:rsidRPr="00904FAA" w:rsidRDefault="0066145C" w:rsidP="0081205C">
      <w:pPr>
        <w:pStyle w:val="Ttulo1"/>
        <w:spacing w:before="0" w:after="0" w:line="240" w:lineRule="auto"/>
        <w:jc w:val="left"/>
        <w:rPr>
          <w:szCs w:val="22"/>
        </w:rPr>
      </w:pPr>
      <w:bookmarkStart w:id="5" w:name="_Toc492965890"/>
      <w:r w:rsidRPr="00904FAA">
        <w:rPr>
          <w:szCs w:val="22"/>
        </w:rPr>
        <w:t>2. H</w:t>
      </w:r>
      <w:r w:rsidR="00E72BFD" w:rsidRPr="00904FAA">
        <w:rPr>
          <w:szCs w:val="22"/>
        </w:rPr>
        <w:t xml:space="preserve">ALLAZGOS </w:t>
      </w:r>
      <w:bookmarkEnd w:id="5"/>
    </w:p>
    <w:p w:rsidR="00B2266D" w:rsidRPr="00904FAA" w:rsidRDefault="00B2266D" w:rsidP="0081205C">
      <w:pPr>
        <w:spacing w:after="0" w:line="240" w:lineRule="auto"/>
        <w:jc w:val="both"/>
        <w:rPr>
          <w:rFonts w:ascii="Times New Roman" w:hAnsi="Times New Roman"/>
        </w:rPr>
      </w:pPr>
    </w:p>
    <w:p w:rsidR="00303A7A" w:rsidRPr="00904FAA" w:rsidRDefault="00303A7A" w:rsidP="0081205C">
      <w:pPr>
        <w:pStyle w:val="Ttulo2"/>
        <w:rPr>
          <w:szCs w:val="22"/>
        </w:rPr>
      </w:pPr>
      <w:bookmarkStart w:id="6" w:name="_Toc369585340"/>
      <w:bookmarkStart w:id="7" w:name="_Toc460330164"/>
      <w:bookmarkStart w:id="8" w:name="_Toc492965891"/>
      <w:r w:rsidRPr="00904FAA">
        <w:rPr>
          <w:szCs w:val="22"/>
        </w:rPr>
        <w:t xml:space="preserve">2.1 </w:t>
      </w:r>
      <w:bookmarkStart w:id="9" w:name="_Toc369585342"/>
      <w:bookmarkEnd w:id="6"/>
      <w:r w:rsidRPr="00904FAA">
        <w:rPr>
          <w:szCs w:val="22"/>
        </w:rPr>
        <w:t>Procedimientos relativos a la administración financiera y operativa de la Junta Administrativa</w:t>
      </w:r>
      <w:bookmarkEnd w:id="7"/>
      <w:bookmarkEnd w:id="8"/>
    </w:p>
    <w:p w:rsidR="001F4545" w:rsidRPr="00904FAA" w:rsidRDefault="001F4545" w:rsidP="0081205C">
      <w:pPr>
        <w:pStyle w:val="Ttulo2"/>
      </w:pPr>
      <w:bookmarkStart w:id="10" w:name="_Toc460330165"/>
    </w:p>
    <w:p w:rsidR="00303A7A" w:rsidRPr="00904FAA" w:rsidRDefault="00730AD8" w:rsidP="0081205C">
      <w:pPr>
        <w:pStyle w:val="Ttulo2"/>
      </w:pPr>
      <w:bookmarkStart w:id="11" w:name="_Toc492965892"/>
      <w:r w:rsidRPr="00904FAA">
        <w:t xml:space="preserve">2.1.1 </w:t>
      </w:r>
      <w:r w:rsidR="00AC2511" w:rsidRPr="00904FAA">
        <w:t xml:space="preserve">Alquiler </w:t>
      </w:r>
      <w:r w:rsidR="00BA51CE" w:rsidRPr="00904FAA">
        <w:t xml:space="preserve">de </w:t>
      </w:r>
      <w:r w:rsidR="009F347C" w:rsidRPr="00904FAA">
        <w:t>s</w:t>
      </w:r>
      <w:r w:rsidR="00303A7A" w:rsidRPr="00904FAA">
        <w:t>oda</w:t>
      </w:r>
      <w:bookmarkEnd w:id="10"/>
      <w:r w:rsidR="00DD5DB4" w:rsidRPr="00904FAA">
        <w:t xml:space="preserve"> estudia</w:t>
      </w:r>
      <w:r w:rsidR="001F4545" w:rsidRPr="00904FAA">
        <w:t>n</w:t>
      </w:r>
      <w:r w:rsidR="00DD5DB4" w:rsidRPr="00904FAA">
        <w:t>til</w:t>
      </w:r>
      <w:bookmarkEnd w:id="11"/>
    </w:p>
    <w:p w:rsidR="00303A7A" w:rsidRPr="00904FAA" w:rsidRDefault="00303A7A" w:rsidP="0081205C">
      <w:pPr>
        <w:tabs>
          <w:tab w:val="left" w:pos="1440"/>
        </w:tabs>
        <w:spacing w:after="0" w:line="240" w:lineRule="auto"/>
        <w:contextualSpacing/>
        <w:jc w:val="both"/>
        <w:rPr>
          <w:rFonts w:ascii="Times New Roman" w:hAnsi="Times New Roman"/>
        </w:rPr>
      </w:pPr>
      <w:r w:rsidRPr="00904FAA">
        <w:rPr>
          <w:rFonts w:ascii="Times New Roman" w:eastAsia="SimSun" w:hAnsi="Times New Roman"/>
        </w:rPr>
        <w:t xml:space="preserve">La Junta Administrativa del CTP de Granadilla, alquiló el local de la soda desde el 6 de febrero hasta el 15 de diciembre </w:t>
      </w:r>
      <w:r w:rsidR="0025173D" w:rsidRPr="00904FAA">
        <w:rPr>
          <w:rFonts w:ascii="Times New Roman" w:eastAsia="SimSun" w:hAnsi="Times New Roman"/>
        </w:rPr>
        <w:t xml:space="preserve">del </w:t>
      </w:r>
      <w:r w:rsidRPr="00904FAA">
        <w:rPr>
          <w:rFonts w:ascii="Times New Roman" w:eastAsia="SimSun" w:hAnsi="Times New Roman"/>
        </w:rPr>
        <w:t xml:space="preserve">2014. El monto </w:t>
      </w:r>
      <w:r w:rsidR="00AC2511" w:rsidRPr="00904FAA">
        <w:rPr>
          <w:rFonts w:ascii="Times New Roman" w:eastAsia="SimSun" w:hAnsi="Times New Roman"/>
        </w:rPr>
        <w:t>por</w:t>
      </w:r>
      <w:r w:rsidRPr="00904FAA">
        <w:rPr>
          <w:rFonts w:ascii="Times New Roman" w:eastAsia="SimSun" w:hAnsi="Times New Roman"/>
        </w:rPr>
        <w:t xml:space="preserve"> cancelar </w:t>
      </w:r>
      <w:r w:rsidR="00AC2511" w:rsidRPr="00904FAA">
        <w:rPr>
          <w:rFonts w:ascii="Times New Roman" w:eastAsia="SimSun" w:hAnsi="Times New Roman"/>
        </w:rPr>
        <w:t>de parte de</w:t>
      </w:r>
      <w:r w:rsidRPr="00904FAA">
        <w:rPr>
          <w:rFonts w:ascii="Times New Roman" w:eastAsia="SimSun" w:hAnsi="Times New Roman"/>
        </w:rPr>
        <w:t xml:space="preserve"> la concesionaria era de ¢370.000.00 mensuales. Al revisar los estados de cuenta bancarios del año 2014, e</w:t>
      </w:r>
      <w:r w:rsidRPr="00904FAA">
        <w:rPr>
          <w:rFonts w:ascii="Times New Roman" w:hAnsi="Times New Roman"/>
        </w:rPr>
        <w:t>n la cuenta donde la Junta maneja los fondos de PANEA, no se observa el depósito de la soda correspondiente a junio 2014. No consta en actas detalle alguno explicando el faltante.</w:t>
      </w:r>
    </w:p>
    <w:p w:rsidR="00303A7A" w:rsidRPr="00904FAA" w:rsidRDefault="00303A7A" w:rsidP="0081205C">
      <w:pPr>
        <w:tabs>
          <w:tab w:val="left" w:pos="1440"/>
        </w:tabs>
        <w:spacing w:after="0" w:line="240" w:lineRule="auto"/>
        <w:contextualSpacing/>
        <w:jc w:val="both"/>
        <w:rPr>
          <w:rFonts w:ascii="Times New Roman" w:hAnsi="Times New Roman"/>
        </w:rPr>
      </w:pPr>
    </w:p>
    <w:p w:rsidR="00303A7A" w:rsidRPr="00904FAA" w:rsidRDefault="00303A7A" w:rsidP="0081205C">
      <w:pPr>
        <w:tabs>
          <w:tab w:val="left" w:pos="1440"/>
        </w:tabs>
        <w:spacing w:after="0" w:line="240" w:lineRule="auto"/>
        <w:contextualSpacing/>
        <w:jc w:val="both"/>
        <w:rPr>
          <w:rFonts w:ascii="Times New Roman" w:hAnsi="Times New Roman"/>
        </w:rPr>
      </w:pPr>
      <w:r w:rsidRPr="00904FAA">
        <w:rPr>
          <w:rFonts w:ascii="Times New Roman" w:hAnsi="Times New Roman"/>
        </w:rPr>
        <w:t>Por otra parte, el contrato firmado entre la Junta Administrativa y el concesionario en 2014, tiene errores; no indica el monto de la mensualidad, las fechas de pago ni la cuenta en la cual deposita</w:t>
      </w:r>
      <w:r w:rsidR="00632803" w:rsidRPr="00904FAA">
        <w:rPr>
          <w:rFonts w:ascii="Times New Roman" w:hAnsi="Times New Roman"/>
        </w:rPr>
        <w:t>n</w:t>
      </w:r>
      <w:r w:rsidRPr="00904FAA">
        <w:rPr>
          <w:rFonts w:ascii="Times New Roman" w:hAnsi="Times New Roman"/>
        </w:rPr>
        <w:t xml:space="preserve"> el dinero del alquiler. Tales debilidades atentan contra la formalidad que debe tener dicho documento.</w:t>
      </w:r>
    </w:p>
    <w:p w:rsidR="00303A7A" w:rsidRPr="00904FAA" w:rsidRDefault="00303A7A" w:rsidP="0081205C">
      <w:pPr>
        <w:tabs>
          <w:tab w:val="left" w:pos="1440"/>
        </w:tabs>
        <w:spacing w:after="0" w:line="240" w:lineRule="auto"/>
        <w:contextualSpacing/>
        <w:jc w:val="both"/>
        <w:rPr>
          <w:rFonts w:ascii="Times New Roman" w:hAnsi="Times New Roman"/>
        </w:rPr>
      </w:pPr>
    </w:p>
    <w:p w:rsidR="00F01188" w:rsidRPr="00924F8B" w:rsidRDefault="00303A7A" w:rsidP="0081205C">
      <w:pPr>
        <w:tabs>
          <w:tab w:val="left" w:pos="1440"/>
        </w:tabs>
        <w:spacing w:after="0" w:line="240" w:lineRule="auto"/>
        <w:contextualSpacing/>
        <w:jc w:val="both"/>
        <w:rPr>
          <w:rFonts w:ascii="Times New Roman" w:hAnsi="Times New Roman"/>
        </w:rPr>
      </w:pPr>
      <w:r w:rsidRPr="00924F8B">
        <w:rPr>
          <w:rFonts w:ascii="Times New Roman" w:hAnsi="Times New Roman"/>
        </w:rPr>
        <w:t xml:space="preserve">En cuanto a otras formalidades, respecto al proceso de licitación de la soda, se localizó una carta firmada por la ex directora de la institución, quien junto con otros seis funcionarios recomendó por escrito a una oferente, para participar en el proceso de selección del concesionario de la soda en 2013. </w:t>
      </w:r>
    </w:p>
    <w:p w:rsidR="00F01188" w:rsidRPr="00924F8B" w:rsidRDefault="004F6E25" w:rsidP="0081205C">
      <w:pPr>
        <w:autoSpaceDE w:val="0"/>
        <w:autoSpaceDN w:val="0"/>
        <w:adjustRightInd w:val="0"/>
        <w:spacing w:after="0" w:line="240" w:lineRule="auto"/>
        <w:jc w:val="both"/>
        <w:rPr>
          <w:rFonts w:ascii="Times New Roman" w:hAnsi="Times New Roman"/>
        </w:rPr>
      </w:pPr>
      <w:r w:rsidRPr="00924F8B">
        <w:rPr>
          <w:rFonts w:ascii="Times New Roman" w:hAnsi="Times New Roman"/>
        </w:rPr>
        <w:t xml:space="preserve">En la carta recomiendan </w:t>
      </w:r>
      <w:r w:rsidR="00F01188" w:rsidRPr="00924F8B">
        <w:rPr>
          <w:rFonts w:ascii="Times New Roman" w:hAnsi="Times New Roman"/>
        </w:rPr>
        <w:t xml:space="preserve">a la señora María de los Ángeles Leitón Rojas, para que le adjudiquen el contrato de soda para el año 2013. En la nota textualmente se lee: </w:t>
      </w:r>
      <w:r w:rsidR="00F01188" w:rsidRPr="00924F8B">
        <w:rPr>
          <w:rFonts w:ascii="Times New Roman" w:hAnsi="Times New Roman"/>
          <w:i/>
        </w:rPr>
        <w:t>“…Es una persona responsable en la atención y servicio a los estudiantes y docentes, por lo tanto recomendamos su contratación para el año 2013.”</w:t>
      </w:r>
    </w:p>
    <w:p w:rsidR="00C14F07" w:rsidRPr="00924F8B" w:rsidRDefault="00C14F07" w:rsidP="0081205C">
      <w:pPr>
        <w:spacing w:after="0" w:line="240" w:lineRule="auto"/>
        <w:jc w:val="both"/>
        <w:rPr>
          <w:rFonts w:ascii="Times New Roman" w:hAnsi="Times New Roman"/>
        </w:rPr>
      </w:pPr>
    </w:p>
    <w:p w:rsidR="00303A7A" w:rsidRPr="00924F8B" w:rsidRDefault="00C14F07" w:rsidP="0081205C">
      <w:pPr>
        <w:spacing w:after="0" w:line="240" w:lineRule="auto"/>
        <w:jc w:val="both"/>
        <w:rPr>
          <w:rFonts w:ascii="Times New Roman" w:hAnsi="Times New Roman"/>
        </w:rPr>
      </w:pPr>
      <w:r w:rsidRPr="00924F8B">
        <w:rPr>
          <w:rFonts w:ascii="Times New Roman" w:hAnsi="Times New Roman"/>
        </w:rPr>
        <w:t>Con respeto a este tema</w:t>
      </w:r>
      <w:r w:rsidR="009F347C" w:rsidRPr="00924F8B">
        <w:rPr>
          <w:rFonts w:ascii="Times New Roman" w:hAnsi="Times New Roman"/>
        </w:rPr>
        <w:t>,</w:t>
      </w:r>
      <w:r w:rsidRPr="00924F8B">
        <w:rPr>
          <w:rFonts w:ascii="Times New Roman" w:hAnsi="Times New Roman"/>
        </w:rPr>
        <w:t xml:space="preserve"> l</w:t>
      </w:r>
      <w:r w:rsidR="00E8362A" w:rsidRPr="00924F8B">
        <w:rPr>
          <w:rFonts w:ascii="Times New Roman" w:hAnsi="Times New Roman"/>
        </w:rPr>
        <w:t xml:space="preserve">a </w:t>
      </w:r>
      <w:r w:rsidR="009F347C" w:rsidRPr="00924F8B">
        <w:rPr>
          <w:rFonts w:ascii="Times New Roman" w:hAnsi="Times New Roman"/>
        </w:rPr>
        <w:t>L</w:t>
      </w:r>
      <w:r w:rsidR="00E8362A" w:rsidRPr="00924F8B">
        <w:rPr>
          <w:rFonts w:ascii="Times New Roman" w:hAnsi="Times New Roman"/>
        </w:rPr>
        <w:t>ey de Contratación Administrativa</w:t>
      </w:r>
      <w:r w:rsidR="009F347C" w:rsidRPr="00924F8B">
        <w:rPr>
          <w:rFonts w:ascii="Times New Roman" w:hAnsi="Times New Roman"/>
        </w:rPr>
        <w:t>,</w:t>
      </w:r>
      <w:r w:rsidR="00E8362A" w:rsidRPr="00924F8B">
        <w:rPr>
          <w:rFonts w:ascii="Times New Roman" w:hAnsi="Times New Roman"/>
        </w:rPr>
        <w:t xml:space="preserve"> </w:t>
      </w:r>
      <w:r w:rsidR="002061AD" w:rsidRPr="00924F8B">
        <w:rPr>
          <w:rFonts w:ascii="Times New Roman" w:hAnsi="Times New Roman"/>
        </w:rPr>
        <w:t xml:space="preserve">7494 </w:t>
      </w:r>
      <w:r w:rsidR="00E8362A" w:rsidRPr="00924F8B">
        <w:rPr>
          <w:rFonts w:ascii="Times New Roman" w:hAnsi="Times New Roman"/>
        </w:rPr>
        <w:t>en su ar</w:t>
      </w:r>
      <w:r w:rsidR="00F01188" w:rsidRPr="00924F8B">
        <w:rPr>
          <w:rFonts w:ascii="Times New Roman" w:hAnsi="Times New Roman"/>
        </w:rPr>
        <w:t>tículo 24</w:t>
      </w:r>
      <w:r w:rsidR="002061AD" w:rsidRPr="00924F8B">
        <w:rPr>
          <w:rFonts w:ascii="Times New Roman" w:hAnsi="Times New Roman"/>
        </w:rPr>
        <w:t xml:space="preserve">, </w:t>
      </w:r>
      <w:r w:rsidR="00303A7A" w:rsidRPr="00924F8B">
        <w:rPr>
          <w:rFonts w:ascii="Times New Roman" w:hAnsi="Times New Roman"/>
        </w:rPr>
        <w:t>indica:</w:t>
      </w:r>
    </w:p>
    <w:p w:rsidR="00C14F07" w:rsidRPr="00924F8B" w:rsidRDefault="00C14F07" w:rsidP="0081205C">
      <w:pPr>
        <w:spacing w:after="0" w:line="240" w:lineRule="auto"/>
        <w:jc w:val="both"/>
        <w:rPr>
          <w:rFonts w:ascii="Times New Roman" w:hAnsi="Times New Roman"/>
        </w:rPr>
      </w:pPr>
    </w:p>
    <w:p w:rsidR="00303A7A" w:rsidRPr="00924F8B" w:rsidRDefault="00303A7A" w:rsidP="0081205C">
      <w:pPr>
        <w:pStyle w:val="NormalWeb"/>
        <w:spacing w:before="0" w:beforeAutospacing="0" w:after="0" w:afterAutospacing="0"/>
        <w:ind w:left="567"/>
        <w:jc w:val="both"/>
        <w:rPr>
          <w:i/>
          <w:sz w:val="20"/>
          <w:szCs w:val="20"/>
          <w:lang w:val="es-CR"/>
        </w:rPr>
      </w:pPr>
      <w:r w:rsidRPr="00924F8B">
        <w:rPr>
          <w:i/>
          <w:sz w:val="20"/>
          <w:szCs w:val="20"/>
          <w:lang w:val="es-CR"/>
        </w:rPr>
        <w:lastRenderedPageBreak/>
        <w:t>Artículo 24.—</w:t>
      </w:r>
      <w:r w:rsidRPr="00924F8B">
        <w:rPr>
          <w:bCs/>
          <w:i/>
          <w:sz w:val="20"/>
          <w:szCs w:val="20"/>
          <w:lang w:val="es-CR"/>
        </w:rPr>
        <w:t>Prohibición de influencias</w:t>
      </w:r>
      <w:r w:rsidRPr="00924F8B">
        <w:rPr>
          <w:i/>
          <w:sz w:val="20"/>
          <w:szCs w:val="20"/>
          <w:lang w:val="es-CR"/>
        </w:rPr>
        <w:t xml:space="preserve">. A las personas cubiertas por el régimen de prohibiciones se les prohíbe intervenir, directa o indirectamente, ante los funcionarios responsables de las etapas del procedimiento de selección del contratista, ejecución o fiscalización del contrato, en favor propio o de terceros. </w:t>
      </w:r>
    </w:p>
    <w:p w:rsidR="00982352" w:rsidRPr="00924F8B" w:rsidRDefault="00982352" w:rsidP="0081205C">
      <w:pPr>
        <w:pStyle w:val="NormalWeb"/>
        <w:spacing w:before="0" w:beforeAutospacing="0" w:after="0" w:afterAutospacing="0"/>
        <w:jc w:val="both"/>
        <w:rPr>
          <w:sz w:val="20"/>
          <w:szCs w:val="20"/>
          <w:lang w:val="es-CR"/>
        </w:rPr>
      </w:pPr>
    </w:p>
    <w:p w:rsidR="00303A7A" w:rsidRPr="00904FAA" w:rsidRDefault="008B1AD3" w:rsidP="0081205C">
      <w:pPr>
        <w:spacing w:after="0" w:line="240" w:lineRule="auto"/>
        <w:jc w:val="both"/>
        <w:rPr>
          <w:rFonts w:ascii="Times New Roman" w:eastAsia="SimSun" w:hAnsi="Times New Roman"/>
        </w:rPr>
      </w:pPr>
      <w:r w:rsidRPr="00924F8B">
        <w:rPr>
          <w:rFonts w:ascii="Times New Roman" w:hAnsi="Times New Roman"/>
        </w:rPr>
        <w:t>Entre tanto, y respe</w:t>
      </w:r>
      <w:r w:rsidR="00303A7A" w:rsidRPr="00924F8B">
        <w:rPr>
          <w:rFonts w:ascii="Times New Roman" w:hAnsi="Times New Roman"/>
        </w:rPr>
        <w:t>cto a la seguridad, se observó el cilindro de gas dentro de la soda, con una manguera plástica no recomendada por bomberos.</w:t>
      </w:r>
      <w:r w:rsidR="00C72356" w:rsidRPr="00924F8B">
        <w:rPr>
          <w:rFonts w:ascii="Times New Roman" w:hAnsi="Times New Roman"/>
        </w:rPr>
        <w:t xml:space="preserve"> </w:t>
      </w:r>
      <w:r w:rsidRPr="00924F8B">
        <w:rPr>
          <w:rFonts w:ascii="Times New Roman" w:hAnsi="Times New Roman"/>
        </w:rPr>
        <w:t>L</w:t>
      </w:r>
      <w:r w:rsidR="00303A7A" w:rsidRPr="00924F8B">
        <w:rPr>
          <w:rFonts w:ascii="Times New Roman" w:eastAsia="SimSun" w:hAnsi="Times New Roman"/>
        </w:rPr>
        <w:t>a norma NFPA 58, (</w:t>
      </w:r>
      <w:r w:rsidR="00C72356" w:rsidRPr="00924F8B">
        <w:rPr>
          <w:rFonts w:ascii="Times New Roman" w:eastAsia="SimSun" w:hAnsi="Times New Roman"/>
        </w:rPr>
        <w:t xml:space="preserve">Por sus siglas en inglés: </w:t>
      </w:r>
      <w:r w:rsidR="00303A7A" w:rsidRPr="00924F8B">
        <w:rPr>
          <w:rFonts w:ascii="Times New Roman" w:eastAsia="SimSun" w:hAnsi="Times New Roman"/>
        </w:rPr>
        <w:t xml:space="preserve">Asociación Nacional de Protección contra el </w:t>
      </w:r>
      <w:r w:rsidR="00D86AE9" w:rsidRPr="00924F8B">
        <w:rPr>
          <w:rFonts w:ascii="Times New Roman" w:eastAsia="SimSun" w:hAnsi="Times New Roman"/>
        </w:rPr>
        <w:t>F</w:t>
      </w:r>
      <w:r w:rsidR="00303A7A" w:rsidRPr="00924F8B">
        <w:rPr>
          <w:rFonts w:ascii="Times New Roman" w:eastAsia="SimSun" w:hAnsi="Times New Roman"/>
        </w:rPr>
        <w:t>uego), al respecto indica:</w:t>
      </w:r>
    </w:p>
    <w:p w:rsidR="003E2357" w:rsidRPr="00904FAA" w:rsidRDefault="003E2357" w:rsidP="0081205C">
      <w:pPr>
        <w:spacing w:after="0" w:line="240" w:lineRule="auto"/>
        <w:jc w:val="both"/>
        <w:rPr>
          <w:rFonts w:ascii="Times New Roman" w:eastAsia="SimSun" w:hAnsi="Times New Roman"/>
        </w:rPr>
      </w:pPr>
    </w:p>
    <w:p w:rsidR="00303A7A" w:rsidRPr="00904FAA" w:rsidRDefault="00303A7A" w:rsidP="0081205C">
      <w:pPr>
        <w:spacing w:after="0" w:line="240" w:lineRule="auto"/>
        <w:ind w:left="567"/>
        <w:jc w:val="both"/>
        <w:rPr>
          <w:rFonts w:ascii="Times New Roman" w:hAnsi="Times New Roman"/>
          <w:bCs/>
          <w:i/>
          <w:color w:val="000000"/>
          <w:sz w:val="20"/>
          <w:szCs w:val="20"/>
        </w:rPr>
      </w:pPr>
      <w:r w:rsidRPr="00904FAA">
        <w:rPr>
          <w:rFonts w:ascii="Times New Roman" w:hAnsi="Times New Roman"/>
          <w:bCs/>
          <w:i/>
          <w:color w:val="000000"/>
          <w:sz w:val="20"/>
          <w:szCs w:val="20"/>
        </w:rPr>
        <w:t>La instalación de los sistemas de gas licuado de petróleo (GLP) debe realizarse tomando como referencia la norma NFPA 58 edición 2004 o el equivalente en las versiones más recientes. (…)</w:t>
      </w:r>
    </w:p>
    <w:p w:rsidR="00303A7A" w:rsidRPr="00904FAA" w:rsidRDefault="00303A7A" w:rsidP="0081205C">
      <w:pPr>
        <w:spacing w:after="0" w:line="240" w:lineRule="auto"/>
        <w:ind w:left="567"/>
        <w:jc w:val="both"/>
        <w:rPr>
          <w:rFonts w:ascii="Times New Roman" w:eastAsia="SimSun" w:hAnsi="Times New Roman"/>
          <w:i/>
        </w:rPr>
      </w:pPr>
      <w:r w:rsidRPr="00904FAA">
        <w:rPr>
          <w:rFonts w:ascii="Times New Roman" w:hAnsi="Times New Roman"/>
          <w:i/>
        </w:rPr>
        <w:t>La tubería y conexiones de sistemas de GLP deben ser en cobre, hierro galvanizado o manguera certificada para uso en instalaciones de GLP.</w:t>
      </w:r>
      <w:r w:rsidRPr="00904FAA">
        <w:rPr>
          <w:rFonts w:ascii="Times New Roman" w:eastAsia="SimSun" w:hAnsi="Times New Roman"/>
          <w:i/>
        </w:rPr>
        <w:t xml:space="preserve">  </w:t>
      </w:r>
    </w:p>
    <w:p w:rsidR="00D86AE9" w:rsidRPr="00904FAA" w:rsidRDefault="00D86AE9" w:rsidP="0081205C">
      <w:pPr>
        <w:pStyle w:val="Ttulo2"/>
      </w:pPr>
    </w:p>
    <w:p w:rsidR="00303A7A" w:rsidRPr="00904FAA" w:rsidRDefault="00303A7A" w:rsidP="0081205C">
      <w:pPr>
        <w:pStyle w:val="Ttulo2"/>
      </w:pPr>
      <w:bookmarkStart w:id="12" w:name="_Toc492965893"/>
      <w:r w:rsidRPr="00904FAA">
        <w:t xml:space="preserve">2.1.2 </w:t>
      </w:r>
      <w:r w:rsidR="00485DC9" w:rsidRPr="00904FAA">
        <w:t>Funcionamiento del c</w:t>
      </w:r>
      <w:r w:rsidRPr="00904FAA">
        <w:t>omedor estudiantil</w:t>
      </w:r>
      <w:bookmarkEnd w:id="12"/>
    </w:p>
    <w:p w:rsidR="00303A7A" w:rsidRPr="00904FAA" w:rsidRDefault="00303A7A" w:rsidP="0081205C">
      <w:pPr>
        <w:tabs>
          <w:tab w:val="left" w:pos="1440"/>
        </w:tabs>
        <w:spacing w:after="0" w:line="240" w:lineRule="auto"/>
        <w:contextualSpacing/>
        <w:jc w:val="both"/>
        <w:rPr>
          <w:rFonts w:ascii="Times New Roman" w:hAnsi="Times New Roman"/>
        </w:rPr>
      </w:pPr>
      <w:r w:rsidRPr="00904FAA">
        <w:rPr>
          <w:rFonts w:ascii="Times New Roman" w:hAnsi="Times New Roman"/>
        </w:rPr>
        <w:t xml:space="preserve">Durante el proceso de contratación de cocineras para el año 2014, la Junta preparó una hoja con requisitos, entre éstos se encontraba: </w:t>
      </w:r>
    </w:p>
    <w:p w:rsidR="00303A7A" w:rsidRPr="00904FAA" w:rsidRDefault="00303A7A" w:rsidP="0081205C">
      <w:pPr>
        <w:tabs>
          <w:tab w:val="left" w:pos="1440"/>
        </w:tabs>
        <w:spacing w:after="0" w:line="240" w:lineRule="auto"/>
        <w:contextualSpacing/>
        <w:jc w:val="both"/>
        <w:rPr>
          <w:rFonts w:ascii="Times New Roman" w:hAnsi="Times New Roman"/>
        </w:rPr>
      </w:pPr>
    </w:p>
    <w:p w:rsidR="00303A7A" w:rsidRPr="00904FAA" w:rsidRDefault="00303A7A" w:rsidP="0081205C">
      <w:pPr>
        <w:tabs>
          <w:tab w:val="left" w:pos="1440"/>
        </w:tabs>
        <w:spacing w:after="0" w:line="240" w:lineRule="auto"/>
        <w:ind w:left="567"/>
        <w:contextualSpacing/>
        <w:jc w:val="both"/>
        <w:rPr>
          <w:rFonts w:ascii="Times New Roman" w:hAnsi="Times New Roman"/>
          <w:i/>
          <w:sz w:val="20"/>
          <w:szCs w:val="20"/>
        </w:rPr>
      </w:pPr>
      <w:r w:rsidRPr="00904FAA">
        <w:rPr>
          <w:rFonts w:ascii="Times New Roman" w:hAnsi="Times New Roman"/>
          <w:i/>
          <w:sz w:val="20"/>
          <w:szCs w:val="20"/>
        </w:rPr>
        <w:t>Si ha elaborado (sic) para la Junta Administrativa, recomendación del señor director de la institución y tener un expediente libre de conflictos con la Junta Administrativa</w:t>
      </w:r>
      <w:r w:rsidR="002D7D8F" w:rsidRPr="00904FAA">
        <w:rPr>
          <w:rFonts w:ascii="Times New Roman" w:hAnsi="Times New Roman"/>
          <w:i/>
          <w:sz w:val="20"/>
          <w:szCs w:val="20"/>
        </w:rPr>
        <w:t>.</w:t>
      </w:r>
      <w:r w:rsidRPr="00904FAA">
        <w:rPr>
          <w:rFonts w:ascii="Times New Roman" w:hAnsi="Times New Roman"/>
          <w:i/>
          <w:sz w:val="20"/>
          <w:szCs w:val="20"/>
        </w:rPr>
        <w:t xml:space="preserve"> </w:t>
      </w:r>
    </w:p>
    <w:p w:rsidR="00303A7A" w:rsidRPr="00904FAA" w:rsidRDefault="00303A7A" w:rsidP="0081205C">
      <w:pPr>
        <w:tabs>
          <w:tab w:val="left" w:pos="1440"/>
        </w:tabs>
        <w:spacing w:after="0" w:line="240" w:lineRule="auto"/>
        <w:contextualSpacing/>
        <w:jc w:val="both"/>
        <w:rPr>
          <w:rFonts w:ascii="Times New Roman" w:hAnsi="Times New Roman"/>
        </w:rPr>
      </w:pPr>
    </w:p>
    <w:p w:rsidR="00303A7A" w:rsidRPr="00426CC2" w:rsidRDefault="00303A7A" w:rsidP="0081205C">
      <w:pPr>
        <w:tabs>
          <w:tab w:val="left" w:pos="1440"/>
        </w:tabs>
        <w:spacing w:after="0" w:line="240" w:lineRule="auto"/>
        <w:contextualSpacing/>
        <w:jc w:val="both"/>
        <w:rPr>
          <w:rFonts w:ascii="Times New Roman" w:hAnsi="Times New Roman"/>
        </w:rPr>
      </w:pPr>
      <w:r w:rsidRPr="00426CC2">
        <w:rPr>
          <w:rFonts w:ascii="Times New Roman" w:hAnsi="Times New Roman"/>
        </w:rPr>
        <w:t>Producto de lo anterior, el director procedió a recomendar a tres señoras, (constan las tres cartas) la Junta aceptó y las nombró en el año 2014.</w:t>
      </w:r>
    </w:p>
    <w:p w:rsidR="00303A7A" w:rsidRPr="00426CC2" w:rsidRDefault="00303A7A" w:rsidP="0081205C">
      <w:pPr>
        <w:tabs>
          <w:tab w:val="left" w:pos="1440"/>
        </w:tabs>
        <w:spacing w:after="0" w:line="240" w:lineRule="auto"/>
        <w:contextualSpacing/>
        <w:jc w:val="both"/>
        <w:rPr>
          <w:rFonts w:ascii="Times New Roman" w:hAnsi="Times New Roman"/>
        </w:rPr>
      </w:pPr>
    </w:p>
    <w:p w:rsidR="003A52E4" w:rsidRPr="00426CC2" w:rsidRDefault="003A52E4" w:rsidP="0081205C">
      <w:pPr>
        <w:autoSpaceDE w:val="0"/>
        <w:autoSpaceDN w:val="0"/>
        <w:adjustRightInd w:val="0"/>
        <w:spacing w:after="0" w:line="240" w:lineRule="auto"/>
        <w:jc w:val="both"/>
        <w:rPr>
          <w:rFonts w:ascii="Times New Roman" w:hAnsi="Times New Roman"/>
        </w:rPr>
      </w:pPr>
      <w:r w:rsidRPr="00426CC2">
        <w:rPr>
          <w:rFonts w:ascii="Times New Roman" w:hAnsi="Times New Roman"/>
        </w:rPr>
        <w:t xml:space="preserve">El director del </w:t>
      </w:r>
      <w:r w:rsidR="003116E2" w:rsidRPr="00426CC2">
        <w:rPr>
          <w:rFonts w:ascii="Times New Roman" w:hAnsi="Times New Roman"/>
        </w:rPr>
        <w:t>c</w:t>
      </w:r>
      <w:r w:rsidRPr="00426CC2">
        <w:rPr>
          <w:rFonts w:ascii="Times New Roman" w:hAnsi="Times New Roman"/>
        </w:rPr>
        <w:t>olegio en el año 2013, emitió una carta de recomendación a las señoras: Priscilla Vega Carpio, Leonela Murillo Valverde y a Lissette Carpio Castillo, las tres con fecha 31 de octubre 2013. Las señoras participaron para el puesto de cocinera en 2014, pagadas por la Junta, y resultaron elegidas.</w:t>
      </w:r>
    </w:p>
    <w:p w:rsidR="003A52E4" w:rsidRPr="00426CC2" w:rsidRDefault="003A52E4" w:rsidP="0081205C">
      <w:pPr>
        <w:autoSpaceDE w:val="0"/>
        <w:autoSpaceDN w:val="0"/>
        <w:adjustRightInd w:val="0"/>
        <w:spacing w:after="0" w:line="240" w:lineRule="auto"/>
        <w:jc w:val="both"/>
        <w:rPr>
          <w:rFonts w:ascii="Times New Roman" w:hAnsi="Times New Roman"/>
        </w:rPr>
      </w:pPr>
    </w:p>
    <w:p w:rsidR="003A52E4" w:rsidRPr="00426CC2" w:rsidRDefault="003A52E4" w:rsidP="0081205C">
      <w:pPr>
        <w:autoSpaceDE w:val="0"/>
        <w:autoSpaceDN w:val="0"/>
        <w:adjustRightInd w:val="0"/>
        <w:spacing w:after="0" w:line="240" w:lineRule="auto"/>
        <w:jc w:val="both"/>
        <w:rPr>
          <w:rFonts w:ascii="Times New Roman" w:hAnsi="Times New Roman"/>
        </w:rPr>
      </w:pPr>
      <w:r w:rsidRPr="00426CC2">
        <w:rPr>
          <w:rFonts w:ascii="Times New Roman" w:hAnsi="Times New Roman"/>
        </w:rPr>
        <w:t xml:space="preserve">La Ley de Contratación Administrativa 7494 </w:t>
      </w:r>
      <w:r w:rsidR="003D1F3F" w:rsidRPr="00426CC2">
        <w:rPr>
          <w:rFonts w:ascii="Times New Roman" w:hAnsi="Times New Roman"/>
        </w:rPr>
        <w:t xml:space="preserve">citada líneas arriba, </w:t>
      </w:r>
      <w:r w:rsidR="00CE6119" w:rsidRPr="00426CC2">
        <w:rPr>
          <w:rFonts w:ascii="Times New Roman" w:hAnsi="Times New Roman"/>
        </w:rPr>
        <w:t xml:space="preserve">en </w:t>
      </w:r>
      <w:r w:rsidRPr="00426CC2">
        <w:rPr>
          <w:rFonts w:ascii="Times New Roman" w:hAnsi="Times New Roman"/>
        </w:rPr>
        <w:t>su artículo 24 indica:</w:t>
      </w:r>
    </w:p>
    <w:p w:rsidR="003D1F3F" w:rsidRPr="00426CC2" w:rsidRDefault="003D1F3F" w:rsidP="0081205C">
      <w:pPr>
        <w:autoSpaceDE w:val="0"/>
        <w:autoSpaceDN w:val="0"/>
        <w:adjustRightInd w:val="0"/>
        <w:spacing w:after="0" w:line="240" w:lineRule="auto"/>
        <w:jc w:val="both"/>
        <w:rPr>
          <w:rFonts w:ascii="Times New Roman" w:hAnsi="Times New Roman"/>
        </w:rPr>
      </w:pPr>
    </w:p>
    <w:p w:rsidR="003A52E4" w:rsidRPr="00426CC2" w:rsidRDefault="003A52E4" w:rsidP="0081205C">
      <w:pPr>
        <w:autoSpaceDE w:val="0"/>
        <w:autoSpaceDN w:val="0"/>
        <w:adjustRightInd w:val="0"/>
        <w:spacing w:after="0" w:line="240" w:lineRule="auto"/>
        <w:ind w:left="567"/>
        <w:jc w:val="both"/>
        <w:rPr>
          <w:rFonts w:ascii="Times New Roman" w:hAnsi="Times New Roman"/>
          <w:i/>
          <w:sz w:val="20"/>
          <w:szCs w:val="20"/>
        </w:rPr>
      </w:pPr>
      <w:r w:rsidRPr="00426CC2">
        <w:rPr>
          <w:rFonts w:ascii="Times New Roman" w:hAnsi="Times New Roman"/>
          <w:i/>
          <w:sz w:val="20"/>
          <w:szCs w:val="20"/>
        </w:rPr>
        <w:t xml:space="preserve">Artículo 24.—Prohibición de influencias. A las personas cubiertas por el régimen de prohibiciones se les prohíbe intervenir, directa o indirectamente, ante los funcionarios responsables de las etapas del procedimiento de selección del contratista, ejecución o fiscalización del contrato, en favor propio o de terceros. </w:t>
      </w:r>
    </w:p>
    <w:p w:rsidR="00485DC9" w:rsidRPr="00426CC2" w:rsidRDefault="00485DC9" w:rsidP="0081205C">
      <w:pPr>
        <w:autoSpaceDE w:val="0"/>
        <w:autoSpaceDN w:val="0"/>
        <w:adjustRightInd w:val="0"/>
        <w:spacing w:after="0" w:line="240" w:lineRule="auto"/>
        <w:ind w:left="708"/>
        <w:jc w:val="both"/>
        <w:rPr>
          <w:rFonts w:ascii="Times New Roman" w:hAnsi="Times New Roman"/>
          <w:i/>
          <w:sz w:val="20"/>
          <w:szCs w:val="20"/>
        </w:rPr>
      </w:pPr>
    </w:p>
    <w:p w:rsidR="003A52E4" w:rsidRPr="00426CC2" w:rsidRDefault="003A52E4" w:rsidP="0081205C">
      <w:pPr>
        <w:autoSpaceDE w:val="0"/>
        <w:autoSpaceDN w:val="0"/>
        <w:adjustRightInd w:val="0"/>
        <w:spacing w:after="0" w:line="240" w:lineRule="auto"/>
        <w:jc w:val="both"/>
        <w:rPr>
          <w:rFonts w:ascii="Times New Roman" w:hAnsi="Times New Roman"/>
        </w:rPr>
      </w:pPr>
      <w:r w:rsidRPr="00426CC2">
        <w:rPr>
          <w:rFonts w:ascii="Times New Roman" w:hAnsi="Times New Roman"/>
        </w:rPr>
        <w:t>En el libro de actas, específicamente en el acta N° 19-13 del 9 de diciembre 2013, página 363</w:t>
      </w:r>
      <w:r w:rsidRPr="00D40A53">
        <w:rPr>
          <w:rFonts w:ascii="Times New Roman" w:hAnsi="Times New Roman"/>
        </w:rPr>
        <w:t>,</w:t>
      </w:r>
      <w:r w:rsidR="001A0189" w:rsidRPr="00D40A53">
        <w:rPr>
          <w:rFonts w:ascii="Times New Roman" w:hAnsi="Times New Roman"/>
        </w:rPr>
        <w:t xml:space="preserve"> estando presente la señora Teresa Ocampo Sirias, en su calidad de presidente de Junta,</w:t>
      </w:r>
      <w:r w:rsidRPr="00426CC2">
        <w:rPr>
          <w:rFonts w:ascii="Times New Roman" w:hAnsi="Times New Roman"/>
        </w:rPr>
        <w:t xml:space="preserve"> se trató la contratación de cocineras para el comedor, correspondiente al periodo 2014. En dicho documento se lee:</w:t>
      </w:r>
    </w:p>
    <w:p w:rsidR="00D86AE9" w:rsidRPr="00426CC2" w:rsidRDefault="00D86AE9" w:rsidP="0081205C">
      <w:pPr>
        <w:autoSpaceDE w:val="0"/>
        <w:autoSpaceDN w:val="0"/>
        <w:adjustRightInd w:val="0"/>
        <w:spacing w:after="0" w:line="240" w:lineRule="auto"/>
        <w:jc w:val="both"/>
        <w:rPr>
          <w:rFonts w:ascii="Times New Roman" w:hAnsi="Times New Roman"/>
        </w:rPr>
      </w:pPr>
    </w:p>
    <w:p w:rsidR="003A52E4" w:rsidRPr="00426CC2" w:rsidRDefault="003A52E4" w:rsidP="0081205C">
      <w:pPr>
        <w:spacing w:after="0" w:line="240" w:lineRule="auto"/>
        <w:ind w:left="567"/>
        <w:jc w:val="both"/>
        <w:rPr>
          <w:rFonts w:ascii="Times New Roman" w:hAnsi="Times New Roman"/>
          <w:i/>
          <w:sz w:val="20"/>
          <w:szCs w:val="20"/>
        </w:rPr>
      </w:pPr>
      <w:r w:rsidRPr="00426CC2">
        <w:rPr>
          <w:rFonts w:ascii="Times New Roman" w:hAnsi="Times New Roman"/>
          <w:i/>
          <w:sz w:val="20"/>
          <w:szCs w:val="20"/>
        </w:rPr>
        <w:t>Artículo VII se acuerda contratar a la Sra. Lisette Carpio Castillo con cédula 1-0675-0086 para el servicio de cocinera para el curso lectivo 2014 la cual ha tenido buenas recomendaciones del Sr. Director por su buen desempeño en las labores del comedor…</w:t>
      </w:r>
    </w:p>
    <w:p w:rsidR="003A52E4" w:rsidRPr="00426CC2" w:rsidRDefault="003A52E4" w:rsidP="0081205C">
      <w:pPr>
        <w:spacing w:after="0" w:line="240" w:lineRule="auto"/>
        <w:jc w:val="both"/>
        <w:rPr>
          <w:rFonts w:ascii="Times New Roman" w:hAnsi="Times New Roman"/>
        </w:rPr>
      </w:pPr>
    </w:p>
    <w:p w:rsidR="003A52E4" w:rsidRPr="00426CC2" w:rsidRDefault="003A52E4" w:rsidP="0081205C">
      <w:pPr>
        <w:autoSpaceDE w:val="0"/>
        <w:autoSpaceDN w:val="0"/>
        <w:adjustRightInd w:val="0"/>
        <w:spacing w:after="0" w:line="240" w:lineRule="auto"/>
        <w:jc w:val="both"/>
        <w:rPr>
          <w:rFonts w:ascii="Times New Roman" w:hAnsi="Times New Roman"/>
        </w:rPr>
      </w:pPr>
      <w:r w:rsidRPr="00426CC2">
        <w:rPr>
          <w:rFonts w:ascii="Times New Roman" w:hAnsi="Times New Roman"/>
        </w:rPr>
        <w:t>Asimismo, en la página 364 del mismo libro, se encuentra la contratación de las señoras Priscila Vega Carpio y Leonela Murillo Valverde:</w:t>
      </w:r>
    </w:p>
    <w:p w:rsidR="009921B7" w:rsidRPr="00426CC2" w:rsidRDefault="009921B7" w:rsidP="0081205C">
      <w:pPr>
        <w:autoSpaceDE w:val="0"/>
        <w:autoSpaceDN w:val="0"/>
        <w:adjustRightInd w:val="0"/>
        <w:spacing w:after="0" w:line="240" w:lineRule="auto"/>
        <w:jc w:val="both"/>
        <w:rPr>
          <w:rFonts w:ascii="Times New Roman" w:hAnsi="Times New Roman"/>
        </w:rPr>
      </w:pPr>
    </w:p>
    <w:p w:rsidR="003A52E4" w:rsidRPr="00904FAA" w:rsidRDefault="003A52E4" w:rsidP="0081205C">
      <w:pPr>
        <w:spacing w:after="0" w:line="240" w:lineRule="auto"/>
        <w:ind w:left="567"/>
        <w:jc w:val="both"/>
        <w:rPr>
          <w:rFonts w:ascii="Times New Roman" w:hAnsi="Times New Roman"/>
          <w:i/>
          <w:sz w:val="20"/>
          <w:szCs w:val="20"/>
        </w:rPr>
      </w:pPr>
      <w:r w:rsidRPr="00426CC2">
        <w:rPr>
          <w:rFonts w:ascii="Times New Roman" w:hAnsi="Times New Roman"/>
          <w:i/>
          <w:sz w:val="20"/>
          <w:szCs w:val="20"/>
        </w:rPr>
        <w:t>Se contrata a la Sra. Priscilla Vega Carpio cédula 1-1229-613 para el servicio de cocinera para el curso lectivo 2014, la cual cumple con los requisitos además tiene recomendación del Sr. director por su buen desempeño</w:t>
      </w:r>
      <w:r w:rsidR="0013332A" w:rsidRPr="00426CC2">
        <w:rPr>
          <w:rFonts w:ascii="Times New Roman" w:hAnsi="Times New Roman"/>
          <w:i/>
          <w:sz w:val="20"/>
          <w:szCs w:val="20"/>
        </w:rPr>
        <w:t xml:space="preserve"> (</w:t>
      </w:r>
      <w:r w:rsidRPr="00426CC2">
        <w:rPr>
          <w:rFonts w:ascii="Times New Roman" w:hAnsi="Times New Roman"/>
          <w:i/>
          <w:sz w:val="20"/>
          <w:szCs w:val="20"/>
        </w:rPr>
        <w:t>…</w:t>
      </w:r>
      <w:r w:rsidR="0013332A" w:rsidRPr="00426CC2">
        <w:rPr>
          <w:rFonts w:ascii="Times New Roman" w:hAnsi="Times New Roman"/>
          <w:i/>
          <w:sz w:val="20"/>
          <w:szCs w:val="20"/>
        </w:rPr>
        <w:t xml:space="preserve">) </w:t>
      </w:r>
      <w:r w:rsidRPr="00426CC2">
        <w:rPr>
          <w:rFonts w:ascii="Times New Roman" w:hAnsi="Times New Roman"/>
          <w:i/>
          <w:sz w:val="20"/>
          <w:szCs w:val="20"/>
        </w:rPr>
        <w:t>Se contrata a la Sra. Leonela Murillo Valverde cédula 3-400174 para el servicio de cocinera para el curso lectivo 2014, la cual cumple con los requisitos además tiene recomendación del Sr. director por su buen desempeño en sus labores en el comedor</w:t>
      </w:r>
      <w:r w:rsidR="006A5FFB" w:rsidRPr="00426CC2">
        <w:rPr>
          <w:rFonts w:ascii="Times New Roman" w:hAnsi="Times New Roman"/>
          <w:i/>
          <w:sz w:val="20"/>
          <w:szCs w:val="20"/>
        </w:rPr>
        <w:t xml:space="preserve"> (sic)</w:t>
      </w:r>
      <w:r w:rsidRPr="00426CC2">
        <w:rPr>
          <w:rFonts w:ascii="Times New Roman" w:hAnsi="Times New Roman"/>
          <w:i/>
          <w:sz w:val="20"/>
          <w:szCs w:val="20"/>
        </w:rPr>
        <w:t>…</w:t>
      </w:r>
    </w:p>
    <w:p w:rsidR="000B4593" w:rsidRPr="00904FAA" w:rsidRDefault="004200E6" w:rsidP="0081205C">
      <w:pPr>
        <w:pStyle w:val="Prrafodelista"/>
        <w:ind w:left="567"/>
        <w:jc w:val="both"/>
        <w:rPr>
          <w:color w:val="FF0000"/>
          <w:sz w:val="22"/>
          <w:szCs w:val="20"/>
          <w:lang w:val="es-CR" w:eastAsia="en-US"/>
        </w:rPr>
      </w:pPr>
      <w:r w:rsidRPr="00904FAA">
        <w:rPr>
          <w:color w:val="FF0000"/>
          <w:sz w:val="22"/>
          <w:szCs w:val="20"/>
          <w:lang w:val="es-CR" w:eastAsia="en-US"/>
        </w:rPr>
        <w:t xml:space="preserve"> </w:t>
      </w:r>
      <w:r w:rsidR="009E0A81" w:rsidRPr="00904FAA">
        <w:rPr>
          <w:color w:val="FF0000"/>
          <w:sz w:val="22"/>
          <w:szCs w:val="20"/>
          <w:lang w:val="es-CR" w:eastAsia="en-US"/>
        </w:rPr>
        <w:t xml:space="preserve"> </w:t>
      </w:r>
    </w:p>
    <w:p w:rsidR="001A0189" w:rsidRPr="00C069C4" w:rsidRDefault="00A165A9" w:rsidP="001A0189">
      <w:pPr>
        <w:autoSpaceDE w:val="0"/>
        <w:autoSpaceDN w:val="0"/>
        <w:adjustRightInd w:val="0"/>
        <w:spacing w:after="0" w:line="240" w:lineRule="auto"/>
        <w:jc w:val="both"/>
        <w:rPr>
          <w:rFonts w:ascii="Times New Roman" w:hAnsi="Times New Roman"/>
        </w:rPr>
      </w:pPr>
      <w:r w:rsidRPr="00C069C4">
        <w:rPr>
          <w:rFonts w:ascii="Times New Roman" w:hAnsi="Times New Roman"/>
        </w:rPr>
        <w:lastRenderedPageBreak/>
        <w:t>La</w:t>
      </w:r>
      <w:r w:rsidR="001A0189" w:rsidRPr="00C069C4">
        <w:rPr>
          <w:rFonts w:ascii="Times New Roman" w:hAnsi="Times New Roman"/>
        </w:rPr>
        <w:t xml:space="preserve"> señora Leonela Murillo </w:t>
      </w:r>
      <w:r w:rsidRPr="00C069C4">
        <w:rPr>
          <w:rFonts w:ascii="Times New Roman" w:hAnsi="Times New Roman"/>
        </w:rPr>
        <w:t>Valverde</w:t>
      </w:r>
      <w:r w:rsidR="00BE2465" w:rsidRPr="00C069C4">
        <w:rPr>
          <w:rFonts w:ascii="Times New Roman" w:hAnsi="Times New Roman"/>
        </w:rPr>
        <w:t>,</w:t>
      </w:r>
      <w:r w:rsidRPr="00C069C4">
        <w:rPr>
          <w:rFonts w:ascii="Times New Roman" w:hAnsi="Times New Roman"/>
        </w:rPr>
        <w:t xml:space="preserve"> </w:t>
      </w:r>
      <w:r w:rsidR="001A0189" w:rsidRPr="00C069C4">
        <w:rPr>
          <w:rFonts w:ascii="Times New Roman" w:hAnsi="Times New Roman"/>
        </w:rPr>
        <w:t>cédula 3-400-174</w:t>
      </w:r>
      <w:r w:rsidRPr="00C069C4">
        <w:rPr>
          <w:rFonts w:ascii="Times New Roman" w:hAnsi="Times New Roman"/>
        </w:rPr>
        <w:t>, es</w:t>
      </w:r>
      <w:r w:rsidR="001A0189" w:rsidRPr="00C069C4">
        <w:rPr>
          <w:rFonts w:ascii="Times New Roman" w:hAnsi="Times New Roman"/>
        </w:rPr>
        <w:t xml:space="preserve"> esposa de</w:t>
      </w:r>
      <w:r w:rsidRPr="00C069C4">
        <w:rPr>
          <w:rFonts w:ascii="Times New Roman" w:hAnsi="Times New Roman"/>
        </w:rPr>
        <w:t xml:space="preserve"> Daniel Felipe Hernández Cordero,</w:t>
      </w:r>
      <w:r w:rsidR="001A0189" w:rsidRPr="00C069C4">
        <w:rPr>
          <w:rFonts w:ascii="Times New Roman" w:hAnsi="Times New Roman"/>
        </w:rPr>
        <w:t xml:space="preserve"> nieto de la presidente </w:t>
      </w:r>
      <w:r w:rsidRPr="00C069C4">
        <w:rPr>
          <w:rFonts w:ascii="Times New Roman" w:hAnsi="Times New Roman"/>
        </w:rPr>
        <w:t xml:space="preserve">de Junta Teresa </w:t>
      </w:r>
      <w:r w:rsidR="001A0189" w:rsidRPr="00C069C4">
        <w:rPr>
          <w:rFonts w:ascii="Times New Roman" w:hAnsi="Times New Roman"/>
        </w:rPr>
        <w:t>Ocampo Sirias</w:t>
      </w:r>
      <w:r w:rsidRPr="00C069C4">
        <w:rPr>
          <w:rFonts w:ascii="Times New Roman" w:hAnsi="Times New Roman"/>
        </w:rPr>
        <w:t>. En este caso, e</w:t>
      </w:r>
      <w:r w:rsidR="00CE31C9" w:rsidRPr="00C069C4">
        <w:rPr>
          <w:rFonts w:ascii="Times New Roman" w:hAnsi="Times New Roman"/>
        </w:rPr>
        <w:t>xiste un conflicto de intereses</w:t>
      </w:r>
      <w:r w:rsidR="00B44934" w:rsidRPr="00C069C4">
        <w:rPr>
          <w:rFonts w:ascii="Times New Roman" w:hAnsi="Times New Roman"/>
        </w:rPr>
        <w:t xml:space="preserve"> en el nombramiento de la funcionaria</w:t>
      </w:r>
      <w:r w:rsidR="00630A23" w:rsidRPr="00C069C4">
        <w:rPr>
          <w:rFonts w:ascii="Times New Roman" w:hAnsi="Times New Roman"/>
        </w:rPr>
        <w:t xml:space="preserve"> Murillo</w:t>
      </w:r>
      <w:r w:rsidR="00B44934" w:rsidRPr="00C069C4">
        <w:rPr>
          <w:rFonts w:ascii="Times New Roman" w:hAnsi="Times New Roman"/>
        </w:rPr>
        <w:t xml:space="preserve"> </w:t>
      </w:r>
      <w:r w:rsidR="00630A23" w:rsidRPr="00C069C4">
        <w:rPr>
          <w:rFonts w:ascii="Times New Roman" w:hAnsi="Times New Roman"/>
        </w:rPr>
        <w:t xml:space="preserve">Varela, como trabajadora </w:t>
      </w:r>
      <w:r w:rsidR="00B44934" w:rsidRPr="00C069C4">
        <w:rPr>
          <w:rFonts w:ascii="Times New Roman" w:hAnsi="Times New Roman"/>
        </w:rPr>
        <w:t>del comedor</w:t>
      </w:r>
      <w:r w:rsidR="00CE31C9" w:rsidRPr="00C069C4">
        <w:rPr>
          <w:rFonts w:ascii="Times New Roman" w:hAnsi="Times New Roman"/>
        </w:rPr>
        <w:t>.</w:t>
      </w:r>
    </w:p>
    <w:p w:rsidR="001A0189" w:rsidRPr="00C069C4" w:rsidRDefault="001A0189" w:rsidP="0081205C">
      <w:pPr>
        <w:spacing w:after="0" w:line="240" w:lineRule="auto"/>
        <w:jc w:val="both"/>
        <w:rPr>
          <w:rFonts w:ascii="Times New Roman" w:eastAsia="SimSun" w:hAnsi="Times New Roman"/>
          <w:szCs w:val="20"/>
        </w:rPr>
      </w:pPr>
    </w:p>
    <w:p w:rsidR="00DF1B1E" w:rsidRPr="00C069C4" w:rsidRDefault="00374D66" w:rsidP="00DF1B1E">
      <w:pPr>
        <w:autoSpaceDE w:val="0"/>
        <w:autoSpaceDN w:val="0"/>
        <w:adjustRightInd w:val="0"/>
        <w:spacing w:after="0" w:line="240" w:lineRule="auto"/>
        <w:jc w:val="both"/>
        <w:rPr>
          <w:rFonts w:ascii="Times New Roman" w:hAnsi="Times New Roman"/>
        </w:rPr>
      </w:pPr>
      <w:r>
        <w:rPr>
          <w:rFonts w:ascii="Times New Roman" w:hAnsi="Times New Roman"/>
        </w:rPr>
        <w:t>En l</w:t>
      </w:r>
      <w:r w:rsidR="00DF1B1E" w:rsidRPr="00C069C4">
        <w:rPr>
          <w:rFonts w:ascii="Times New Roman" w:hAnsi="Times New Roman"/>
        </w:rPr>
        <w:t>a Ley N° 8422, Ley Contra la Corrupción y el Enriquecimiento Ilícito en la Función Pública, se lee:</w:t>
      </w:r>
    </w:p>
    <w:p w:rsidR="00DF1B1E" w:rsidRPr="00C069C4" w:rsidRDefault="00DF1B1E" w:rsidP="00DF1B1E">
      <w:pPr>
        <w:pStyle w:val="Prrafodelista"/>
        <w:ind w:left="567"/>
        <w:jc w:val="both"/>
        <w:rPr>
          <w:rFonts w:ascii="Bookman Old Style" w:hAnsi="Bookman Old Style"/>
        </w:rPr>
      </w:pPr>
      <w:r w:rsidRPr="00C069C4">
        <w:rPr>
          <w:rFonts w:ascii="Bookman Old Style" w:hAnsi="Bookman Old Style"/>
          <w:i/>
        </w:rPr>
        <w:t xml:space="preserve"> </w:t>
      </w:r>
    </w:p>
    <w:p w:rsidR="00DF1B1E" w:rsidRPr="00DF1B1E" w:rsidRDefault="00DF1B1E" w:rsidP="00DF1B1E">
      <w:pPr>
        <w:spacing w:after="0" w:line="240" w:lineRule="auto"/>
        <w:ind w:left="567"/>
        <w:jc w:val="both"/>
        <w:rPr>
          <w:rFonts w:ascii="Times New Roman" w:hAnsi="Times New Roman"/>
          <w:i/>
          <w:sz w:val="20"/>
          <w:szCs w:val="20"/>
        </w:rPr>
      </w:pPr>
      <w:r w:rsidRPr="00C069C4">
        <w:rPr>
          <w:rFonts w:ascii="Times New Roman" w:hAnsi="Times New Roman"/>
          <w:i/>
          <w:sz w:val="20"/>
          <w:szCs w:val="20"/>
        </w:rPr>
        <w:t>Artículo 52. Tráfico de influencias. Será sancionado con pena de prisión de dos a cinco años, quien directamente o por interpósita persona, influya en un servidor público, prevaliéndose de su cargo o de cualquiera otra situación derivada de su situación personal o jerárquica con este o con otro servidor público, ya sea real o simulada, para que haga, retarde u omita un nombramiento…</w:t>
      </w:r>
    </w:p>
    <w:p w:rsidR="00DF1B1E" w:rsidRDefault="00DF1B1E" w:rsidP="0081205C">
      <w:pPr>
        <w:spacing w:after="0" w:line="240" w:lineRule="auto"/>
        <w:jc w:val="both"/>
        <w:rPr>
          <w:rFonts w:ascii="Times New Roman" w:eastAsia="SimSun" w:hAnsi="Times New Roman"/>
          <w:szCs w:val="20"/>
        </w:rPr>
      </w:pPr>
    </w:p>
    <w:p w:rsidR="00303A7A" w:rsidRPr="00904FAA" w:rsidRDefault="00303A7A" w:rsidP="0081205C">
      <w:pPr>
        <w:spacing w:after="0" w:line="240" w:lineRule="auto"/>
        <w:jc w:val="both"/>
        <w:rPr>
          <w:rFonts w:ascii="Times New Roman" w:eastAsia="SimSun" w:hAnsi="Times New Roman"/>
          <w:szCs w:val="20"/>
        </w:rPr>
      </w:pPr>
      <w:r w:rsidRPr="00904FAA">
        <w:rPr>
          <w:rFonts w:ascii="Times New Roman" w:eastAsia="SimSun" w:hAnsi="Times New Roman"/>
          <w:szCs w:val="20"/>
        </w:rPr>
        <w:t xml:space="preserve">Por otra parte, -pero siempre en el tema del comedor estudiantil-, se constató que el director revisaba y autorizaba la preparación del menú, además firmaba las facturas de las compras (de alimentos). Así consta en un documento preparado por una oficinista del </w:t>
      </w:r>
      <w:r w:rsidR="006A5FFB" w:rsidRPr="00904FAA">
        <w:rPr>
          <w:rFonts w:ascii="Times New Roman" w:eastAsia="SimSun" w:hAnsi="Times New Roman"/>
          <w:szCs w:val="20"/>
        </w:rPr>
        <w:t>c</w:t>
      </w:r>
      <w:r w:rsidRPr="00904FAA">
        <w:rPr>
          <w:rFonts w:ascii="Times New Roman" w:eastAsia="SimSun" w:hAnsi="Times New Roman"/>
          <w:szCs w:val="20"/>
        </w:rPr>
        <w:t>olegio, que fue designada por el anterior director, para colaborar con el comité de nutrición, específicamente para llamar a los proveedores. El director no forma parte del comité de nutrición, y esas funciones que cumplía no le corresponden.</w:t>
      </w:r>
    </w:p>
    <w:p w:rsidR="00303A7A" w:rsidRPr="00904FAA" w:rsidRDefault="00303A7A" w:rsidP="0081205C">
      <w:pPr>
        <w:pStyle w:val="Textoindependiente"/>
        <w:rPr>
          <w:rFonts w:ascii="Times New Roman" w:hAnsi="Times New Roman"/>
          <w:sz w:val="22"/>
          <w:szCs w:val="22"/>
        </w:rPr>
      </w:pPr>
      <w:r w:rsidRPr="00904FAA">
        <w:rPr>
          <w:rFonts w:ascii="Times New Roman" w:hAnsi="Times New Roman"/>
          <w:sz w:val="22"/>
          <w:szCs w:val="22"/>
        </w:rPr>
        <w:t>Según el folleto de Lineamientos de PANEA, el director no forma parte de los miembros del comité de nutrición, veamos:</w:t>
      </w:r>
    </w:p>
    <w:p w:rsidR="00B6664B" w:rsidRPr="00904FAA" w:rsidRDefault="00B6664B" w:rsidP="0081205C">
      <w:pPr>
        <w:pStyle w:val="Textoindependiente"/>
        <w:rPr>
          <w:rFonts w:ascii="Times New Roman" w:hAnsi="Times New Roman"/>
          <w:sz w:val="22"/>
          <w:szCs w:val="22"/>
        </w:rPr>
      </w:pPr>
    </w:p>
    <w:p w:rsidR="00303A7A" w:rsidRPr="00904FAA" w:rsidRDefault="00303A7A" w:rsidP="0081205C">
      <w:pPr>
        <w:spacing w:after="0" w:line="240" w:lineRule="auto"/>
        <w:ind w:left="360"/>
        <w:jc w:val="both"/>
        <w:rPr>
          <w:rFonts w:ascii="Times New Roman" w:hAnsi="Times New Roman"/>
          <w:b/>
          <w:bCs/>
          <w:i/>
          <w:sz w:val="20"/>
          <w:szCs w:val="20"/>
        </w:rPr>
      </w:pPr>
      <w:r w:rsidRPr="00904FAA">
        <w:rPr>
          <w:rFonts w:ascii="Times New Roman" w:hAnsi="Times New Roman"/>
          <w:i/>
          <w:sz w:val="20"/>
          <w:szCs w:val="20"/>
        </w:rPr>
        <w:t xml:space="preserve">… Dicho Comité debe estar conformado según lo permitan las condiciones institucionales por: </w:t>
      </w:r>
    </w:p>
    <w:p w:rsidR="00303A7A" w:rsidRPr="00904FAA" w:rsidRDefault="00303A7A" w:rsidP="0081205C">
      <w:pPr>
        <w:numPr>
          <w:ilvl w:val="0"/>
          <w:numId w:val="2"/>
        </w:numPr>
        <w:tabs>
          <w:tab w:val="left" w:pos="284"/>
        </w:tabs>
        <w:spacing w:after="0" w:line="240" w:lineRule="auto"/>
        <w:ind w:left="1080"/>
        <w:jc w:val="both"/>
        <w:rPr>
          <w:rFonts w:ascii="Times New Roman" w:hAnsi="Times New Roman"/>
          <w:b/>
          <w:bCs/>
          <w:i/>
          <w:sz w:val="20"/>
          <w:szCs w:val="20"/>
        </w:rPr>
      </w:pPr>
      <w:r w:rsidRPr="00904FAA">
        <w:rPr>
          <w:rFonts w:ascii="Times New Roman" w:hAnsi="Times New Roman"/>
          <w:i/>
          <w:sz w:val="20"/>
          <w:szCs w:val="20"/>
        </w:rPr>
        <w:t>Un docente de cada uno de los ciclos educativos</w:t>
      </w:r>
    </w:p>
    <w:p w:rsidR="00303A7A" w:rsidRPr="00904FAA" w:rsidRDefault="00303A7A" w:rsidP="0081205C">
      <w:pPr>
        <w:numPr>
          <w:ilvl w:val="0"/>
          <w:numId w:val="2"/>
        </w:numPr>
        <w:tabs>
          <w:tab w:val="left" w:pos="284"/>
        </w:tabs>
        <w:spacing w:after="0" w:line="240" w:lineRule="auto"/>
        <w:ind w:left="1080"/>
        <w:jc w:val="both"/>
        <w:rPr>
          <w:rFonts w:ascii="Times New Roman" w:hAnsi="Times New Roman"/>
          <w:b/>
          <w:bCs/>
          <w:i/>
          <w:sz w:val="20"/>
          <w:szCs w:val="20"/>
        </w:rPr>
      </w:pPr>
      <w:r w:rsidRPr="00904FAA">
        <w:rPr>
          <w:rFonts w:ascii="Times New Roman" w:hAnsi="Times New Roman"/>
          <w:i/>
          <w:sz w:val="20"/>
          <w:szCs w:val="20"/>
        </w:rPr>
        <w:t>Un representante del Patronato Escolar o Asociación de padres de familia</w:t>
      </w:r>
    </w:p>
    <w:p w:rsidR="00303A7A" w:rsidRPr="00904FAA" w:rsidRDefault="00303A7A" w:rsidP="0081205C">
      <w:pPr>
        <w:numPr>
          <w:ilvl w:val="0"/>
          <w:numId w:val="2"/>
        </w:numPr>
        <w:tabs>
          <w:tab w:val="left" w:pos="284"/>
        </w:tabs>
        <w:spacing w:after="0" w:line="240" w:lineRule="auto"/>
        <w:ind w:left="1080"/>
        <w:jc w:val="both"/>
        <w:rPr>
          <w:rFonts w:ascii="Times New Roman" w:hAnsi="Times New Roman"/>
          <w:b/>
          <w:bCs/>
          <w:i/>
          <w:sz w:val="20"/>
          <w:szCs w:val="20"/>
        </w:rPr>
      </w:pPr>
      <w:r w:rsidRPr="00904FAA">
        <w:rPr>
          <w:rFonts w:ascii="Times New Roman" w:hAnsi="Times New Roman"/>
          <w:i/>
          <w:sz w:val="20"/>
          <w:szCs w:val="20"/>
        </w:rPr>
        <w:t>Un representante del Gobierno Estudiantil</w:t>
      </w:r>
    </w:p>
    <w:p w:rsidR="00303A7A" w:rsidRPr="00904FAA" w:rsidRDefault="00303A7A" w:rsidP="0081205C">
      <w:pPr>
        <w:numPr>
          <w:ilvl w:val="0"/>
          <w:numId w:val="2"/>
        </w:numPr>
        <w:tabs>
          <w:tab w:val="left" w:pos="284"/>
          <w:tab w:val="left" w:pos="360"/>
        </w:tabs>
        <w:spacing w:after="0" w:line="240" w:lineRule="auto"/>
        <w:ind w:left="1080"/>
        <w:jc w:val="both"/>
        <w:rPr>
          <w:rFonts w:ascii="Times New Roman" w:hAnsi="Times New Roman"/>
          <w:b/>
          <w:bCs/>
          <w:i/>
          <w:sz w:val="20"/>
          <w:szCs w:val="20"/>
        </w:rPr>
      </w:pPr>
      <w:r w:rsidRPr="00904FAA">
        <w:rPr>
          <w:rFonts w:ascii="Times New Roman" w:hAnsi="Times New Roman"/>
          <w:i/>
          <w:sz w:val="20"/>
          <w:szCs w:val="20"/>
        </w:rPr>
        <w:t>Un representante de organizaciones comunales</w:t>
      </w:r>
    </w:p>
    <w:p w:rsidR="00303A7A" w:rsidRPr="00904FAA" w:rsidRDefault="00303A7A" w:rsidP="0081205C">
      <w:pPr>
        <w:numPr>
          <w:ilvl w:val="0"/>
          <w:numId w:val="2"/>
        </w:numPr>
        <w:tabs>
          <w:tab w:val="left" w:pos="284"/>
          <w:tab w:val="left" w:pos="360"/>
        </w:tabs>
        <w:spacing w:after="0" w:line="240" w:lineRule="auto"/>
        <w:ind w:left="1080"/>
        <w:jc w:val="both"/>
        <w:rPr>
          <w:rFonts w:ascii="Times New Roman" w:hAnsi="Times New Roman"/>
          <w:b/>
          <w:bCs/>
          <w:i/>
          <w:sz w:val="20"/>
          <w:szCs w:val="20"/>
        </w:rPr>
      </w:pPr>
      <w:r w:rsidRPr="00904FAA">
        <w:rPr>
          <w:rFonts w:ascii="Times New Roman" w:hAnsi="Times New Roman"/>
          <w:i/>
          <w:sz w:val="20"/>
          <w:szCs w:val="20"/>
        </w:rPr>
        <w:t>Un (a) trabajador(a) del comedor estudiantil</w:t>
      </w:r>
    </w:p>
    <w:p w:rsidR="00303A7A" w:rsidRPr="00904FAA" w:rsidRDefault="00303A7A" w:rsidP="0081205C">
      <w:pPr>
        <w:numPr>
          <w:ilvl w:val="0"/>
          <w:numId w:val="2"/>
        </w:numPr>
        <w:tabs>
          <w:tab w:val="left" w:pos="284"/>
        </w:tabs>
        <w:suppressAutoHyphens/>
        <w:spacing w:after="0" w:line="240" w:lineRule="auto"/>
        <w:ind w:left="1080"/>
        <w:jc w:val="both"/>
        <w:rPr>
          <w:rFonts w:ascii="Times New Roman" w:hAnsi="Times New Roman"/>
          <w:i/>
          <w:sz w:val="20"/>
          <w:szCs w:val="20"/>
          <w:lang w:eastAsia="ar-SA"/>
        </w:rPr>
      </w:pPr>
      <w:r w:rsidRPr="00904FAA">
        <w:rPr>
          <w:rFonts w:ascii="Times New Roman" w:hAnsi="Times New Roman"/>
          <w:i/>
          <w:sz w:val="20"/>
          <w:szCs w:val="20"/>
          <w:lang w:eastAsia="ar-SA"/>
        </w:rPr>
        <w:t xml:space="preserve">En el caso de colegios o liceos, un representante de Educación para el Hogar. </w:t>
      </w:r>
    </w:p>
    <w:p w:rsidR="00303A7A" w:rsidRPr="00904FAA" w:rsidRDefault="00303A7A" w:rsidP="0081205C">
      <w:pPr>
        <w:numPr>
          <w:ilvl w:val="0"/>
          <w:numId w:val="2"/>
        </w:numPr>
        <w:tabs>
          <w:tab w:val="left" w:pos="284"/>
        </w:tabs>
        <w:suppressAutoHyphens/>
        <w:spacing w:after="0" w:line="240" w:lineRule="auto"/>
        <w:ind w:left="1080"/>
        <w:jc w:val="both"/>
        <w:rPr>
          <w:rFonts w:ascii="Times New Roman" w:hAnsi="Times New Roman"/>
          <w:sz w:val="20"/>
          <w:szCs w:val="20"/>
          <w:lang w:eastAsia="ar-SA"/>
        </w:rPr>
      </w:pPr>
      <w:r w:rsidRPr="00904FAA">
        <w:rPr>
          <w:rFonts w:ascii="Times New Roman" w:hAnsi="Times New Roman"/>
          <w:i/>
          <w:sz w:val="20"/>
          <w:szCs w:val="20"/>
          <w:lang w:eastAsia="ar-SA"/>
        </w:rPr>
        <w:t>En el caso de escuelas de Atención Prioritaria, un representante del equipo interdisciplinario.</w:t>
      </w:r>
    </w:p>
    <w:p w:rsidR="00BF3152" w:rsidRPr="00904FAA" w:rsidRDefault="00303A7A" w:rsidP="0081205C">
      <w:pPr>
        <w:spacing w:after="0" w:line="240" w:lineRule="auto"/>
        <w:jc w:val="both"/>
        <w:rPr>
          <w:rFonts w:ascii="Times New Roman" w:hAnsi="Times New Roman"/>
        </w:rPr>
      </w:pPr>
      <w:r w:rsidRPr="00904FAA">
        <w:rPr>
          <w:rFonts w:ascii="Times New Roman" w:hAnsi="Times New Roman"/>
        </w:rPr>
        <w:t> </w:t>
      </w:r>
    </w:p>
    <w:p w:rsidR="00303A7A" w:rsidRPr="00904FAA" w:rsidRDefault="00303A7A" w:rsidP="0081205C">
      <w:pPr>
        <w:spacing w:after="0" w:line="240" w:lineRule="auto"/>
        <w:jc w:val="both"/>
        <w:rPr>
          <w:rFonts w:ascii="Times New Roman" w:hAnsi="Times New Roman"/>
        </w:rPr>
      </w:pPr>
      <w:r w:rsidRPr="00904FAA">
        <w:rPr>
          <w:rFonts w:ascii="Times New Roman" w:hAnsi="Times New Roman"/>
        </w:rPr>
        <w:t>Entre tanto, en el comedor escolar vendían almuerzos al personal docente y administrativo, de eso se encargaban dos profesores, quienes a su vez depositaban el dinero en la cuenta de la Junta Administrativa.</w:t>
      </w:r>
    </w:p>
    <w:p w:rsidR="00A0605A" w:rsidRPr="00904FAA" w:rsidRDefault="00A0605A" w:rsidP="0081205C">
      <w:pPr>
        <w:spacing w:after="0" w:line="240" w:lineRule="auto"/>
        <w:jc w:val="both"/>
        <w:rPr>
          <w:rFonts w:ascii="Times New Roman" w:hAnsi="Times New Roman"/>
        </w:rPr>
      </w:pPr>
    </w:p>
    <w:p w:rsidR="00303A7A" w:rsidRPr="00904FAA" w:rsidRDefault="00303A7A" w:rsidP="0081205C">
      <w:pPr>
        <w:spacing w:after="0" w:line="240" w:lineRule="auto"/>
        <w:jc w:val="both"/>
        <w:rPr>
          <w:rFonts w:ascii="Times New Roman" w:hAnsi="Times New Roman"/>
        </w:rPr>
      </w:pPr>
      <w:r w:rsidRPr="00904FAA">
        <w:rPr>
          <w:rFonts w:ascii="Times New Roman" w:hAnsi="Times New Roman"/>
        </w:rPr>
        <w:t>La Junta por su parte, no realiza ninguna fiscalización en la venta de almuerzos, solamente reciben el comprobante del depósito.</w:t>
      </w:r>
      <w:r w:rsidR="002E057C" w:rsidRPr="00904FAA">
        <w:rPr>
          <w:rFonts w:ascii="Times New Roman" w:hAnsi="Times New Roman"/>
        </w:rPr>
        <w:t xml:space="preserve"> </w:t>
      </w:r>
      <w:r w:rsidRPr="00904FAA">
        <w:rPr>
          <w:rFonts w:ascii="Times New Roman" w:hAnsi="Times New Roman"/>
        </w:rPr>
        <w:t>Mediante el oficio AI-1411-15 del 28/10/2015, se le solicitó información a la Junta, sobre el proceso de venta de almuerzos a estudiantes no becados y a docentes. Según el oficio sin número de la Junta, de fecha 15/11/15, responden como sigue:</w:t>
      </w:r>
    </w:p>
    <w:p w:rsidR="00303A7A" w:rsidRPr="00904FAA" w:rsidRDefault="00303A7A" w:rsidP="006477E5">
      <w:pPr>
        <w:spacing w:after="0" w:line="240" w:lineRule="auto"/>
        <w:ind w:left="708" w:firstLine="60"/>
        <w:jc w:val="both"/>
        <w:rPr>
          <w:rFonts w:ascii="Times New Roman" w:hAnsi="Times New Roman"/>
          <w:i/>
          <w:sz w:val="20"/>
          <w:szCs w:val="20"/>
        </w:rPr>
      </w:pPr>
      <w:r w:rsidRPr="00904FAA">
        <w:rPr>
          <w:rFonts w:ascii="Times New Roman" w:hAnsi="Times New Roman"/>
          <w:i/>
          <w:sz w:val="20"/>
          <w:szCs w:val="20"/>
        </w:rPr>
        <w:t>a. El Director en coordinación con el Comité de Nutrición realizaban las ventas de tiquetes a los estudiantes. b. A la junta no se entregan ningún monto en efectivo solo nos hacen entrega de los comprobantes de depósitos…</w:t>
      </w:r>
    </w:p>
    <w:p w:rsidR="00D70277" w:rsidRPr="00904FAA" w:rsidRDefault="00D70277" w:rsidP="0081205C">
      <w:pPr>
        <w:spacing w:after="0" w:line="240" w:lineRule="auto"/>
        <w:jc w:val="both"/>
        <w:rPr>
          <w:rFonts w:ascii="Times New Roman" w:hAnsi="Times New Roman"/>
        </w:rPr>
      </w:pPr>
    </w:p>
    <w:p w:rsidR="00303A7A" w:rsidRPr="00904FAA" w:rsidRDefault="00303A7A" w:rsidP="0081205C">
      <w:pPr>
        <w:spacing w:after="0" w:line="240" w:lineRule="auto"/>
        <w:jc w:val="both"/>
        <w:rPr>
          <w:rFonts w:ascii="Times New Roman" w:eastAsia="SimSun" w:hAnsi="Times New Roman"/>
          <w:lang w:val="es-ES"/>
        </w:rPr>
      </w:pPr>
      <w:r w:rsidRPr="00904FAA">
        <w:rPr>
          <w:rFonts w:ascii="Times New Roman" w:hAnsi="Times New Roman"/>
        </w:rPr>
        <w:t>Al revisar los depósitos bancarios del año 2014, según el libro de bancos del contador y el estado de cuenta de marzo 2014, de la cuenta 362-7 (cuenta DANEA) destaca el depósito N° 7461 del 6 de marzo 2014, por un monto de ¢1.105.000,00</w:t>
      </w:r>
      <w:r w:rsidR="0078494D" w:rsidRPr="00904FAA">
        <w:rPr>
          <w:rFonts w:ascii="Times New Roman" w:hAnsi="Times New Roman"/>
        </w:rPr>
        <w:t xml:space="preserve">. </w:t>
      </w:r>
      <w:r w:rsidRPr="00904FAA">
        <w:rPr>
          <w:rFonts w:ascii="Times New Roman" w:hAnsi="Times New Roman"/>
        </w:rPr>
        <w:t xml:space="preserve"> El resto de los depósitos por este mismo concepto de venta de almuerzos, no pasan de ¢351.000,00</w:t>
      </w:r>
      <w:r w:rsidR="008A1007" w:rsidRPr="00904FAA">
        <w:rPr>
          <w:rFonts w:ascii="Times New Roman" w:hAnsi="Times New Roman"/>
        </w:rPr>
        <w:t>.</w:t>
      </w:r>
      <w:bookmarkEnd w:id="9"/>
      <w:r w:rsidR="006C4126" w:rsidRPr="00904FAA">
        <w:rPr>
          <w:rFonts w:ascii="Times New Roman" w:hAnsi="Times New Roman"/>
        </w:rPr>
        <w:t xml:space="preserve"> </w:t>
      </w:r>
      <w:r w:rsidRPr="00904FAA">
        <w:rPr>
          <w:rFonts w:ascii="Times New Roman" w:eastAsia="SimSun" w:hAnsi="Times New Roman"/>
          <w:lang w:val="es-ES"/>
        </w:rPr>
        <w:t>El siguiente cuadro detalla los depósitos por concepto de venta de almuerzos en el año 2014</w:t>
      </w:r>
      <w:r w:rsidR="00C35231" w:rsidRPr="00904FAA">
        <w:rPr>
          <w:rFonts w:ascii="Times New Roman" w:eastAsia="SimSun" w:hAnsi="Times New Roman"/>
          <w:lang w:val="es-ES"/>
        </w:rPr>
        <w:t>, ordenados por fecha, desde la más antigua hasta la más reciente.</w:t>
      </w:r>
    </w:p>
    <w:p w:rsidR="0081205C" w:rsidRDefault="0081205C" w:rsidP="0081205C">
      <w:pPr>
        <w:spacing w:after="0" w:line="240" w:lineRule="auto"/>
        <w:jc w:val="center"/>
        <w:rPr>
          <w:rFonts w:ascii="Times New Roman" w:eastAsia="SimSun" w:hAnsi="Times New Roman"/>
          <w:b/>
          <w:lang w:val="es-ES"/>
        </w:rPr>
      </w:pPr>
    </w:p>
    <w:p w:rsidR="00F05A83" w:rsidRDefault="00F05A83" w:rsidP="0081205C">
      <w:pPr>
        <w:spacing w:after="0" w:line="240" w:lineRule="auto"/>
        <w:jc w:val="center"/>
        <w:rPr>
          <w:rFonts w:ascii="Times New Roman" w:eastAsia="SimSun" w:hAnsi="Times New Roman"/>
          <w:b/>
          <w:lang w:val="es-ES"/>
        </w:rPr>
      </w:pPr>
    </w:p>
    <w:p w:rsidR="00F05A83" w:rsidRDefault="00F05A83" w:rsidP="0081205C">
      <w:pPr>
        <w:spacing w:after="0" w:line="240" w:lineRule="auto"/>
        <w:jc w:val="center"/>
        <w:rPr>
          <w:rFonts w:ascii="Times New Roman" w:eastAsia="SimSun" w:hAnsi="Times New Roman"/>
          <w:b/>
          <w:lang w:val="es-ES"/>
        </w:rPr>
      </w:pPr>
    </w:p>
    <w:p w:rsidR="00F05A83" w:rsidRDefault="00F05A83" w:rsidP="0081205C">
      <w:pPr>
        <w:spacing w:after="0" w:line="240" w:lineRule="auto"/>
        <w:jc w:val="center"/>
        <w:rPr>
          <w:rFonts w:ascii="Times New Roman" w:eastAsia="SimSun" w:hAnsi="Times New Roman"/>
          <w:b/>
          <w:lang w:val="es-ES"/>
        </w:rPr>
      </w:pPr>
    </w:p>
    <w:p w:rsidR="00F05A83" w:rsidRPr="00904FAA" w:rsidRDefault="00F05A83" w:rsidP="0081205C">
      <w:pPr>
        <w:spacing w:after="0" w:line="240" w:lineRule="auto"/>
        <w:jc w:val="center"/>
        <w:rPr>
          <w:rFonts w:ascii="Times New Roman" w:eastAsia="SimSun" w:hAnsi="Times New Roman"/>
          <w:b/>
          <w:lang w:val="es-ES"/>
        </w:rPr>
      </w:pPr>
    </w:p>
    <w:p w:rsidR="00666E20" w:rsidRDefault="00666E20" w:rsidP="00396FEE">
      <w:pPr>
        <w:spacing w:after="0" w:line="240" w:lineRule="auto"/>
        <w:jc w:val="center"/>
        <w:rPr>
          <w:rFonts w:ascii="Times New Roman" w:eastAsia="SimSun" w:hAnsi="Times New Roman"/>
          <w:b/>
          <w:lang w:val="es-ES"/>
        </w:rPr>
      </w:pPr>
    </w:p>
    <w:p w:rsidR="00396FEE" w:rsidRPr="00904FAA" w:rsidRDefault="00396FEE" w:rsidP="00396FEE">
      <w:pPr>
        <w:spacing w:after="0" w:line="240" w:lineRule="auto"/>
        <w:jc w:val="center"/>
        <w:rPr>
          <w:rFonts w:ascii="Times New Roman" w:eastAsia="SimSun" w:hAnsi="Times New Roman"/>
          <w:b/>
          <w:lang w:val="es-ES"/>
        </w:rPr>
      </w:pPr>
      <w:r w:rsidRPr="00904FAA">
        <w:rPr>
          <w:rFonts w:ascii="Times New Roman" w:eastAsia="SimSun" w:hAnsi="Times New Roman"/>
          <w:b/>
          <w:lang w:val="es-ES"/>
        </w:rPr>
        <w:lastRenderedPageBreak/>
        <w:t>Cuadro N° 1</w:t>
      </w:r>
    </w:p>
    <w:bookmarkStart w:id="13" w:name="_MON_1551585590"/>
    <w:bookmarkEnd w:id="13"/>
    <w:p w:rsidR="0081205C" w:rsidRPr="00904FAA" w:rsidRDefault="00407702" w:rsidP="0081205C">
      <w:pPr>
        <w:spacing w:after="0" w:line="240" w:lineRule="auto"/>
        <w:jc w:val="center"/>
        <w:rPr>
          <w:rFonts w:ascii="Times New Roman" w:eastAsia="SimSun" w:hAnsi="Times New Roman"/>
          <w:b/>
          <w:lang w:val="es-ES"/>
        </w:rPr>
      </w:pPr>
      <w:r>
        <w:rPr>
          <w:rFonts w:ascii="Times New Roman" w:eastAsia="SimSun" w:hAnsi="Times New Roman"/>
          <w:b/>
          <w:lang w:val="es-ES"/>
        </w:rPr>
        <w:object w:dxaOrig="7800" w:dyaOrig="5850" w14:anchorId="063B6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233.25pt" o:ole="">
            <v:imagedata r:id="rId8" o:title=""/>
          </v:shape>
          <o:OLEObject Type="Embed" ProgID="Excel.Sheet.12" ShapeID="_x0000_i1025" DrawAspect="Content" ObjectID="_1567334438" r:id="rId9"/>
        </w:object>
      </w:r>
    </w:p>
    <w:p w:rsidR="0081205C" w:rsidRPr="00904FAA" w:rsidRDefault="0081205C" w:rsidP="0081205C">
      <w:pPr>
        <w:spacing w:after="0" w:line="240" w:lineRule="auto"/>
        <w:jc w:val="center"/>
        <w:rPr>
          <w:rFonts w:ascii="Times New Roman" w:eastAsia="SimSun" w:hAnsi="Times New Roman"/>
          <w:b/>
          <w:lang w:val="es-ES"/>
        </w:rPr>
      </w:pPr>
    </w:p>
    <w:p w:rsidR="00303A7A" w:rsidRPr="00904FAA" w:rsidRDefault="00303A7A" w:rsidP="0081205C">
      <w:pPr>
        <w:spacing w:after="0" w:line="240" w:lineRule="auto"/>
        <w:jc w:val="both"/>
        <w:rPr>
          <w:rFonts w:ascii="Times New Roman" w:eastAsia="SimSun" w:hAnsi="Times New Roman"/>
          <w:lang w:val="es-ES"/>
        </w:rPr>
      </w:pPr>
      <w:r w:rsidRPr="00904FAA">
        <w:rPr>
          <w:rFonts w:ascii="Times New Roman" w:eastAsia="SimSun" w:hAnsi="Times New Roman"/>
          <w:lang w:val="es-ES"/>
        </w:rPr>
        <w:t>En el cuadro N° 2 se observa lo que se depositó</w:t>
      </w:r>
      <w:r w:rsidR="003E66D5">
        <w:rPr>
          <w:rFonts w:ascii="Times New Roman" w:eastAsia="SimSun" w:hAnsi="Times New Roman"/>
          <w:lang w:val="es-ES"/>
        </w:rPr>
        <w:t xml:space="preserve"> por concepto de venta de almuerzos</w:t>
      </w:r>
      <w:r w:rsidRPr="00904FAA">
        <w:rPr>
          <w:rFonts w:ascii="Times New Roman" w:eastAsia="SimSun" w:hAnsi="Times New Roman"/>
          <w:lang w:val="es-ES"/>
        </w:rPr>
        <w:t xml:space="preserve"> por mes</w:t>
      </w:r>
      <w:r w:rsidR="009550E2" w:rsidRPr="00904FAA">
        <w:rPr>
          <w:rFonts w:ascii="Times New Roman" w:eastAsia="SimSun" w:hAnsi="Times New Roman"/>
          <w:lang w:val="es-ES"/>
        </w:rPr>
        <w:t>, de marzo a noviembre 2014.</w:t>
      </w:r>
    </w:p>
    <w:p w:rsidR="003F1C50" w:rsidRDefault="003F1C50" w:rsidP="00AE44F9">
      <w:pPr>
        <w:spacing w:after="0" w:line="240" w:lineRule="auto"/>
        <w:jc w:val="center"/>
        <w:rPr>
          <w:rFonts w:ascii="Times New Roman" w:hAnsi="Times New Roman"/>
          <w:b/>
        </w:rPr>
      </w:pPr>
      <w:bookmarkStart w:id="14" w:name="_Toc460330167"/>
    </w:p>
    <w:p w:rsidR="0081205C" w:rsidRPr="00AE44F9" w:rsidRDefault="00AE44F9" w:rsidP="00AE44F9">
      <w:pPr>
        <w:spacing w:after="0" w:line="240" w:lineRule="auto"/>
        <w:jc w:val="center"/>
        <w:rPr>
          <w:rFonts w:ascii="Times New Roman" w:hAnsi="Times New Roman"/>
          <w:b/>
        </w:rPr>
      </w:pPr>
      <w:r w:rsidRPr="00AE44F9">
        <w:rPr>
          <w:rFonts w:ascii="Times New Roman" w:hAnsi="Times New Roman"/>
          <w:b/>
        </w:rPr>
        <w:t>Cuadro N° 2</w:t>
      </w:r>
    </w:p>
    <w:bookmarkStart w:id="15" w:name="_MON_1551588006"/>
    <w:bookmarkEnd w:id="15"/>
    <w:p w:rsidR="00CB3382" w:rsidRDefault="00861862" w:rsidP="00AE44F9">
      <w:pPr>
        <w:spacing w:after="0" w:line="240" w:lineRule="auto"/>
        <w:jc w:val="center"/>
        <w:rPr>
          <w:rFonts w:ascii="Times New Roman" w:hAnsi="Times New Roman"/>
        </w:rPr>
      </w:pPr>
      <w:r>
        <w:rPr>
          <w:rFonts w:ascii="Times New Roman" w:hAnsi="Times New Roman"/>
        </w:rPr>
        <w:object w:dxaOrig="5310" w:dyaOrig="4740" w14:anchorId="2F01A349">
          <v:shape id="_x0000_i1026" type="#_x0000_t75" style="width:266.25pt;height:176.25pt" o:ole="">
            <v:imagedata r:id="rId10" o:title=""/>
          </v:shape>
          <o:OLEObject Type="Embed" ProgID="Excel.Sheet.12" ShapeID="_x0000_i1026" DrawAspect="Content" ObjectID="_1567334439" r:id="rId11"/>
        </w:object>
      </w:r>
    </w:p>
    <w:p w:rsidR="00CB3382" w:rsidRDefault="00CB3382" w:rsidP="0081205C">
      <w:pPr>
        <w:spacing w:after="0" w:line="240" w:lineRule="auto"/>
        <w:jc w:val="both"/>
        <w:rPr>
          <w:rFonts w:ascii="Times New Roman" w:hAnsi="Times New Roman"/>
        </w:rPr>
      </w:pPr>
    </w:p>
    <w:p w:rsidR="00303A7A" w:rsidRPr="00904FAA" w:rsidRDefault="00303A7A" w:rsidP="0081205C">
      <w:pPr>
        <w:spacing w:after="0" w:line="240" w:lineRule="auto"/>
        <w:jc w:val="both"/>
        <w:rPr>
          <w:rFonts w:ascii="Times New Roman" w:eastAsia="Times New Roman" w:hAnsi="Times New Roman"/>
          <w:bCs/>
          <w:szCs w:val="20"/>
          <w:lang w:eastAsia="ar-SA"/>
        </w:rPr>
      </w:pPr>
      <w:r w:rsidRPr="00904FAA">
        <w:rPr>
          <w:rFonts w:ascii="Times New Roman" w:hAnsi="Times New Roman"/>
        </w:rPr>
        <w:t xml:space="preserve">Lo anterior evidencia </w:t>
      </w:r>
      <w:r w:rsidR="003F316F" w:rsidRPr="00904FAA">
        <w:rPr>
          <w:rFonts w:ascii="Times New Roman" w:hAnsi="Times New Roman"/>
        </w:rPr>
        <w:t>l</w:t>
      </w:r>
      <w:r w:rsidRPr="00904FAA">
        <w:rPr>
          <w:rFonts w:ascii="Times New Roman" w:hAnsi="Times New Roman"/>
        </w:rPr>
        <w:t xml:space="preserve">a </w:t>
      </w:r>
      <w:r w:rsidR="003F316F" w:rsidRPr="00904FAA">
        <w:rPr>
          <w:rFonts w:ascii="Times New Roman" w:hAnsi="Times New Roman"/>
        </w:rPr>
        <w:t>custodia</w:t>
      </w:r>
      <w:r w:rsidRPr="00904FAA">
        <w:rPr>
          <w:rFonts w:ascii="Times New Roman" w:hAnsi="Times New Roman"/>
        </w:rPr>
        <w:t xml:space="preserve"> de dinero, producto de las ventas de finales del año 2013 y de unos días de febrero 2014, </w:t>
      </w:r>
      <w:r w:rsidR="00333632" w:rsidRPr="00904FAA">
        <w:rPr>
          <w:rFonts w:ascii="Times New Roman" w:hAnsi="Times New Roman"/>
        </w:rPr>
        <w:t>ya que el monto promedio mensual, es mucho menor que lo depositado en marzo 2014. La custodia de dinero es una p</w:t>
      </w:r>
      <w:r w:rsidRPr="00904FAA">
        <w:rPr>
          <w:rFonts w:ascii="Times New Roman" w:hAnsi="Times New Roman"/>
        </w:rPr>
        <w:t xml:space="preserve">ráctica </w:t>
      </w:r>
      <w:r w:rsidR="00333632" w:rsidRPr="00904FAA">
        <w:rPr>
          <w:rFonts w:ascii="Times New Roman" w:hAnsi="Times New Roman"/>
        </w:rPr>
        <w:t>c</w:t>
      </w:r>
      <w:r w:rsidRPr="00904FAA">
        <w:rPr>
          <w:rFonts w:ascii="Times New Roman" w:hAnsi="Times New Roman"/>
        </w:rPr>
        <w:t>ontrar</w:t>
      </w:r>
      <w:r w:rsidR="00333632" w:rsidRPr="00904FAA">
        <w:rPr>
          <w:rFonts w:ascii="Times New Roman" w:hAnsi="Times New Roman"/>
        </w:rPr>
        <w:t>i</w:t>
      </w:r>
      <w:r w:rsidRPr="00904FAA">
        <w:rPr>
          <w:rFonts w:ascii="Times New Roman" w:hAnsi="Times New Roman"/>
        </w:rPr>
        <w:t xml:space="preserve">a </w:t>
      </w:r>
      <w:r w:rsidR="00333632" w:rsidRPr="00904FAA">
        <w:rPr>
          <w:rFonts w:ascii="Times New Roman" w:hAnsi="Times New Roman"/>
        </w:rPr>
        <w:t xml:space="preserve">a </w:t>
      </w:r>
      <w:r w:rsidRPr="00904FAA">
        <w:rPr>
          <w:rFonts w:ascii="Times New Roman" w:hAnsi="Times New Roman"/>
        </w:rPr>
        <w:t xml:space="preserve">los principios de transparencia y oportunidad. </w:t>
      </w:r>
      <w:r w:rsidR="005D51A8" w:rsidRPr="00904FAA">
        <w:rPr>
          <w:rFonts w:ascii="Times New Roman" w:hAnsi="Times New Roman"/>
        </w:rPr>
        <w:t>Por otra parte,</w:t>
      </w:r>
      <w:r w:rsidRPr="00904FAA">
        <w:rPr>
          <w:rFonts w:ascii="Times New Roman" w:hAnsi="Times New Roman"/>
        </w:rPr>
        <w:t xml:space="preserve"> no constan informes donde la Junta rinda cuentas de los montos generados por la venta de almuerzos ni el uso dado a éstos. </w:t>
      </w:r>
      <w:r w:rsidRPr="00904FAA">
        <w:rPr>
          <w:rFonts w:ascii="Times New Roman" w:eastAsia="Times New Roman" w:hAnsi="Times New Roman"/>
          <w:bCs/>
          <w:szCs w:val="20"/>
          <w:lang w:eastAsia="ar-SA"/>
        </w:rPr>
        <w:t>El folleto de PANEA denominado Lineamientos, al respecto establece:</w:t>
      </w:r>
    </w:p>
    <w:p w:rsidR="007D7EC8" w:rsidRPr="00904FAA" w:rsidRDefault="007D7EC8" w:rsidP="0081205C">
      <w:pPr>
        <w:spacing w:after="0" w:line="240" w:lineRule="auto"/>
        <w:rPr>
          <w:rFonts w:ascii="Times New Roman" w:hAnsi="Times New Roman"/>
        </w:rPr>
      </w:pPr>
    </w:p>
    <w:bookmarkEnd w:id="14"/>
    <w:p w:rsidR="00303A7A" w:rsidRPr="00904FAA" w:rsidRDefault="00D11075" w:rsidP="0081205C">
      <w:pPr>
        <w:suppressAutoHyphens/>
        <w:spacing w:after="0" w:line="240" w:lineRule="auto"/>
        <w:ind w:left="567"/>
        <w:jc w:val="both"/>
        <w:rPr>
          <w:rFonts w:ascii="Times New Roman" w:eastAsia="Times New Roman" w:hAnsi="Times New Roman"/>
          <w:bCs/>
          <w:sz w:val="20"/>
          <w:szCs w:val="20"/>
          <w:lang w:eastAsia="ar-SA"/>
        </w:rPr>
      </w:pPr>
      <w:r w:rsidRPr="00904FAA">
        <w:rPr>
          <w:rFonts w:ascii="Times New Roman" w:eastAsia="Times New Roman" w:hAnsi="Times New Roman"/>
          <w:bCs/>
          <w:i/>
          <w:sz w:val="20"/>
          <w:szCs w:val="20"/>
          <w:lang w:eastAsia="ar-SA"/>
        </w:rPr>
        <w:t>…</w:t>
      </w:r>
      <w:r w:rsidR="00303A7A" w:rsidRPr="00904FAA">
        <w:rPr>
          <w:rFonts w:ascii="Times New Roman" w:eastAsia="Times New Roman" w:hAnsi="Times New Roman"/>
          <w:bCs/>
          <w:i/>
          <w:sz w:val="20"/>
          <w:szCs w:val="20"/>
          <w:lang w:eastAsia="ar-SA"/>
        </w:rPr>
        <w:t>las cuotas por venta de almuerzos a estudiantes no beneficiarios, personal docente y administrativo y donaciones. En todos estos casos los recursos deben ingresar a la cuenta bancaria de las Juntas, dispuesta para la administración de los programas de equidad, deben ser presupuestados para su ejecución y rendirse cuentas de su ejecución en los informes correspondientes.</w:t>
      </w:r>
    </w:p>
    <w:p w:rsidR="00303A7A" w:rsidRPr="00904FAA" w:rsidRDefault="00303A7A" w:rsidP="0081205C">
      <w:pPr>
        <w:spacing w:after="0" w:line="240" w:lineRule="auto"/>
        <w:jc w:val="both"/>
        <w:rPr>
          <w:rFonts w:ascii="Times New Roman" w:eastAsia="SimSun" w:hAnsi="Times New Roman"/>
          <w:bCs/>
          <w:lang w:val="es-ES"/>
        </w:rPr>
      </w:pPr>
    </w:p>
    <w:p w:rsidR="00303A7A" w:rsidRPr="00904FAA" w:rsidRDefault="00303A7A" w:rsidP="0081205C">
      <w:pPr>
        <w:spacing w:after="0" w:line="240" w:lineRule="auto"/>
        <w:jc w:val="both"/>
        <w:rPr>
          <w:rFonts w:ascii="Times New Roman" w:eastAsia="SimSun" w:hAnsi="Times New Roman"/>
          <w:bCs/>
          <w:lang w:val="es-ES"/>
        </w:rPr>
      </w:pPr>
      <w:r w:rsidRPr="00904FAA">
        <w:rPr>
          <w:rFonts w:ascii="Times New Roman" w:eastAsia="SimSun" w:hAnsi="Times New Roman"/>
          <w:bCs/>
          <w:lang w:val="es-ES"/>
        </w:rPr>
        <w:lastRenderedPageBreak/>
        <w:t>Las Normas de Control Interno para el Sector Público, emitidas por la Contraloría General de la República, se refieren al tema en el punto 4.4:</w:t>
      </w:r>
    </w:p>
    <w:p w:rsidR="00303A7A" w:rsidRPr="00904FAA" w:rsidRDefault="00303A7A" w:rsidP="0081205C">
      <w:pPr>
        <w:spacing w:after="0" w:line="240" w:lineRule="auto"/>
        <w:jc w:val="both"/>
        <w:rPr>
          <w:rFonts w:ascii="Times New Roman" w:eastAsia="SimSun" w:hAnsi="Times New Roman"/>
          <w:bCs/>
          <w:lang w:val="es-ES"/>
        </w:rPr>
      </w:pPr>
    </w:p>
    <w:p w:rsidR="00303A7A" w:rsidRPr="00904FAA" w:rsidRDefault="00303A7A" w:rsidP="0081205C">
      <w:pPr>
        <w:autoSpaceDE w:val="0"/>
        <w:autoSpaceDN w:val="0"/>
        <w:adjustRightInd w:val="0"/>
        <w:spacing w:after="0" w:line="240" w:lineRule="auto"/>
        <w:ind w:left="567"/>
        <w:jc w:val="both"/>
        <w:rPr>
          <w:rFonts w:ascii="Times New Roman" w:hAnsi="Times New Roman"/>
          <w:i/>
          <w:sz w:val="20"/>
          <w:szCs w:val="20"/>
        </w:rPr>
      </w:pPr>
      <w:r w:rsidRPr="00904FAA">
        <w:rPr>
          <w:rFonts w:ascii="Times New Roman" w:hAnsi="Times New Roman"/>
          <w:i/>
          <w:sz w:val="20"/>
          <w:szCs w:val="20"/>
        </w:rPr>
        <w:t>El jerarca y los titulares subordinados, según sus competencias, deben diseñar, adoptar, evaluar y perfeccionar las actividades de control pertinentes a fin de asegurar razonablemente que se recopile, procese, mantenga y custodie información de calidad sobre el funcionamiento del SCI y sobre el desempeño institucional, así como que esa información se comunique con la prontitud requerida a las instancias internas y externas respectivas.</w:t>
      </w:r>
    </w:p>
    <w:p w:rsidR="004F5BAD" w:rsidRPr="00904FAA" w:rsidRDefault="004F5BAD" w:rsidP="0081205C">
      <w:pPr>
        <w:autoSpaceDE w:val="0"/>
        <w:autoSpaceDN w:val="0"/>
        <w:adjustRightInd w:val="0"/>
        <w:spacing w:after="0" w:line="240" w:lineRule="auto"/>
        <w:jc w:val="both"/>
        <w:rPr>
          <w:rFonts w:ascii="Times New Roman" w:eastAsia="SimSun" w:hAnsi="Times New Roman"/>
          <w:b/>
          <w:szCs w:val="20"/>
        </w:rPr>
      </w:pPr>
    </w:p>
    <w:p w:rsidR="00DF7DBB" w:rsidRPr="00904FAA" w:rsidRDefault="00BC629B" w:rsidP="0081205C">
      <w:pPr>
        <w:autoSpaceDE w:val="0"/>
        <w:autoSpaceDN w:val="0"/>
        <w:adjustRightInd w:val="0"/>
        <w:spacing w:after="0" w:line="240" w:lineRule="auto"/>
        <w:jc w:val="both"/>
        <w:rPr>
          <w:rFonts w:ascii="Times New Roman" w:eastAsia="SimSun" w:hAnsi="Times New Roman"/>
          <w:szCs w:val="20"/>
        </w:rPr>
      </w:pPr>
      <w:r w:rsidRPr="00904FAA">
        <w:rPr>
          <w:rFonts w:ascii="Times New Roman" w:eastAsia="SimSun" w:hAnsi="Times New Roman"/>
          <w:szCs w:val="20"/>
        </w:rPr>
        <w:t>La Circular 03-99 emitida por la Dirección General Financiera, se refiere a la recolección de dinero en las instituciones educativas, destacando que las juntas son los entes encargados de su manejo y administración.</w:t>
      </w:r>
    </w:p>
    <w:p w:rsidR="00C128B4" w:rsidRPr="00904FAA" w:rsidRDefault="00C128B4" w:rsidP="0081205C">
      <w:pPr>
        <w:tabs>
          <w:tab w:val="left" w:pos="1440"/>
        </w:tabs>
        <w:spacing w:after="0" w:line="240" w:lineRule="auto"/>
        <w:jc w:val="both"/>
        <w:rPr>
          <w:rFonts w:ascii="Times New Roman" w:hAnsi="Times New Roman"/>
        </w:rPr>
      </w:pPr>
    </w:p>
    <w:p w:rsidR="00303A7A" w:rsidRPr="00904FAA" w:rsidRDefault="00F728B5" w:rsidP="0081205C">
      <w:pPr>
        <w:pStyle w:val="Ttulo2"/>
      </w:pPr>
      <w:bookmarkStart w:id="16" w:name="_Toc492965894"/>
      <w:r w:rsidRPr="00904FAA">
        <w:t xml:space="preserve">2.1.3 </w:t>
      </w:r>
      <w:r w:rsidR="00303A7A" w:rsidRPr="00904FAA">
        <w:t>Construcción de muro</w:t>
      </w:r>
      <w:r w:rsidR="00B23441" w:rsidRPr="00904FAA">
        <w:t xml:space="preserve"> frente al Colegio</w:t>
      </w:r>
      <w:bookmarkEnd w:id="16"/>
    </w:p>
    <w:p w:rsidR="00303A7A" w:rsidRPr="00904FAA" w:rsidRDefault="00303A7A" w:rsidP="0081205C">
      <w:pPr>
        <w:tabs>
          <w:tab w:val="left" w:pos="1440"/>
        </w:tabs>
        <w:spacing w:after="0" w:line="240" w:lineRule="auto"/>
        <w:jc w:val="both"/>
        <w:rPr>
          <w:rFonts w:ascii="Times New Roman" w:hAnsi="Times New Roman"/>
        </w:rPr>
      </w:pPr>
      <w:r w:rsidRPr="00904FAA">
        <w:rPr>
          <w:rFonts w:ascii="Times New Roman" w:hAnsi="Times New Roman"/>
        </w:rPr>
        <w:t xml:space="preserve">La Contraloría General de la República autorizó a la Junta </w:t>
      </w:r>
      <w:r w:rsidRPr="00904FAA">
        <w:rPr>
          <w:rFonts w:ascii="Times New Roman" w:hAnsi="Times New Roman"/>
          <w:lang w:eastAsia="es-CR"/>
        </w:rPr>
        <w:t xml:space="preserve">mediante el oficio 11336 del 23 de octubre 2014, a </w:t>
      </w:r>
      <w:r w:rsidRPr="00904FAA">
        <w:rPr>
          <w:rFonts w:ascii="Times New Roman" w:hAnsi="Times New Roman"/>
        </w:rPr>
        <w:t xml:space="preserve">ejecutar una contratación directa concursada por más de 36 millones de colones, esto con el fin de levantar un muro de contención al frente del </w:t>
      </w:r>
      <w:r w:rsidR="00BC5025" w:rsidRPr="00904FAA">
        <w:rPr>
          <w:rFonts w:ascii="Times New Roman" w:hAnsi="Times New Roman"/>
        </w:rPr>
        <w:t>c</w:t>
      </w:r>
      <w:r w:rsidRPr="00904FAA">
        <w:rPr>
          <w:rFonts w:ascii="Times New Roman" w:hAnsi="Times New Roman"/>
        </w:rPr>
        <w:t>olegio, y le advirtió que debía invitar a un mínimo de 3 oferentes idóneos y conformar un expediente. Sin embargo, en la documentación física a la que se tuvo acceso, no consta el expediente formal.</w:t>
      </w:r>
    </w:p>
    <w:p w:rsidR="0081205C" w:rsidRPr="00904FAA" w:rsidRDefault="0081205C" w:rsidP="0081205C">
      <w:pPr>
        <w:widowControl w:val="0"/>
        <w:adjustRightInd w:val="0"/>
        <w:spacing w:after="0" w:line="240" w:lineRule="auto"/>
        <w:jc w:val="both"/>
        <w:rPr>
          <w:rFonts w:ascii="Times New Roman" w:hAnsi="Times New Roman"/>
        </w:rPr>
      </w:pPr>
    </w:p>
    <w:p w:rsidR="00303A7A" w:rsidRPr="00904FAA" w:rsidRDefault="00303A7A" w:rsidP="0081205C">
      <w:pPr>
        <w:widowControl w:val="0"/>
        <w:adjustRightInd w:val="0"/>
        <w:spacing w:after="0" w:line="240" w:lineRule="auto"/>
        <w:jc w:val="both"/>
        <w:rPr>
          <w:rFonts w:ascii="Times New Roman" w:hAnsi="Times New Roman"/>
        </w:rPr>
      </w:pPr>
      <w:r w:rsidRPr="00904FAA">
        <w:rPr>
          <w:rFonts w:ascii="Times New Roman" w:hAnsi="Times New Roman"/>
        </w:rPr>
        <w:t>El Reglamento a la Ley de Contratación Administrativa 7494, en su artículo 11 se refiere al expediente:</w:t>
      </w:r>
    </w:p>
    <w:p w:rsidR="0081205C" w:rsidRPr="00904FAA" w:rsidRDefault="0081205C" w:rsidP="0081205C">
      <w:pPr>
        <w:widowControl w:val="0"/>
        <w:adjustRightInd w:val="0"/>
        <w:spacing w:after="0" w:line="240" w:lineRule="auto"/>
        <w:ind w:left="567"/>
        <w:jc w:val="both"/>
        <w:rPr>
          <w:rFonts w:ascii="Times New Roman" w:hAnsi="Times New Roman"/>
          <w:i/>
          <w:sz w:val="20"/>
          <w:szCs w:val="20"/>
        </w:rPr>
      </w:pPr>
    </w:p>
    <w:p w:rsidR="00303A7A" w:rsidRPr="00904FAA" w:rsidRDefault="00303A7A" w:rsidP="0081205C">
      <w:pPr>
        <w:widowControl w:val="0"/>
        <w:adjustRightInd w:val="0"/>
        <w:spacing w:after="0" w:line="240" w:lineRule="auto"/>
        <w:ind w:left="567"/>
        <w:jc w:val="both"/>
        <w:rPr>
          <w:rFonts w:ascii="Times New Roman" w:hAnsi="Times New Roman"/>
          <w:i/>
          <w:sz w:val="20"/>
          <w:szCs w:val="20"/>
        </w:rPr>
      </w:pPr>
      <w:r w:rsidRPr="00904FAA">
        <w:rPr>
          <w:rFonts w:ascii="Times New Roman" w:hAnsi="Times New Roman"/>
          <w:i/>
          <w:sz w:val="20"/>
          <w:szCs w:val="20"/>
        </w:rPr>
        <w:t xml:space="preserve">Artículo 11.—Expediente. Una vez tramitada la decisión inicial, se conformará un expediente por la Proveeduría como unidad encargada de su custodia. Dicho expediente deberá estar debidamente foliado y contendrá los documentos en el mismo orden en que se presentan por los oferentes o interesados, o según se produzcan por las unidades administrativas internas… </w:t>
      </w:r>
    </w:p>
    <w:p w:rsidR="0081205C" w:rsidRPr="00904FAA" w:rsidRDefault="0081205C" w:rsidP="0081205C">
      <w:pPr>
        <w:spacing w:after="0" w:line="240" w:lineRule="auto"/>
        <w:jc w:val="both"/>
        <w:rPr>
          <w:rFonts w:ascii="Times New Roman" w:eastAsia="SimSun" w:hAnsi="Times New Roman"/>
          <w:bCs/>
          <w:lang w:val="es-ES"/>
        </w:rPr>
      </w:pPr>
    </w:p>
    <w:p w:rsidR="00303A7A" w:rsidRPr="00904FAA" w:rsidRDefault="00303A7A" w:rsidP="0081205C">
      <w:pPr>
        <w:spacing w:after="0" w:line="240" w:lineRule="auto"/>
        <w:jc w:val="both"/>
        <w:rPr>
          <w:rFonts w:ascii="Times New Roman" w:eastAsia="SimSun" w:hAnsi="Times New Roman"/>
          <w:bCs/>
          <w:lang w:val="es-ES"/>
        </w:rPr>
      </w:pPr>
      <w:r w:rsidRPr="00904FAA">
        <w:rPr>
          <w:rFonts w:ascii="Times New Roman" w:eastAsia="SimSun" w:hAnsi="Times New Roman"/>
          <w:bCs/>
          <w:lang w:val="es-ES"/>
        </w:rPr>
        <w:t xml:space="preserve">En el libro de actas de la Junta, no se evidencia el análisis ni el proceso previo a la adjudicación de las ofertas, en el acta N° 25-14, celebrada el 24 de noviembre 2014, se lee: </w:t>
      </w:r>
    </w:p>
    <w:p w:rsidR="00303A7A" w:rsidRPr="00904FAA" w:rsidRDefault="00303A7A" w:rsidP="0081205C">
      <w:pPr>
        <w:spacing w:after="0" w:line="240" w:lineRule="auto"/>
        <w:jc w:val="both"/>
        <w:rPr>
          <w:rFonts w:ascii="Times New Roman" w:eastAsia="SimSun" w:hAnsi="Times New Roman"/>
          <w:bCs/>
          <w:lang w:val="es-ES"/>
        </w:rPr>
      </w:pPr>
    </w:p>
    <w:p w:rsidR="00303A7A" w:rsidRPr="00904FAA" w:rsidRDefault="00303A7A" w:rsidP="0081205C">
      <w:pPr>
        <w:spacing w:after="0" w:line="240" w:lineRule="auto"/>
        <w:ind w:left="567"/>
        <w:jc w:val="both"/>
        <w:rPr>
          <w:rFonts w:ascii="Times New Roman" w:eastAsia="SimSun" w:hAnsi="Times New Roman"/>
          <w:bCs/>
          <w:i/>
          <w:sz w:val="20"/>
          <w:szCs w:val="20"/>
          <w:lang w:val="es-ES"/>
        </w:rPr>
      </w:pPr>
      <w:r w:rsidRPr="00904FAA">
        <w:rPr>
          <w:rFonts w:ascii="Times New Roman" w:eastAsia="SimSun" w:hAnsi="Times New Roman"/>
          <w:bCs/>
          <w:i/>
          <w:sz w:val="20"/>
          <w:szCs w:val="20"/>
          <w:lang w:val="es-ES"/>
        </w:rPr>
        <w:t xml:space="preserve">Luego de analizar todas las ofertas, se acuerda contratar a Multiservicios. Siendo esta oferta la que presenta el menor precio y toda la documentación requerida. 3 el pago de la obra sera (sic) de 50% al inicio y 50% terminada la obra, este último queda como garantía de cumplimiento, por tanto al finalizar la obra y de conformidad con la Junta se cancelará el respectivo 50% restante. 4. Tiempo máximo de entrega de la obra 90 días a partir de el (sic) viernes 25 de octubre 2014 finalizando a más tardar el 25 de enero 2015…  </w:t>
      </w:r>
    </w:p>
    <w:p w:rsidR="00303A7A" w:rsidRPr="00904FAA" w:rsidRDefault="00303A7A" w:rsidP="0081205C">
      <w:pPr>
        <w:spacing w:after="0" w:line="240" w:lineRule="auto"/>
        <w:jc w:val="both"/>
        <w:rPr>
          <w:rFonts w:ascii="Times New Roman" w:eastAsia="SimSun" w:hAnsi="Times New Roman"/>
          <w:bCs/>
          <w:lang w:val="es-ES"/>
        </w:rPr>
      </w:pPr>
    </w:p>
    <w:p w:rsidR="00303A7A" w:rsidRPr="00904FAA" w:rsidRDefault="00303A7A" w:rsidP="0081205C">
      <w:pPr>
        <w:spacing w:after="0" w:line="240" w:lineRule="auto"/>
        <w:jc w:val="both"/>
        <w:rPr>
          <w:rFonts w:ascii="Times New Roman" w:eastAsia="SimSun" w:hAnsi="Times New Roman"/>
          <w:bCs/>
          <w:lang w:val="es-ES"/>
        </w:rPr>
      </w:pPr>
      <w:r w:rsidRPr="00904FAA">
        <w:rPr>
          <w:rFonts w:ascii="Times New Roman" w:eastAsia="SimSun" w:hAnsi="Times New Roman"/>
          <w:bCs/>
          <w:lang w:val="es-ES"/>
        </w:rPr>
        <w:t>Tal y como indica el acta mencionada, los trabajos iniciaron el 25 de octubre 2014</w:t>
      </w:r>
      <w:r w:rsidR="002121A0" w:rsidRPr="00904FAA">
        <w:rPr>
          <w:rFonts w:ascii="Times New Roman" w:eastAsia="SimSun" w:hAnsi="Times New Roman"/>
          <w:bCs/>
          <w:lang w:val="es-ES"/>
        </w:rPr>
        <w:t>;</w:t>
      </w:r>
      <w:r w:rsidRPr="00904FAA">
        <w:rPr>
          <w:rFonts w:ascii="Times New Roman" w:eastAsia="SimSun" w:hAnsi="Times New Roman"/>
          <w:bCs/>
          <w:lang w:val="es-ES"/>
        </w:rPr>
        <w:t xml:space="preserve"> sin embargo, fue hasta el 24 de noviembre 2014 que se registró la contratación. Así consta en la misma acta 25-14, donde se lee: </w:t>
      </w:r>
      <w:r w:rsidRPr="00904FAA">
        <w:rPr>
          <w:rFonts w:ascii="Times New Roman" w:eastAsia="SimSun" w:hAnsi="Times New Roman"/>
          <w:bCs/>
          <w:i/>
          <w:lang w:val="es-ES"/>
        </w:rPr>
        <w:t>“…se aclara y anota a continuación que por un error involuntario de la secretaría se omitio (sic) anotar algunos acuerdos tomados en la sesión Extraordinaria 07-14…”</w:t>
      </w:r>
      <w:r w:rsidRPr="00904FAA">
        <w:rPr>
          <w:rFonts w:ascii="Times New Roman" w:eastAsia="SimSun" w:hAnsi="Times New Roman"/>
          <w:bCs/>
          <w:lang w:val="es-ES"/>
        </w:rPr>
        <w:t xml:space="preserve"> </w:t>
      </w:r>
    </w:p>
    <w:p w:rsidR="0081205C" w:rsidRPr="00904FAA" w:rsidRDefault="0081205C" w:rsidP="0081205C">
      <w:pPr>
        <w:widowControl w:val="0"/>
        <w:adjustRightInd w:val="0"/>
        <w:spacing w:after="0" w:line="240" w:lineRule="auto"/>
        <w:jc w:val="both"/>
        <w:rPr>
          <w:rFonts w:ascii="Times New Roman" w:hAnsi="Times New Roman"/>
        </w:rPr>
      </w:pPr>
    </w:p>
    <w:p w:rsidR="00BF4B4F" w:rsidRPr="00904FAA" w:rsidRDefault="00303A7A" w:rsidP="0081205C">
      <w:pPr>
        <w:spacing w:after="0" w:line="240" w:lineRule="auto"/>
        <w:jc w:val="both"/>
        <w:rPr>
          <w:rFonts w:ascii="Times New Roman" w:eastAsia="SimSun" w:hAnsi="Times New Roman"/>
          <w:bCs/>
          <w:lang w:val="es-ES"/>
        </w:rPr>
      </w:pPr>
      <w:r w:rsidRPr="00904FAA">
        <w:rPr>
          <w:rFonts w:ascii="Times New Roman" w:eastAsia="SimSun" w:hAnsi="Times New Roman"/>
          <w:bCs/>
          <w:lang w:val="es-ES"/>
        </w:rPr>
        <w:t>Por otra parte, pero siempre en el tema del muro, se verificó que la Junta giró por adelantado el pago final al contratista Alex Ledezma</w:t>
      </w:r>
      <w:r w:rsidR="00920A31" w:rsidRPr="00904FAA">
        <w:rPr>
          <w:rFonts w:ascii="Times New Roman" w:eastAsia="SimSun" w:hAnsi="Times New Roman"/>
          <w:bCs/>
          <w:lang w:val="es-ES"/>
        </w:rPr>
        <w:t xml:space="preserve"> Masís</w:t>
      </w:r>
      <w:r w:rsidRPr="00904FAA">
        <w:rPr>
          <w:rFonts w:ascii="Times New Roman" w:eastAsia="SimSun" w:hAnsi="Times New Roman"/>
          <w:bCs/>
          <w:lang w:val="es-ES"/>
        </w:rPr>
        <w:t>, sin haber terminado las obras y sin que exista un informe del ingeniero a cargo.</w:t>
      </w:r>
      <w:r w:rsidR="00A46F10" w:rsidRPr="00904FAA">
        <w:rPr>
          <w:rFonts w:ascii="Times New Roman" w:eastAsia="SimSun" w:hAnsi="Times New Roman"/>
          <w:bCs/>
          <w:lang w:val="es-ES"/>
        </w:rPr>
        <w:t xml:space="preserve"> </w:t>
      </w:r>
      <w:r w:rsidRPr="00904FAA">
        <w:rPr>
          <w:rFonts w:ascii="Times New Roman" w:eastAsia="SimSun" w:hAnsi="Times New Roman"/>
          <w:bCs/>
          <w:lang w:val="es-ES"/>
        </w:rPr>
        <w:t xml:space="preserve">Fue así como se le giró el cheque N° 2761-9 por ¢7.500.000,00 (siete millones quinientos mil colones), de fecha 25 de noviembre 2014, pese a que </w:t>
      </w:r>
      <w:r w:rsidR="003F7071" w:rsidRPr="00904FAA">
        <w:rPr>
          <w:rFonts w:ascii="Times New Roman" w:eastAsia="SimSun" w:hAnsi="Times New Roman"/>
          <w:bCs/>
          <w:lang w:val="es-ES"/>
        </w:rPr>
        <w:t>la junta aprobó en el acta N° 25-14 del 24 de noviembre 2014,</w:t>
      </w:r>
      <w:r w:rsidR="009F073B" w:rsidRPr="00904FAA">
        <w:rPr>
          <w:rFonts w:ascii="Times New Roman" w:eastAsia="SimSun" w:hAnsi="Times New Roman"/>
          <w:bCs/>
          <w:lang w:val="es-ES"/>
        </w:rPr>
        <w:t xml:space="preserve"> (página 46)</w:t>
      </w:r>
      <w:r w:rsidRPr="00904FAA">
        <w:rPr>
          <w:rFonts w:ascii="Times New Roman" w:eastAsia="SimSun" w:hAnsi="Times New Roman"/>
          <w:bCs/>
          <w:lang w:val="es-ES"/>
        </w:rPr>
        <w:t xml:space="preserve"> como fecha para hacer este último pago el día 22 de enero 2015.</w:t>
      </w:r>
      <w:r w:rsidR="00BF4B4F" w:rsidRPr="00904FAA">
        <w:rPr>
          <w:rFonts w:ascii="Times New Roman" w:eastAsia="SimSun" w:hAnsi="Times New Roman"/>
          <w:bCs/>
          <w:lang w:val="es-ES"/>
        </w:rPr>
        <w:t xml:space="preserve"> En el acta se lee:</w:t>
      </w:r>
    </w:p>
    <w:p w:rsidR="0049337B" w:rsidRPr="00904FAA" w:rsidRDefault="0049337B" w:rsidP="0081205C">
      <w:pPr>
        <w:spacing w:after="0" w:line="240" w:lineRule="auto"/>
        <w:jc w:val="both"/>
        <w:rPr>
          <w:rFonts w:ascii="Times New Roman" w:eastAsia="SimSun" w:hAnsi="Times New Roman"/>
          <w:bCs/>
          <w:lang w:val="es-ES"/>
        </w:rPr>
      </w:pPr>
    </w:p>
    <w:p w:rsidR="00BF4B4F" w:rsidRPr="00904FAA" w:rsidRDefault="00BF4B4F" w:rsidP="0081205C">
      <w:pPr>
        <w:spacing w:after="0" w:line="240" w:lineRule="auto"/>
        <w:ind w:left="567"/>
        <w:jc w:val="both"/>
        <w:rPr>
          <w:rFonts w:ascii="Times New Roman" w:hAnsi="Times New Roman"/>
          <w:bCs/>
          <w:i/>
          <w:sz w:val="20"/>
          <w:szCs w:val="20"/>
        </w:rPr>
      </w:pPr>
      <w:r w:rsidRPr="00904FAA">
        <w:rPr>
          <w:rFonts w:ascii="Times New Roman" w:hAnsi="Times New Roman"/>
          <w:bCs/>
          <w:i/>
          <w:sz w:val="20"/>
          <w:szCs w:val="20"/>
        </w:rPr>
        <w:t xml:space="preserve">3 El pago de la obra sera (sic) de 50% al inicio y 50% terminada la obra, este último queda como garantía de cumplimiento, por tanto al finalizar la obra y de conformidad con la Junta se cancelará el </w:t>
      </w:r>
      <w:r w:rsidRPr="00904FAA">
        <w:rPr>
          <w:rFonts w:ascii="Times New Roman" w:hAnsi="Times New Roman"/>
          <w:bCs/>
          <w:i/>
          <w:sz w:val="20"/>
          <w:szCs w:val="20"/>
        </w:rPr>
        <w:lastRenderedPageBreak/>
        <w:t>respectivo 50% restante. 4 Tiempo máximo de entrega de la obra 90 días</w:t>
      </w:r>
      <w:r w:rsidR="0049337B" w:rsidRPr="00904FAA">
        <w:rPr>
          <w:rFonts w:ascii="Times New Roman" w:hAnsi="Times New Roman"/>
          <w:bCs/>
          <w:i/>
          <w:sz w:val="20"/>
          <w:szCs w:val="20"/>
        </w:rPr>
        <w:t xml:space="preserve"> a partir de el (sic) viernes 25 de octubre 2014 finalizando a más tardar el 25 de enero 2015.</w:t>
      </w:r>
    </w:p>
    <w:p w:rsidR="00676022" w:rsidRPr="00904FAA" w:rsidRDefault="00676022" w:rsidP="0081205C">
      <w:pPr>
        <w:spacing w:after="0" w:line="240" w:lineRule="auto"/>
        <w:jc w:val="both"/>
        <w:rPr>
          <w:rFonts w:ascii="Times New Roman" w:eastAsia="SimSun" w:hAnsi="Times New Roman"/>
          <w:bCs/>
          <w:lang w:val="es-ES"/>
        </w:rPr>
      </w:pPr>
    </w:p>
    <w:p w:rsidR="004D2B61" w:rsidRPr="00904FAA" w:rsidRDefault="00303A7A" w:rsidP="0081205C">
      <w:pPr>
        <w:spacing w:after="0" w:line="240" w:lineRule="auto"/>
        <w:jc w:val="both"/>
        <w:rPr>
          <w:rFonts w:ascii="Times New Roman" w:eastAsia="SimSun" w:hAnsi="Times New Roman"/>
          <w:bCs/>
          <w:lang w:val="es-ES"/>
        </w:rPr>
      </w:pPr>
      <w:r w:rsidRPr="00904FAA">
        <w:rPr>
          <w:rFonts w:ascii="Times New Roman" w:eastAsia="SimSun" w:hAnsi="Times New Roman"/>
          <w:bCs/>
          <w:lang w:val="es-ES"/>
        </w:rPr>
        <w:t>Aunado a lo anterior, no consta informe alguno sobre la aceptación de las obras</w:t>
      </w:r>
      <w:r w:rsidR="007D7C77" w:rsidRPr="00904FAA">
        <w:rPr>
          <w:rFonts w:ascii="Times New Roman" w:eastAsia="SimSun" w:hAnsi="Times New Roman"/>
          <w:bCs/>
          <w:lang w:val="es-ES"/>
        </w:rPr>
        <w:t xml:space="preserve">. En el acta de Junta N° 25-14 del 24 de noviembre 2014, se aprobó la emisión del cheque, así consta en la página 47 del libro de actas </w:t>
      </w:r>
      <w:r w:rsidR="004D2B61" w:rsidRPr="00904FAA">
        <w:rPr>
          <w:rFonts w:ascii="Times New Roman" w:eastAsia="SimSun" w:hAnsi="Times New Roman"/>
          <w:bCs/>
          <w:lang w:val="es-ES"/>
        </w:rPr>
        <w:t>donde se lee:</w:t>
      </w:r>
    </w:p>
    <w:p w:rsidR="004D2B61" w:rsidRPr="00904FAA" w:rsidRDefault="004D2B61" w:rsidP="0081205C">
      <w:pPr>
        <w:spacing w:after="0" w:line="240" w:lineRule="auto"/>
        <w:jc w:val="both"/>
        <w:rPr>
          <w:rFonts w:ascii="Times New Roman" w:eastAsia="SimSun" w:hAnsi="Times New Roman"/>
          <w:bCs/>
          <w:lang w:val="es-ES"/>
        </w:rPr>
      </w:pPr>
    </w:p>
    <w:p w:rsidR="004D2B61" w:rsidRPr="00904FAA" w:rsidRDefault="004D2B61" w:rsidP="0081205C">
      <w:pPr>
        <w:spacing w:after="0" w:line="240" w:lineRule="auto"/>
        <w:ind w:left="567"/>
        <w:jc w:val="both"/>
        <w:rPr>
          <w:rFonts w:ascii="Times New Roman" w:eastAsia="SimSun" w:hAnsi="Times New Roman"/>
          <w:bCs/>
          <w:i/>
          <w:sz w:val="20"/>
          <w:szCs w:val="20"/>
          <w:lang w:val="es-ES"/>
        </w:rPr>
      </w:pPr>
      <w:r w:rsidRPr="00904FAA">
        <w:rPr>
          <w:rFonts w:ascii="Times New Roman" w:eastAsia="SimSun" w:hAnsi="Times New Roman"/>
          <w:bCs/>
          <w:i/>
          <w:sz w:val="20"/>
          <w:szCs w:val="20"/>
          <w:lang w:val="es-ES"/>
        </w:rPr>
        <w:t>N°5 Acuerdos de pago Cuenta Corriente (…) 16 Ck 261-9 Alex Ledezma Masis, pago de factura N° 0045, por la construcción del muro del frente del colegio por un monto de ¢7 350 000,00</w:t>
      </w:r>
    </w:p>
    <w:p w:rsidR="004D2B61" w:rsidRPr="00904FAA" w:rsidRDefault="004D2B61" w:rsidP="0081205C">
      <w:pPr>
        <w:spacing w:after="0" w:line="240" w:lineRule="auto"/>
        <w:jc w:val="both"/>
        <w:rPr>
          <w:rFonts w:ascii="Times New Roman" w:eastAsia="SimSun" w:hAnsi="Times New Roman"/>
          <w:bCs/>
          <w:lang w:val="es-ES"/>
        </w:rPr>
      </w:pPr>
    </w:p>
    <w:p w:rsidR="00303A7A" w:rsidRPr="00904FAA" w:rsidRDefault="00303A7A" w:rsidP="0081205C">
      <w:pPr>
        <w:spacing w:after="0" w:line="240" w:lineRule="auto"/>
        <w:jc w:val="both"/>
        <w:rPr>
          <w:rFonts w:ascii="Times New Roman" w:hAnsi="Times New Roman"/>
        </w:rPr>
      </w:pPr>
      <w:r w:rsidRPr="00904FAA">
        <w:rPr>
          <w:rFonts w:ascii="Times New Roman" w:eastAsia="SimSun" w:hAnsi="Times New Roman"/>
          <w:bCs/>
          <w:lang w:val="es-ES"/>
        </w:rPr>
        <w:t>La factura N° 0045, presentada por el contratista Ledezma</w:t>
      </w:r>
      <w:r w:rsidR="00E30CD3" w:rsidRPr="00904FAA">
        <w:rPr>
          <w:rFonts w:ascii="Times New Roman" w:eastAsia="SimSun" w:hAnsi="Times New Roman"/>
          <w:bCs/>
          <w:lang w:val="es-ES"/>
        </w:rPr>
        <w:t xml:space="preserve"> Masís</w:t>
      </w:r>
      <w:r w:rsidRPr="00904FAA">
        <w:rPr>
          <w:rFonts w:ascii="Times New Roman" w:eastAsia="SimSun" w:hAnsi="Times New Roman"/>
          <w:bCs/>
          <w:lang w:val="es-ES"/>
        </w:rPr>
        <w:t>, y que respalda el cheque, no tiene fecha.</w:t>
      </w:r>
      <w:r w:rsidR="00A46F10" w:rsidRPr="00904FAA">
        <w:rPr>
          <w:rFonts w:ascii="Times New Roman" w:eastAsia="SimSun" w:hAnsi="Times New Roman"/>
          <w:bCs/>
          <w:lang w:val="es-ES"/>
        </w:rPr>
        <w:t xml:space="preserve"> </w:t>
      </w:r>
      <w:r w:rsidRPr="00904FAA">
        <w:rPr>
          <w:rFonts w:ascii="Times New Roman" w:hAnsi="Times New Roman"/>
        </w:rPr>
        <w:t>Por control interno</w:t>
      </w:r>
      <w:r w:rsidR="00381E23" w:rsidRPr="00904FAA">
        <w:rPr>
          <w:rFonts w:ascii="Times New Roman" w:hAnsi="Times New Roman"/>
        </w:rPr>
        <w:t xml:space="preserve"> y por formalidad</w:t>
      </w:r>
      <w:r w:rsidRPr="00904FAA">
        <w:rPr>
          <w:rFonts w:ascii="Times New Roman" w:hAnsi="Times New Roman"/>
        </w:rPr>
        <w:t xml:space="preserve">, se debería respetar el </w:t>
      </w:r>
      <w:r w:rsidR="00381E23" w:rsidRPr="00904FAA">
        <w:rPr>
          <w:rFonts w:ascii="Times New Roman" w:hAnsi="Times New Roman"/>
        </w:rPr>
        <w:t>acuerdo</w:t>
      </w:r>
      <w:r w:rsidRPr="00904FAA">
        <w:rPr>
          <w:rFonts w:ascii="Times New Roman" w:hAnsi="Times New Roman"/>
        </w:rPr>
        <w:t xml:space="preserve"> y autorizar el pago en la fecha de terminación establecida. Asimismo, el informe del ingeniero a cargo sería el insumo para levantar el acta de aceptación de la obra terminada, y servir como respaldo para la emisión del cheque.</w:t>
      </w:r>
    </w:p>
    <w:p w:rsidR="00C639A2" w:rsidRPr="00904FAA" w:rsidRDefault="00C639A2" w:rsidP="0081205C">
      <w:pPr>
        <w:autoSpaceDE w:val="0"/>
        <w:autoSpaceDN w:val="0"/>
        <w:adjustRightInd w:val="0"/>
        <w:spacing w:after="0" w:line="240" w:lineRule="auto"/>
        <w:jc w:val="both"/>
        <w:rPr>
          <w:rFonts w:ascii="Times New Roman" w:eastAsia="SimSun" w:hAnsi="Times New Roman"/>
          <w:b/>
          <w:szCs w:val="20"/>
        </w:rPr>
      </w:pPr>
    </w:p>
    <w:p w:rsidR="00B30835" w:rsidRPr="00904FAA" w:rsidRDefault="00B30835" w:rsidP="0081205C">
      <w:pPr>
        <w:autoSpaceDE w:val="0"/>
        <w:autoSpaceDN w:val="0"/>
        <w:adjustRightInd w:val="0"/>
        <w:spacing w:after="0" w:line="240" w:lineRule="auto"/>
        <w:jc w:val="both"/>
        <w:rPr>
          <w:rFonts w:ascii="Times New Roman" w:eastAsia="SimSun" w:hAnsi="Times New Roman"/>
          <w:szCs w:val="20"/>
        </w:rPr>
      </w:pPr>
      <w:r w:rsidRPr="00904FAA">
        <w:rPr>
          <w:rFonts w:ascii="Times New Roman" w:eastAsia="SimSun" w:hAnsi="Times New Roman"/>
          <w:szCs w:val="20"/>
        </w:rPr>
        <w:t>El Reglamento a la Ley de Contratación Administrativa</w:t>
      </w:r>
      <w:r w:rsidR="0081205C" w:rsidRPr="00904FAA">
        <w:rPr>
          <w:rFonts w:ascii="Times New Roman" w:eastAsia="SimSun" w:hAnsi="Times New Roman"/>
          <w:szCs w:val="20"/>
        </w:rPr>
        <w:t xml:space="preserve"> (Decreto Ejecutivo 33411)</w:t>
      </w:r>
      <w:r w:rsidRPr="00904FAA">
        <w:rPr>
          <w:rFonts w:ascii="Times New Roman" w:eastAsia="SimSun" w:hAnsi="Times New Roman"/>
          <w:szCs w:val="20"/>
        </w:rPr>
        <w:t>, en su artículo 151, se refiere al recibo y aceptación de la obra por parte de la administración:</w:t>
      </w:r>
    </w:p>
    <w:p w:rsidR="00B30835" w:rsidRPr="00904FAA" w:rsidRDefault="00B30835" w:rsidP="0081205C">
      <w:pPr>
        <w:autoSpaceDE w:val="0"/>
        <w:autoSpaceDN w:val="0"/>
        <w:adjustRightInd w:val="0"/>
        <w:spacing w:after="0" w:line="240" w:lineRule="auto"/>
        <w:jc w:val="both"/>
        <w:rPr>
          <w:rFonts w:ascii="Times New Roman" w:eastAsia="SimSun" w:hAnsi="Times New Roman"/>
          <w:szCs w:val="20"/>
        </w:rPr>
      </w:pPr>
    </w:p>
    <w:p w:rsidR="00B30835" w:rsidRPr="00904FAA" w:rsidRDefault="00B30835" w:rsidP="0081205C">
      <w:pPr>
        <w:spacing w:after="0" w:line="240" w:lineRule="auto"/>
        <w:ind w:left="567"/>
        <w:jc w:val="both"/>
        <w:rPr>
          <w:rFonts w:ascii="Times New Roman" w:hAnsi="Times New Roman"/>
          <w:color w:val="000000"/>
          <w:sz w:val="20"/>
          <w:szCs w:val="20"/>
        </w:rPr>
      </w:pPr>
      <w:r w:rsidRPr="00904FAA">
        <w:rPr>
          <w:rFonts w:ascii="Times New Roman" w:hAnsi="Times New Roman"/>
          <w:i/>
          <w:color w:val="000000"/>
          <w:sz w:val="20"/>
          <w:szCs w:val="20"/>
        </w:rPr>
        <w:t>Artículo 151.—</w:t>
      </w:r>
      <w:r w:rsidRPr="00904FAA">
        <w:rPr>
          <w:rFonts w:ascii="Times New Roman" w:hAnsi="Times New Roman"/>
          <w:b/>
          <w:bCs/>
          <w:i/>
          <w:color w:val="000000"/>
          <w:sz w:val="20"/>
          <w:szCs w:val="20"/>
        </w:rPr>
        <w:t>Recibo de la obra</w:t>
      </w:r>
      <w:r w:rsidRPr="00904FAA">
        <w:rPr>
          <w:rFonts w:ascii="Times New Roman" w:hAnsi="Times New Roman"/>
          <w:i/>
          <w:color w:val="000000"/>
          <w:sz w:val="20"/>
          <w:szCs w:val="20"/>
        </w:rPr>
        <w:t>. Una vez concluida la obra, el contratista dará aviso a la Administración para que establezca fecha y hora para la recepción. La Administración dispondrá de quince días hábiles para fijar esta fecha, salvo disposición en contrario del cartel.</w:t>
      </w:r>
      <w:r w:rsidR="00CD7579" w:rsidRPr="00904FAA">
        <w:rPr>
          <w:rFonts w:ascii="Times New Roman" w:hAnsi="Times New Roman"/>
          <w:i/>
          <w:color w:val="000000"/>
          <w:sz w:val="20"/>
          <w:szCs w:val="20"/>
        </w:rPr>
        <w:t xml:space="preserve"> De esta recepción, que tendrá el carácter de provisional, se levantará un acta que suscribirán el funcionario representante de la Administración y el contratista, en donde se consignarán todas las circunstancias pertinentes en orden al estado de la obra,</w:t>
      </w:r>
      <w:r w:rsidR="00DA159A" w:rsidRPr="00904FAA">
        <w:rPr>
          <w:rFonts w:ascii="Times New Roman" w:hAnsi="Times New Roman"/>
          <w:i/>
          <w:color w:val="000000"/>
          <w:sz w:val="20"/>
          <w:szCs w:val="20"/>
        </w:rPr>
        <w:t xml:space="preserve"> </w:t>
      </w:r>
      <w:r w:rsidR="00AB62D4" w:rsidRPr="00904FAA">
        <w:rPr>
          <w:rFonts w:ascii="Times New Roman" w:hAnsi="Times New Roman"/>
          <w:i/>
          <w:color w:val="000000"/>
          <w:sz w:val="20"/>
          <w:szCs w:val="20"/>
        </w:rPr>
        <w:t>(…)</w:t>
      </w:r>
      <w:r w:rsidR="00ED51EF" w:rsidRPr="00904FAA">
        <w:rPr>
          <w:rFonts w:ascii="Times New Roman" w:hAnsi="Times New Roman"/>
          <w:i/>
          <w:color w:val="000000"/>
          <w:sz w:val="20"/>
          <w:szCs w:val="20"/>
        </w:rPr>
        <w:t xml:space="preserve"> </w:t>
      </w:r>
      <w:r w:rsidR="00AB62D4" w:rsidRPr="00904FAA">
        <w:rPr>
          <w:rFonts w:ascii="Times New Roman" w:hAnsi="Times New Roman"/>
          <w:i/>
          <w:color w:val="000000"/>
          <w:sz w:val="20"/>
          <w:szCs w:val="20"/>
        </w:rPr>
        <w:t>La Administración solo podrá recibir definitivamente la obra, después de contar con los estudios técnicos que acrediten el cumplimiento de los términos de la contratación, sin perjuicio de las responsabilidades correspondientes a las partes en general y en particular las que se originen en vicios ocultos de la obra.</w:t>
      </w:r>
    </w:p>
    <w:p w:rsidR="00B30835" w:rsidRPr="00904FAA" w:rsidRDefault="00B30835" w:rsidP="0081205C">
      <w:pPr>
        <w:autoSpaceDE w:val="0"/>
        <w:autoSpaceDN w:val="0"/>
        <w:adjustRightInd w:val="0"/>
        <w:spacing w:after="0" w:line="240" w:lineRule="auto"/>
        <w:jc w:val="both"/>
        <w:rPr>
          <w:rFonts w:ascii="Times New Roman" w:eastAsia="SimSun" w:hAnsi="Times New Roman"/>
          <w:szCs w:val="20"/>
        </w:rPr>
      </w:pPr>
    </w:p>
    <w:p w:rsidR="00575EE8" w:rsidRPr="00904FAA" w:rsidRDefault="00575EE8" w:rsidP="0081205C">
      <w:pPr>
        <w:spacing w:after="0" w:line="240" w:lineRule="auto"/>
        <w:jc w:val="both"/>
        <w:rPr>
          <w:rFonts w:ascii="Times New Roman" w:eastAsia="Times New Roman" w:hAnsi="Times New Roman"/>
          <w:lang w:val="es-ES"/>
        </w:rPr>
      </w:pPr>
      <w:r w:rsidRPr="00904FAA">
        <w:rPr>
          <w:rFonts w:ascii="Times New Roman" w:eastAsia="Times New Roman" w:hAnsi="Times New Roman"/>
          <w:lang w:val="es-ES"/>
        </w:rPr>
        <w:t xml:space="preserve">Durante la construcción del muro frente al </w:t>
      </w:r>
      <w:r w:rsidR="00BC5025" w:rsidRPr="00904FAA">
        <w:rPr>
          <w:rFonts w:ascii="Times New Roman" w:eastAsia="Times New Roman" w:hAnsi="Times New Roman"/>
          <w:lang w:val="es-ES"/>
        </w:rPr>
        <w:t>c</w:t>
      </w:r>
      <w:r w:rsidRPr="00904FAA">
        <w:rPr>
          <w:rFonts w:ascii="Times New Roman" w:eastAsia="Times New Roman" w:hAnsi="Times New Roman"/>
          <w:lang w:val="es-ES"/>
        </w:rPr>
        <w:t>olegio, fue necesario contratar a una persona para vigilar los materiales de construcción y evitar robos.</w:t>
      </w:r>
      <w:r w:rsidR="001C419E" w:rsidRPr="00904FAA">
        <w:rPr>
          <w:rFonts w:ascii="Times New Roman" w:eastAsia="Times New Roman" w:hAnsi="Times New Roman"/>
          <w:lang w:val="es-ES"/>
        </w:rPr>
        <w:t xml:space="preserve"> </w:t>
      </w:r>
      <w:r w:rsidRPr="00904FAA">
        <w:rPr>
          <w:rFonts w:ascii="Times New Roman" w:eastAsia="Times New Roman" w:hAnsi="Times New Roman"/>
          <w:lang w:val="es-ES"/>
        </w:rPr>
        <w:t xml:space="preserve">En el libro de actas no se evidencia el proceso previo de análisis de currículums, ni la justificación de la selección. En el acta N° 23-14 celebrada el 27 de octubre 2014, con la presencia de los cinco miembros de junta, el contador y el director del </w:t>
      </w:r>
      <w:r w:rsidR="00BC5025" w:rsidRPr="00904FAA">
        <w:rPr>
          <w:rFonts w:ascii="Times New Roman" w:eastAsia="Times New Roman" w:hAnsi="Times New Roman"/>
          <w:lang w:val="es-ES"/>
        </w:rPr>
        <w:t>c</w:t>
      </w:r>
      <w:r w:rsidRPr="00904FAA">
        <w:rPr>
          <w:rFonts w:ascii="Times New Roman" w:eastAsia="Times New Roman" w:hAnsi="Times New Roman"/>
          <w:lang w:val="es-ES"/>
        </w:rPr>
        <w:t>olegio, se acord</w:t>
      </w:r>
      <w:r w:rsidR="00083AC4" w:rsidRPr="00904FAA">
        <w:rPr>
          <w:rFonts w:ascii="Times New Roman" w:eastAsia="Times New Roman" w:hAnsi="Times New Roman"/>
          <w:lang w:val="es-ES"/>
        </w:rPr>
        <w:t>ó</w:t>
      </w:r>
      <w:r w:rsidRPr="00904FAA">
        <w:rPr>
          <w:rFonts w:ascii="Times New Roman" w:eastAsia="Times New Roman" w:hAnsi="Times New Roman"/>
          <w:lang w:val="es-ES"/>
        </w:rPr>
        <w:t xml:space="preserve"> lo siguiente:</w:t>
      </w:r>
    </w:p>
    <w:p w:rsidR="00762C75" w:rsidRPr="00904FAA" w:rsidRDefault="00762C75" w:rsidP="0081205C">
      <w:pPr>
        <w:spacing w:after="0" w:line="240" w:lineRule="auto"/>
        <w:jc w:val="both"/>
        <w:rPr>
          <w:rFonts w:ascii="Times New Roman" w:eastAsia="Times New Roman" w:hAnsi="Times New Roman"/>
          <w:lang w:val="es-ES"/>
        </w:rPr>
      </w:pPr>
    </w:p>
    <w:p w:rsidR="00575EE8" w:rsidRPr="00904FAA" w:rsidRDefault="00575EE8" w:rsidP="0081205C">
      <w:pPr>
        <w:spacing w:after="0" w:line="240" w:lineRule="auto"/>
        <w:ind w:left="708"/>
        <w:jc w:val="both"/>
        <w:rPr>
          <w:rFonts w:ascii="Times New Roman" w:eastAsia="Times New Roman" w:hAnsi="Times New Roman"/>
          <w:i/>
          <w:sz w:val="20"/>
          <w:szCs w:val="20"/>
          <w:lang w:val="es-ES"/>
        </w:rPr>
      </w:pPr>
      <w:r w:rsidRPr="00904FAA">
        <w:rPr>
          <w:rFonts w:ascii="Times New Roman" w:eastAsia="Times New Roman" w:hAnsi="Times New Roman"/>
          <w:i/>
          <w:sz w:val="20"/>
          <w:szCs w:val="20"/>
          <w:lang w:val="es-ES"/>
        </w:rPr>
        <w:t>3 Se acuerda la contratación de un guarda para cuidar los materiales de construcción de el (sic) muro, durante la noche y los fines de semana, durante el tiempo que dure la construcción de el (sic) mismo. 4 Se contrata a Nelson Mesen (sic) Esquivel como guarda para cuidar los materiales de el (sic) muro…</w:t>
      </w:r>
    </w:p>
    <w:p w:rsidR="00D3113F" w:rsidRPr="00904FAA" w:rsidRDefault="00D3113F" w:rsidP="0081205C">
      <w:pPr>
        <w:spacing w:after="0" w:line="240" w:lineRule="auto"/>
        <w:jc w:val="both"/>
        <w:rPr>
          <w:rFonts w:ascii="Times New Roman" w:eastAsia="Times New Roman" w:hAnsi="Times New Roman"/>
          <w:lang w:val="es-ES"/>
        </w:rPr>
      </w:pPr>
    </w:p>
    <w:p w:rsidR="00575EE8" w:rsidRPr="00904FAA" w:rsidRDefault="00575EE8" w:rsidP="0081205C">
      <w:pPr>
        <w:spacing w:after="0" w:line="240" w:lineRule="auto"/>
        <w:jc w:val="both"/>
        <w:rPr>
          <w:rFonts w:ascii="Times New Roman" w:eastAsia="Times New Roman" w:hAnsi="Times New Roman"/>
          <w:lang w:val="es-ES"/>
        </w:rPr>
      </w:pPr>
      <w:r w:rsidRPr="00904FAA">
        <w:rPr>
          <w:rFonts w:ascii="Times New Roman" w:eastAsia="Times New Roman" w:hAnsi="Times New Roman"/>
          <w:lang w:val="es-ES"/>
        </w:rPr>
        <w:t xml:space="preserve">Se procedió a realizar un análisis de parentescos entre un miembro de junta </w:t>
      </w:r>
      <w:r w:rsidR="00C34C66" w:rsidRPr="00904FAA">
        <w:rPr>
          <w:rFonts w:ascii="Times New Roman" w:eastAsia="Times New Roman" w:hAnsi="Times New Roman"/>
          <w:lang w:val="es-ES"/>
        </w:rPr>
        <w:t xml:space="preserve">(vocal 1) </w:t>
      </w:r>
      <w:r w:rsidRPr="00904FAA">
        <w:rPr>
          <w:rFonts w:ascii="Times New Roman" w:eastAsia="Times New Roman" w:hAnsi="Times New Roman"/>
          <w:lang w:val="es-ES"/>
        </w:rPr>
        <w:t xml:space="preserve">cuyos apellidos son Mesén Rodríguez y el guarda contratado de apellidos Mesén Esquivel, resultando éste último sobrino del señor Dagoberto Mesén </w:t>
      </w:r>
      <w:r w:rsidR="00C24BB2">
        <w:rPr>
          <w:rFonts w:ascii="Times New Roman" w:eastAsia="Times New Roman" w:hAnsi="Times New Roman"/>
          <w:lang w:val="es-ES"/>
        </w:rPr>
        <w:t>Rodríguez</w:t>
      </w:r>
      <w:r w:rsidRPr="00904FAA">
        <w:rPr>
          <w:rFonts w:ascii="Times New Roman" w:eastAsia="Times New Roman" w:hAnsi="Times New Roman"/>
          <w:lang w:val="es-ES"/>
        </w:rPr>
        <w:t>, miembro de junta que estuvo presente en la sesión 23-14, donde fue aprobada la contratación de su sobrino, Nelson Mesén Esquivel.</w:t>
      </w:r>
    </w:p>
    <w:p w:rsidR="005D52AD" w:rsidRPr="00904FAA" w:rsidRDefault="005D52AD" w:rsidP="0081205C">
      <w:pPr>
        <w:spacing w:after="0" w:line="240" w:lineRule="auto"/>
        <w:jc w:val="both"/>
        <w:rPr>
          <w:rFonts w:ascii="Times New Roman" w:eastAsia="Times New Roman" w:hAnsi="Times New Roman"/>
          <w:lang w:val="es-ES"/>
        </w:rPr>
      </w:pPr>
    </w:p>
    <w:p w:rsidR="00575EE8" w:rsidRPr="00904FAA" w:rsidRDefault="00575EE8" w:rsidP="0081205C">
      <w:pPr>
        <w:spacing w:after="0" w:line="240" w:lineRule="auto"/>
        <w:jc w:val="both"/>
        <w:rPr>
          <w:rFonts w:ascii="Times New Roman" w:eastAsia="Times New Roman" w:hAnsi="Times New Roman"/>
          <w:lang w:val="es-ES"/>
        </w:rPr>
      </w:pPr>
      <w:r w:rsidRPr="00904FAA">
        <w:rPr>
          <w:rFonts w:ascii="Times New Roman" w:eastAsia="Times New Roman" w:hAnsi="Times New Roman"/>
          <w:lang w:val="es-ES"/>
        </w:rPr>
        <w:t>Así pues, la Junta contrata a un familiar de un miembro de junta que se encontraba activo al momento de la reunión y que no se abstuvo de participar en la sesión. Al guarda contratado se le pagó la suma de ¢1.283.805,00 en el periodo diciembre 2014</w:t>
      </w:r>
      <w:r w:rsidR="00B232BF" w:rsidRPr="00904FAA">
        <w:rPr>
          <w:rFonts w:ascii="Times New Roman" w:eastAsia="Times New Roman" w:hAnsi="Times New Roman"/>
          <w:lang w:val="es-ES"/>
        </w:rPr>
        <w:t xml:space="preserve"> a </w:t>
      </w:r>
      <w:r w:rsidRPr="00904FAA">
        <w:rPr>
          <w:rFonts w:ascii="Times New Roman" w:eastAsia="Times New Roman" w:hAnsi="Times New Roman"/>
          <w:lang w:val="es-ES"/>
        </w:rPr>
        <w:t>marzo 2015. Asimismo, no se firmó contrato que formalice la relación laboral. Así lo ratificó vía correo electrónico (del 14/7/16) la presidente de Junta, de apellido</w:t>
      </w:r>
      <w:r w:rsidR="00FC434B" w:rsidRPr="00904FAA">
        <w:rPr>
          <w:rFonts w:ascii="Times New Roman" w:eastAsia="Times New Roman" w:hAnsi="Times New Roman"/>
          <w:lang w:val="es-ES"/>
        </w:rPr>
        <w:t>s</w:t>
      </w:r>
      <w:r w:rsidRPr="00904FAA">
        <w:rPr>
          <w:rFonts w:ascii="Times New Roman" w:eastAsia="Times New Roman" w:hAnsi="Times New Roman"/>
          <w:lang w:val="es-ES"/>
        </w:rPr>
        <w:t xml:space="preserve"> Ocampo</w:t>
      </w:r>
      <w:r w:rsidR="00025B0C" w:rsidRPr="00904FAA">
        <w:rPr>
          <w:rFonts w:ascii="Times New Roman" w:eastAsia="Times New Roman" w:hAnsi="Times New Roman"/>
          <w:lang w:val="es-ES"/>
        </w:rPr>
        <w:t xml:space="preserve"> Sirias</w:t>
      </w:r>
      <w:r w:rsidRPr="00904FAA">
        <w:rPr>
          <w:rFonts w:ascii="Times New Roman" w:eastAsia="Times New Roman" w:hAnsi="Times New Roman"/>
          <w:lang w:val="es-ES"/>
        </w:rPr>
        <w:t xml:space="preserve">. </w:t>
      </w:r>
    </w:p>
    <w:p w:rsidR="00575EE8" w:rsidRPr="00904FAA" w:rsidRDefault="00575EE8" w:rsidP="0081205C">
      <w:pPr>
        <w:spacing w:after="0" w:line="240" w:lineRule="auto"/>
        <w:jc w:val="both"/>
        <w:rPr>
          <w:rFonts w:ascii="Times New Roman" w:hAnsi="Times New Roman"/>
          <w:lang w:eastAsia="es-CR"/>
        </w:rPr>
      </w:pPr>
      <w:r w:rsidRPr="00904FAA">
        <w:rPr>
          <w:rFonts w:ascii="Times New Roman" w:hAnsi="Times New Roman"/>
          <w:lang w:eastAsia="es-CR"/>
        </w:rPr>
        <w:t>La Ley de Contratación Administrativa 7494, se refiere al tema de la prohibición de contratar familiares en su artículo 22:</w:t>
      </w:r>
    </w:p>
    <w:p w:rsidR="0081205C" w:rsidRPr="00904FAA" w:rsidRDefault="0081205C" w:rsidP="0081205C">
      <w:pPr>
        <w:spacing w:after="0" w:line="240" w:lineRule="auto"/>
        <w:ind w:left="567" w:firstLine="1"/>
        <w:jc w:val="both"/>
        <w:rPr>
          <w:rFonts w:ascii="Times New Roman" w:hAnsi="Times New Roman"/>
          <w:i/>
          <w:sz w:val="20"/>
          <w:szCs w:val="20"/>
        </w:rPr>
      </w:pPr>
    </w:p>
    <w:p w:rsidR="00575EE8" w:rsidRPr="00904FAA" w:rsidRDefault="00575EE8" w:rsidP="0081205C">
      <w:pPr>
        <w:spacing w:after="0" w:line="240" w:lineRule="auto"/>
        <w:ind w:left="567" w:firstLine="1"/>
        <w:jc w:val="both"/>
        <w:rPr>
          <w:rFonts w:ascii="Times New Roman" w:hAnsi="Times New Roman"/>
          <w:i/>
          <w:sz w:val="20"/>
          <w:szCs w:val="20"/>
        </w:rPr>
      </w:pPr>
      <w:r w:rsidRPr="00904FAA">
        <w:rPr>
          <w:rFonts w:ascii="Times New Roman" w:hAnsi="Times New Roman"/>
          <w:i/>
          <w:sz w:val="20"/>
          <w:szCs w:val="20"/>
        </w:rPr>
        <w:t>Artículo 22.—</w:t>
      </w:r>
      <w:r w:rsidRPr="00904FAA">
        <w:rPr>
          <w:rFonts w:ascii="Times New Roman" w:hAnsi="Times New Roman"/>
          <w:b/>
          <w:bCs/>
          <w:i/>
          <w:sz w:val="20"/>
          <w:szCs w:val="20"/>
        </w:rPr>
        <w:t>Ámbito de aplicación</w:t>
      </w:r>
      <w:r w:rsidRPr="00904FAA">
        <w:rPr>
          <w:rFonts w:ascii="Times New Roman" w:hAnsi="Times New Roman"/>
          <w:i/>
          <w:sz w:val="20"/>
          <w:szCs w:val="20"/>
        </w:rPr>
        <w:t>. La prohibición para contratar con la Administración se extiende a la participación en los procedimientos de contratación y a la fase de ejecución del respectivo contrato.</w:t>
      </w:r>
    </w:p>
    <w:p w:rsidR="00575EE8" w:rsidRPr="00904FAA" w:rsidRDefault="00575EE8" w:rsidP="0081205C">
      <w:pPr>
        <w:spacing w:after="0" w:line="240" w:lineRule="auto"/>
        <w:ind w:left="567" w:firstLine="1"/>
        <w:jc w:val="both"/>
        <w:rPr>
          <w:rFonts w:ascii="Times New Roman" w:hAnsi="Times New Roman"/>
          <w:i/>
          <w:sz w:val="20"/>
          <w:szCs w:val="20"/>
          <w:lang w:eastAsia="es-CR"/>
        </w:rPr>
      </w:pPr>
    </w:p>
    <w:p w:rsidR="00575EE8" w:rsidRPr="00904FAA" w:rsidRDefault="00575EE8" w:rsidP="0081205C">
      <w:pPr>
        <w:spacing w:after="0" w:line="240" w:lineRule="auto"/>
        <w:ind w:left="567" w:firstLine="1"/>
        <w:jc w:val="both"/>
        <w:rPr>
          <w:rFonts w:ascii="Times New Roman" w:hAnsi="Times New Roman"/>
          <w:i/>
          <w:sz w:val="20"/>
          <w:szCs w:val="20"/>
          <w:lang w:eastAsia="es-CR"/>
        </w:rPr>
      </w:pPr>
      <w:r w:rsidRPr="00904FAA">
        <w:rPr>
          <w:rFonts w:ascii="Times New Roman" w:hAnsi="Times New Roman"/>
          <w:i/>
          <w:sz w:val="20"/>
          <w:szCs w:val="20"/>
        </w:rPr>
        <w:t>Existirá participación directa del funcionario cuando, por la índole de sus atribuciones, tenga la facultad jurídica de decidir, deliberar, opinar, asesorar o participar de cualquier otra forma en el proceso de selección y adjudicación de las ofertas, o en la etapa de fiscalización posterior, en la ejecución del contrato.</w:t>
      </w:r>
    </w:p>
    <w:p w:rsidR="00575EE8" w:rsidRPr="00904FAA" w:rsidRDefault="00575EE8" w:rsidP="0081205C">
      <w:pPr>
        <w:spacing w:after="0" w:line="240" w:lineRule="auto"/>
        <w:ind w:left="567" w:firstLine="1"/>
        <w:jc w:val="both"/>
        <w:rPr>
          <w:rFonts w:ascii="Times New Roman" w:hAnsi="Times New Roman"/>
          <w:sz w:val="20"/>
          <w:szCs w:val="20"/>
          <w:lang w:eastAsia="es-CR"/>
        </w:rPr>
      </w:pPr>
    </w:p>
    <w:p w:rsidR="00575EE8" w:rsidRPr="00904FAA" w:rsidRDefault="00575EE8" w:rsidP="0081205C">
      <w:pPr>
        <w:spacing w:after="0" w:line="240" w:lineRule="auto"/>
        <w:ind w:left="567" w:firstLine="1"/>
        <w:jc w:val="both"/>
        <w:rPr>
          <w:rFonts w:ascii="Times New Roman" w:hAnsi="Times New Roman"/>
          <w:i/>
          <w:sz w:val="20"/>
          <w:szCs w:val="20"/>
        </w:rPr>
      </w:pPr>
      <w:r w:rsidRPr="00904FAA">
        <w:rPr>
          <w:rFonts w:ascii="Times New Roman" w:hAnsi="Times New Roman"/>
          <w:i/>
          <w:sz w:val="20"/>
          <w:szCs w:val="20"/>
        </w:rPr>
        <w:t>Artículo 22 bis.—Alcance de la prohibición. En los procedimientos de contratación administrativa que promuevan las instituciones sometidas a esta Ley, tendrán prohibido participar como oferentes, en forma directa o indirecta, las siguientes personas: (…)</w:t>
      </w:r>
    </w:p>
    <w:p w:rsidR="00575EE8" w:rsidRPr="00904FAA" w:rsidRDefault="00575EE8" w:rsidP="0081205C">
      <w:pPr>
        <w:spacing w:after="0" w:line="240" w:lineRule="auto"/>
        <w:ind w:left="567" w:firstLine="1"/>
        <w:jc w:val="both"/>
        <w:rPr>
          <w:rFonts w:ascii="Times New Roman" w:hAnsi="Times New Roman"/>
          <w:i/>
          <w:sz w:val="20"/>
          <w:szCs w:val="20"/>
        </w:rPr>
      </w:pPr>
    </w:p>
    <w:p w:rsidR="00575EE8" w:rsidRPr="00904FAA" w:rsidRDefault="00575EE8" w:rsidP="0081205C">
      <w:pPr>
        <w:spacing w:after="0" w:line="240" w:lineRule="auto"/>
        <w:ind w:left="567" w:firstLine="1"/>
        <w:jc w:val="both"/>
        <w:rPr>
          <w:rFonts w:ascii="Times New Roman" w:hAnsi="Times New Roman"/>
          <w:i/>
          <w:sz w:val="20"/>
          <w:szCs w:val="20"/>
        </w:rPr>
      </w:pPr>
      <w:r w:rsidRPr="00904FAA">
        <w:rPr>
          <w:rFonts w:ascii="Times New Roman" w:hAnsi="Times New Roman"/>
          <w:i/>
          <w:sz w:val="20"/>
          <w:szCs w:val="20"/>
        </w:rPr>
        <w:t xml:space="preserve">d) Los funcionarios públicos con influencia o poder de decisión, en cualquier etapa del procedimiento de contratación administrativa, incluso en su fiscalización posterior, en la etapa de ejecución o de construcción. </w:t>
      </w:r>
    </w:p>
    <w:p w:rsidR="00575EE8" w:rsidRPr="00904FAA" w:rsidRDefault="00575EE8" w:rsidP="0081205C">
      <w:pPr>
        <w:spacing w:after="0" w:line="240" w:lineRule="auto"/>
        <w:ind w:left="567" w:firstLine="1"/>
        <w:jc w:val="both"/>
        <w:rPr>
          <w:rFonts w:ascii="Times New Roman" w:hAnsi="Times New Roman"/>
          <w:i/>
          <w:sz w:val="20"/>
          <w:szCs w:val="20"/>
        </w:rPr>
      </w:pPr>
      <w:r w:rsidRPr="00904FAA">
        <w:rPr>
          <w:rFonts w:ascii="Times New Roman" w:hAnsi="Times New Roman"/>
          <w:i/>
          <w:sz w:val="20"/>
          <w:szCs w:val="20"/>
        </w:rPr>
        <w:t>Se entiende que existe injerencia o poder de decisión, cuando el funcionario respectivo, por la clase de funciones que desempeña o por el rango o jerarquía del puesto que sirve, pueda participar en la toma de decisiones o influir en ellas de cualquier manera. (…)</w:t>
      </w:r>
    </w:p>
    <w:p w:rsidR="00575EE8" w:rsidRPr="00904FAA" w:rsidRDefault="00575EE8" w:rsidP="0081205C">
      <w:pPr>
        <w:pStyle w:val="NormalWeb"/>
        <w:spacing w:before="0" w:beforeAutospacing="0" w:after="0" w:afterAutospacing="0"/>
        <w:ind w:left="567" w:firstLine="1"/>
        <w:jc w:val="both"/>
        <w:rPr>
          <w:i/>
          <w:sz w:val="20"/>
          <w:szCs w:val="20"/>
          <w:lang w:val="es-MX"/>
        </w:rPr>
      </w:pPr>
    </w:p>
    <w:p w:rsidR="00575EE8" w:rsidRPr="00904FAA" w:rsidRDefault="00575EE8" w:rsidP="0081205C">
      <w:pPr>
        <w:pStyle w:val="NormalWeb"/>
        <w:spacing w:before="0" w:beforeAutospacing="0" w:after="0" w:afterAutospacing="0"/>
        <w:ind w:left="567" w:right="18" w:firstLine="1"/>
        <w:jc w:val="both"/>
        <w:rPr>
          <w:sz w:val="20"/>
          <w:szCs w:val="20"/>
          <w:lang w:eastAsia="es-CR"/>
        </w:rPr>
      </w:pPr>
      <w:r w:rsidRPr="00904FAA">
        <w:rPr>
          <w:i/>
          <w:sz w:val="20"/>
          <w:szCs w:val="20"/>
        </w:rPr>
        <w:t xml:space="preserve">h) El cónyuge, el compañero o la compañera en la unión de hecho, de los funcionarios cubiertos por la prohibición, así como sus parientes por consanguinidad o afinidad hasta el tercer grado inclusive. </w:t>
      </w:r>
    </w:p>
    <w:p w:rsidR="00575EE8" w:rsidRPr="00904FAA" w:rsidRDefault="00575EE8" w:rsidP="0081205C">
      <w:pPr>
        <w:spacing w:after="0" w:line="240" w:lineRule="auto"/>
        <w:jc w:val="both"/>
        <w:rPr>
          <w:rFonts w:ascii="Times New Roman" w:eastAsia="Times New Roman" w:hAnsi="Times New Roman"/>
          <w:lang w:val="es-ES"/>
        </w:rPr>
      </w:pPr>
    </w:p>
    <w:p w:rsidR="00575EE8" w:rsidRPr="00904FAA" w:rsidRDefault="00575EE8" w:rsidP="0081205C">
      <w:pPr>
        <w:spacing w:after="0" w:line="240" w:lineRule="auto"/>
        <w:jc w:val="both"/>
        <w:rPr>
          <w:rFonts w:ascii="Times New Roman" w:eastAsia="Times New Roman" w:hAnsi="Times New Roman"/>
          <w:lang w:val="es-ES"/>
        </w:rPr>
      </w:pPr>
      <w:r w:rsidRPr="00904FAA">
        <w:rPr>
          <w:rFonts w:ascii="Times New Roman" w:eastAsia="Times New Roman" w:hAnsi="Times New Roman"/>
          <w:lang w:val="es-ES"/>
        </w:rPr>
        <w:t>Sumado a lo anterior, no se logró evidencia que la junta evaluara a otros candidatos ni menciona las 3 ofertas que, según la Ley de Contratación Administrativa, deberían considerar, por lo que incurren nuevamente en un incumplimiento a la citada Ley, en este caso del artículo 2, inciso h:</w:t>
      </w:r>
    </w:p>
    <w:p w:rsidR="0081205C" w:rsidRPr="00904FAA" w:rsidRDefault="0081205C" w:rsidP="0081205C">
      <w:pPr>
        <w:spacing w:after="0" w:line="240" w:lineRule="auto"/>
        <w:ind w:left="708"/>
        <w:jc w:val="both"/>
        <w:rPr>
          <w:rFonts w:ascii="Times New Roman" w:hAnsi="Times New Roman"/>
          <w:i/>
          <w:sz w:val="20"/>
          <w:szCs w:val="20"/>
          <w:lang w:val="es-MX"/>
        </w:rPr>
      </w:pPr>
    </w:p>
    <w:p w:rsidR="00575EE8" w:rsidRPr="00904FAA" w:rsidRDefault="00575EE8" w:rsidP="0081205C">
      <w:pPr>
        <w:spacing w:after="0" w:line="240" w:lineRule="auto"/>
        <w:ind w:left="567"/>
        <w:jc w:val="both"/>
        <w:rPr>
          <w:rFonts w:ascii="Times New Roman" w:hAnsi="Times New Roman"/>
          <w:i/>
          <w:sz w:val="20"/>
          <w:szCs w:val="20"/>
          <w:lang w:val="es-MX"/>
        </w:rPr>
      </w:pPr>
      <w:r w:rsidRPr="00904FAA">
        <w:rPr>
          <w:rFonts w:ascii="Times New Roman" w:hAnsi="Times New Roman"/>
          <w:i/>
          <w:sz w:val="20"/>
          <w:szCs w:val="20"/>
          <w:lang w:val="es-MX"/>
        </w:rPr>
        <w:t xml:space="preserve">Artículo 2°.-Excepciones </w:t>
      </w:r>
    </w:p>
    <w:p w:rsidR="00575EE8" w:rsidRPr="00904FAA" w:rsidRDefault="00575EE8" w:rsidP="0081205C">
      <w:pPr>
        <w:spacing w:after="0" w:line="240" w:lineRule="auto"/>
        <w:ind w:left="567"/>
        <w:jc w:val="both"/>
        <w:rPr>
          <w:rFonts w:ascii="Times New Roman" w:hAnsi="Times New Roman"/>
          <w:i/>
          <w:sz w:val="20"/>
          <w:szCs w:val="20"/>
          <w:lang w:val="es-MX"/>
        </w:rPr>
      </w:pPr>
      <w:r w:rsidRPr="00904FAA">
        <w:rPr>
          <w:rFonts w:ascii="Times New Roman" w:hAnsi="Times New Roman"/>
          <w:i/>
          <w:sz w:val="20"/>
          <w:szCs w:val="20"/>
          <w:lang w:val="es-MX"/>
        </w:rPr>
        <w:t>Se excluyen de los procedimientos de concursos establecidos en esta ley las siguientes actividades: (…)</w:t>
      </w:r>
    </w:p>
    <w:p w:rsidR="00575EE8" w:rsidRPr="00904FAA" w:rsidRDefault="00575EE8" w:rsidP="0081205C">
      <w:pPr>
        <w:spacing w:after="0" w:line="240" w:lineRule="auto"/>
        <w:ind w:left="567"/>
        <w:jc w:val="both"/>
        <w:rPr>
          <w:rFonts w:ascii="Times New Roman" w:hAnsi="Times New Roman"/>
          <w:i/>
          <w:sz w:val="20"/>
          <w:szCs w:val="20"/>
          <w:lang w:val="es-MX"/>
        </w:rPr>
      </w:pPr>
      <w:r w:rsidRPr="00904FAA">
        <w:rPr>
          <w:rFonts w:ascii="Times New Roman" w:hAnsi="Times New Roman"/>
          <w:i/>
          <w:sz w:val="20"/>
          <w:szCs w:val="20"/>
          <w:lang w:val="es-MX"/>
        </w:rPr>
        <w:t xml:space="preserve"> h) La actividad que, por su escasa cuantía, no convenga que sea sometida a los procedimientos ordinarios de concurso, de conformidad con los límites establecidos en el artículo 27 de esta Ley. En estos casos, la administración cursará invitación por lo menos a tres potenciales proveedores idóneos, si existen y adjudicará a la oferta de menor precio, sin perjuicio de que se valoren otros factores que se estimen relevantes, lo cual deberá definirse en la invitación.</w:t>
      </w:r>
    </w:p>
    <w:p w:rsidR="0028337E" w:rsidRPr="00904FAA" w:rsidRDefault="0028337E" w:rsidP="0081205C">
      <w:pPr>
        <w:widowControl w:val="0"/>
        <w:adjustRightInd w:val="0"/>
        <w:spacing w:after="0" w:line="240" w:lineRule="auto"/>
        <w:jc w:val="both"/>
        <w:rPr>
          <w:rFonts w:ascii="Times New Roman" w:hAnsi="Times New Roman"/>
        </w:rPr>
      </w:pPr>
    </w:p>
    <w:p w:rsidR="00303A7A" w:rsidRPr="00904FAA" w:rsidRDefault="00F728B5" w:rsidP="0081205C">
      <w:pPr>
        <w:pStyle w:val="Ttulo2"/>
      </w:pPr>
      <w:bookmarkStart w:id="17" w:name="_Toc492965895"/>
      <w:r w:rsidRPr="00904FAA">
        <w:t xml:space="preserve">2.1.4 </w:t>
      </w:r>
      <w:r w:rsidR="00303A7A" w:rsidRPr="00904FAA">
        <w:t>Donación de malla</w:t>
      </w:r>
      <w:r w:rsidR="006B2593" w:rsidRPr="00904FAA">
        <w:t xml:space="preserve"> usada</w:t>
      </w:r>
      <w:bookmarkEnd w:id="17"/>
    </w:p>
    <w:p w:rsidR="00D54A6F" w:rsidRPr="00904FAA" w:rsidRDefault="00303A7A" w:rsidP="0081205C">
      <w:pPr>
        <w:widowControl w:val="0"/>
        <w:adjustRightInd w:val="0"/>
        <w:spacing w:after="0" w:line="240" w:lineRule="auto"/>
        <w:jc w:val="both"/>
        <w:rPr>
          <w:rFonts w:ascii="Times New Roman" w:eastAsia="SimSun" w:hAnsi="Times New Roman"/>
        </w:rPr>
      </w:pPr>
      <w:r w:rsidRPr="00904FAA">
        <w:rPr>
          <w:rFonts w:ascii="Times New Roman" w:hAnsi="Times New Roman"/>
        </w:rPr>
        <w:t xml:space="preserve">Previo a la construcción del muro frente al </w:t>
      </w:r>
      <w:r w:rsidR="00BC5025" w:rsidRPr="00904FAA">
        <w:rPr>
          <w:rFonts w:ascii="Times New Roman" w:hAnsi="Times New Roman"/>
        </w:rPr>
        <w:t>c</w:t>
      </w:r>
      <w:r w:rsidRPr="00904FAA">
        <w:rPr>
          <w:rFonts w:ascii="Times New Roman" w:hAnsi="Times New Roman"/>
        </w:rPr>
        <w:t>olegio, desmantelar</w:t>
      </w:r>
      <w:r w:rsidR="00927533" w:rsidRPr="00904FAA">
        <w:rPr>
          <w:rFonts w:ascii="Times New Roman" w:hAnsi="Times New Roman"/>
        </w:rPr>
        <w:t>on</w:t>
      </w:r>
      <w:r w:rsidRPr="00904FAA">
        <w:rPr>
          <w:rFonts w:ascii="Times New Roman" w:hAnsi="Times New Roman"/>
        </w:rPr>
        <w:t xml:space="preserve"> la malla que había en el sitio. Según indica una testigo, el material se colocó en rollos cerca de la soda, posteriormente fue donada a </w:t>
      </w:r>
      <w:r w:rsidR="00D54A6F" w:rsidRPr="00904FAA">
        <w:rPr>
          <w:rFonts w:ascii="Times New Roman" w:hAnsi="Times New Roman"/>
        </w:rPr>
        <w:t>la</w:t>
      </w:r>
      <w:r w:rsidRPr="00904FAA">
        <w:rPr>
          <w:rFonts w:ascii="Times New Roman" w:hAnsi="Times New Roman"/>
        </w:rPr>
        <w:t xml:space="preserve"> </w:t>
      </w:r>
      <w:r w:rsidR="00D54A6F" w:rsidRPr="00904FAA">
        <w:rPr>
          <w:rFonts w:ascii="Times New Roman" w:eastAsia="SimSun" w:hAnsi="Times New Roman"/>
        </w:rPr>
        <w:t>Asociación de Desarrollo Específica para el Mantenimiento de Áreas Recreativas Urbanización Europa, Granadilla Norte Curridabat (ASODELE).</w:t>
      </w:r>
    </w:p>
    <w:p w:rsidR="0081205C" w:rsidRPr="00904FAA" w:rsidRDefault="0081205C" w:rsidP="0081205C">
      <w:pPr>
        <w:widowControl w:val="0"/>
        <w:adjustRightInd w:val="0"/>
        <w:spacing w:after="0" w:line="240" w:lineRule="auto"/>
        <w:jc w:val="both"/>
        <w:rPr>
          <w:rFonts w:ascii="Times New Roman" w:hAnsi="Times New Roman"/>
        </w:rPr>
      </w:pPr>
    </w:p>
    <w:p w:rsidR="00303A7A" w:rsidRPr="00904FAA" w:rsidRDefault="00303A7A" w:rsidP="0081205C">
      <w:pPr>
        <w:widowControl w:val="0"/>
        <w:adjustRightInd w:val="0"/>
        <w:spacing w:after="0" w:line="240" w:lineRule="auto"/>
        <w:jc w:val="both"/>
        <w:rPr>
          <w:rFonts w:ascii="Times New Roman" w:hAnsi="Times New Roman"/>
        </w:rPr>
      </w:pPr>
      <w:r w:rsidRPr="00904FAA">
        <w:rPr>
          <w:rFonts w:ascii="Times New Roman" w:hAnsi="Times New Roman"/>
        </w:rPr>
        <w:t>En el libro de actas no hay registro alguno, lo cual contraviene lo estipulado en el artículo 35, del Reglamento General de Juntas de Educación y Administrativas.</w:t>
      </w:r>
    </w:p>
    <w:p w:rsidR="0081205C" w:rsidRPr="00904FAA" w:rsidRDefault="0081205C" w:rsidP="0081205C">
      <w:pPr>
        <w:spacing w:after="0" w:line="240" w:lineRule="auto"/>
        <w:jc w:val="both"/>
        <w:rPr>
          <w:rFonts w:ascii="Times New Roman" w:eastAsia="SimSun" w:hAnsi="Times New Roman"/>
        </w:rPr>
      </w:pPr>
    </w:p>
    <w:p w:rsidR="004D4B0A" w:rsidRPr="00904FAA" w:rsidRDefault="004D4B0A" w:rsidP="0081205C">
      <w:pPr>
        <w:spacing w:after="0" w:line="240" w:lineRule="auto"/>
        <w:jc w:val="both"/>
        <w:rPr>
          <w:rFonts w:ascii="Times New Roman" w:eastAsia="SimSun" w:hAnsi="Times New Roman"/>
        </w:rPr>
      </w:pPr>
      <w:r w:rsidRPr="00904FAA">
        <w:rPr>
          <w:rFonts w:ascii="Times New Roman" w:eastAsia="SimSun" w:hAnsi="Times New Roman"/>
        </w:rPr>
        <w:t>E</w:t>
      </w:r>
      <w:r w:rsidR="00195A0A" w:rsidRPr="00904FAA">
        <w:rPr>
          <w:rFonts w:ascii="Times New Roman" w:eastAsia="SimSun" w:hAnsi="Times New Roman"/>
        </w:rPr>
        <w:t xml:space="preserve">n </w:t>
      </w:r>
      <w:r w:rsidRPr="00904FAA">
        <w:rPr>
          <w:rFonts w:ascii="Times New Roman" w:eastAsia="SimSun" w:hAnsi="Times New Roman"/>
        </w:rPr>
        <w:t xml:space="preserve">la bitácora de los guardas, no se </w:t>
      </w:r>
      <w:r w:rsidR="00195A0A" w:rsidRPr="00904FAA">
        <w:rPr>
          <w:rFonts w:ascii="Times New Roman" w:eastAsia="SimSun" w:hAnsi="Times New Roman"/>
        </w:rPr>
        <w:t>encontró el registro correspondiente</w:t>
      </w:r>
      <w:r w:rsidR="0081205C" w:rsidRPr="00904FAA">
        <w:rPr>
          <w:rFonts w:ascii="Times New Roman" w:eastAsia="SimSun" w:hAnsi="Times New Roman"/>
        </w:rPr>
        <w:t>, p</w:t>
      </w:r>
      <w:r w:rsidR="00927533" w:rsidRPr="00904FAA">
        <w:rPr>
          <w:rFonts w:ascii="Times New Roman" w:eastAsia="SimSun" w:hAnsi="Times New Roman"/>
        </w:rPr>
        <w:t xml:space="preserve">or lo que se procedió a llamar </w:t>
      </w:r>
      <w:r w:rsidRPr="00904FAA">
        <w:rPr>
          <w:rFonts w:ascii="Times New Roman" w:eastAsia="SimSun" w:hAnsi="Times New Roman"/>
        </w:rPr>
        <w:t xml:space="preserve">a entrevista a una funcionaria de seguridad y vigilancia del </w:t>
      </w:r>
      <w:r w:rsidR="00BC5025" w:rsidRPr="00904FAA">
        <w:rPr>
          <w:rFonts w:ascii="Times New Roman" w:eastAsia="SimSun" w:hAnsi="Times New Roman"/>
        </w:rPr>
        <w:t>c</w:t>
      </w:r>
      <w:r w:rsidRPr="00904FAA">
        <w:rPr>
          <w:rFonts w:ascii="Times New Roman" w:eastAsia="SimSun" w:hAnsi="Times New Roman"/>
        </w:rPr>
        <w:t xml:space="preserve">olegio, quien fue testigo de la existencia de la malla, ella misma confirmó la omisión del registro por parte de los guardas de turno. </w:t>
      </w:r>
    </w:p>
    <w:p w:rsidR="004D4B0A" w:rsidRPr="00904FAA" w:rsidRDefault="004D4B0A" w:rsidP="0081205C">
      <w:pPr>
        <w:spacing w:after="0" w:line="240" w:lineRule="auto"/>
        <w:jc w:val="both"/>
        <w:rPr>
          <w:rFonts w:ascii="Times New Roman" w:eastAsia="SimSun" w:hAnsi="Times New Roman"/>
        </w:rPr>
      </w:pPr>
    </w:p>
    <w:p w:rsidR="004D4B0A" w:rsidRPr="00904FAA" w:rsidRDefault="004D4B0A" w:rsidP="0081205C">
      <w:pPr>
        <w:spacing w:after="0" w:line="240" w:lineRule="auto"/>
        <w:jc w:val="both"/>
        <w:rPr>
          <w:rFonts w:ascii="Times New Roman" w:eastAsia="SimSun" w:hAnsi="Times New Roman"/>
        </w:rPr>
      </w:pPr>
      <w:r w:rsidRPr="00904FAA">
        <w:rPr>
          <w:rFonts w:ascii="Times New Roman" w:eastAsia="SimSun" w:hAnsi="Times New Roman"/>
        </w:rPr>
        <w:t>Nótese que no queda registro en el libro de bitácora de los guardas de la salida de la malla, incumpliendo con un requisito básico y fundamental, que deben cumplir todos los oficiales de seguridad y vigilancia de una institución educativa.</w:t>
      </w:r>
    </w:p>
    <w:p w:rsidR="00816B54" w:rsidRPr="00904FAA" w:rsidRDefault="00816B54" w:rsidP="0081205C">
      <w:pPr>
        <w:spacing w:after="0" w:line="240" w:lineRule="auto"/>
        <w:jc w:val="both"/>
        <w:rPr>
          <w:rFonts w:ascii="Times New Roman" w:hAnsi="Times New Roman"/>
        </w:rPr>
      </w:pPr>
    </w:p>
    <w:p w:rsidR="004D4B0A" w:rsidRPr="00904FAA" w:rsidRDefault="004D4B0A" w:rsidP="0081205C">
      <w:pPr>
        <w:spacing w:after="0" w:line="240" w:lineRule="auto"/>
        <w:jc w:val="both"/>
        <w:rPr>
          <w:rFonts w:ascii="Times New Roman" w:hAnsi="Times New Roman"/>
          <w:lang w:val="es-ES"/>
        </w:rPr>
      </w:pPr>
      <w:r w:rsidRPr="00904FAA">
        <w:rPr>
          <w:rFonts w:ascii="Times New Roman" w:hAnsi="Times New Roman"/>
          <w:lang w:val="es-ES"/>
        </w:rPr>
        <w:t xml:space="preserve">El DE-37439-MEP </w:t>
      </w:r>
      <w:r w:rsidRPr="00904FAA">
        <w:rPr>
          <w:rFonts w:ascii="Times New Roman" w:hAnsi="Times New Roman"/>
          <w:lang w:val="es-ES" w:eastAsia="es-CR"/>
        </w:rPr>
        <w:t xml:space="preserve">Reglamento de Servicio para los Agentes de Seguridad y Vigilancia y Auxiliares de Vigilancia del Ministerio de Educación Pública, </w:t>
      </w:r>
      <w:r w:rsidRPr="00904FAA">
        <w:rPr>
          <w:rFonts w:ascii="Times New Roman" w:hAnsi="Times New Roman"/>
          <w:lang w:val="es-ES"/>
        </w:rPr>
        <w:t>al respecto establece:</w:t>
      </w:r>
    </w:p>
    <w:p w:rsidR="00816B54" w:rsidRPr="00904FAA" w:rsidRDefault="00816B54" w:rsidP="0081205C">
      <w:pPr>
        <w:spacing w:after="0" w:line="240" w:lineRule="auto"/>
        <w:ind w:left="708" w:right="-22"/>
        <w:jc w:val="both"/>
        <w:rPr>
          <w:rFonts w:ascii="Times New Roman" w:eastAsia="Times New Roman" w:hAnsi="Times New Roman"/>
          <w:i/>
          <w:color w:val="000000"/>
          <w:sz w:val="20"/>
          <w:szCs w:val="20"/>
          <w:lang w:val="es-ES_tradnl"/>
        </w:rPr>
      </w:pPr>
    </w:p>
    <w:p w:rsidR="004D4B0A" w:rsidRPr="00904FAA" w:rsidRDefault="004D4B0A" w:rsidP="00816B54">
      <w:pPr>
        <w:spacing w:after="0" w:line="240" w:lineRule="auto"/>
        <w:ind w:left="567" w:right="-22"/>
        <w:jc w:val="both"/>
        <w:rPr>
          <w:rFonts w:ascii="Times New Roman" w:eastAsia="Times New Roman" w:hAnsi="Times New Roman"/>
          <w:i/>
          <w:color w:val="000000"/>
          <w:sz w:val="20"/>
          <w:szCs w:val="20"/>
          <w:lang w:val="es-ES" w:eastAsia="es-CR"/>
        </w:rPr>
      </w:pPr>
      <w:r w:rsidRPr="00904FAA">
        <w:rPr>
          <w:rFonts w:ascii="Times New Roman" w:eastAsia="Times New Roman" w:hAnsi="Times New Roman"/>
          <w:i/>
          <w:color w:val="000000"/>
          <w:sz w:val="20"/>
          <w:szCs w:val="20"/>
          <w:lang w:val="es-ES_tradnl"/>
        </w:rPr>
        <w:t>Artículo 6º—Los y las Agentes de Seguridad y Vigilancia ejercerán las siguientes funciones, de conformidad con el Manual Descriptivo de Clases de Puestos del Régimen de Servicio Civil:</w:t>
      </w:r>
    </w:p>
    <w:p w:rsidR="004D4B0A" w:rsidRPr="00904FAA" w:rsidRDefault="004D4B0A" w:rsidP="00816B54">
      <w:pPr>
        <w:tabs>
          <w:tab w:val="left" w:pos="480"/>
        </w:tabs>
        <w:spacing w:after="0" w:line="240" w:lineRule="auto"/>
        <w:ind w:left="567" w:right="-22"/>
        <w:jc w:val="both"/>
        <w:rPr>
          <w:rFonts w:ascii="Times New Roman" w:eastAsia="Times New Roman" w:hAnsi="Times New Roman"/>
          <w:i/>
          <w:color w:val="000000"/>
          <w:sz w:val="20"/>
          <w:szCs w:val="20"/>
          <w:lang w:val="es-ES_tradnl"/>
        </w:rPr>
      </w:pPr>
      <w:r w:rsidRPr="00904FAA">
        <w:rPr>
          <w:rFonts w:ascii="Times New Roman" w:eastAsia="Times New Roman" w:hAnsi="Times New Roman"/>
          <w:i/>
          <w:color w:val="000000"/>
          <w:sz w:val="20"/>
          <w:szCs w:val="20"/>
          <w:lang w:val="es-ES_tradnl"/>
        </w:rPr>
        <w:lastRenderedPageBreak/>
        <w:t>(…)</w:t>
      </w:r>
    </w:p>
    <w:p w:rsidR="004D4B0A" w:rsidRPr="00904FAA" w:rsidRDefault="004D4B0A" w:rsidP="00816B54">
      <w:pPr>
        <w:tabs>
          <w:tab w:val="left" w:pos="480"/>
        </w:tabs>
        <w:spacing w:after="0" w:line="240" w:lineRule="auto"/>
        <w:ind w:left="567" w:right="-22"/>
        <w:jc w:val="both"/>
        <w:rPr>
          <w:rFonts w:ascii="Times New Roman" w:eastAsia="Times New Roman" w:hAnsi="Times New Roman"/>
          <w:i/>
          <w:color w:val="000000"/>
          <w:sz w:val="20"/>
          <w:szCs w:val="20"/>
          <w:lang w:val="es-ES_tradnl"/>
        </w:rPr>
      </w:pPr>
      <w:r w:rsidRPr="00904FAA">
        <w:rPr>
          <w:rFonts w:ascii="Times New Roman" w:eastAsia="Times New Roman" w:hAnsi="Times New Roman"/>
          <w:i/>
          <w:color w:val="000000"/>
          <w:sz w:val="20"/>
          <w:szCs w:val="20"/>
          <w:lang w:val="es-ES_tradnl"/>
        </w:rPr>
        <w:t>h) Llevar una bitácora donde se consigna toda información relacionada con las labores propias de su cargo.</w:t>
      </w:r>
    </w:p>
    <w:p w:rsidR="002B7BC0" w:rsidRPr="00904FAA" w:rsidRDefault="002B7BC0" w:rsidP="0081205C">
      <w:pPr>
        <w:tabs>
          <w:tab w:val="left" w:pos="480"/>
        </w:tabs>
        <w:spacing w:after="0" w:line="240" w:lineRule="auto"/>
        <w:ind w:right="-22"/>
        <w:jc w:val="both"/>
        <w:rPr>
          <w:rFonts w:ascii="Times New Roman" w:eastAsia="SimSun" w:hAnsi="Times New Roman"/>
          <w:b/>
          <w:szCs w:val="20"/>
        </w:rPr>
      </w:pPr>
    </w:p>
    <w:p w:rsidR="00303A7A" w:rsidRPr="00904FAA" w:rsidRDefault="00A4555F" w:rsidP="0081205C">
      <w:pPr>
        <w:pStyle w:val="Ttulo2"/>
      </w:pPr>
      <w:bookmarkStart w:id="18" w:name="_Toc460330169"/>
      <w:bookmarkStart w:id="19" w:name="_Toc492965896"/>
      <w:r w:rsidRPr="00904FAA">
        <w:t>2.1.5</w:t>
      </w:r>
      <w:r w:rsidR="00303A7A" w:rsidRPr="00904FAA">
        <w:t xml:space="preserve"> </w:t>
      </w:r>
      <w:bookmarkEnd w:id="18"/>
      <w:r w:rsidR="00303A7A" w:rsidRPr="00904FAA">
        <w:t>Alquiler de fotocopiadora</w:t>
      </w:r>
      <w:bookmarkEnd w:id="19"/>
    </w:p>
    <w:p w:rsidR="00303A7A" w:rsidRPr="00904FAA" w:rsidRDefault="00303A7A" w:rsidP="0081205C">
      <w:pPr>
        <w:widowControl w:val="0"/>
        <w:adjustRightInd w:val="0"/>
        <w:spacing w:after="0" w:line="240" w:lineRule="auto"/>
        <w:jc w:val="both"/>
        <w:rPr>
          <w:rFonts w:ascii="Times New Roman" w:eastAsia="Times New Roman" w:hAnsi="Times New Roman"/>
          <w:lang w:val="es-ES"/>
        </w:rPr>
      </w:pPr>
      <w:r w:rsidRPr="00904FAA">
        <w:rPr>
          <w:rFonts w:ascii="Times New Roman" w:hAnsi="Times New Roman"/>
        </w:rPr>
        <w:t xml:space="preserve">Se analizó el tema de la fotocopiadora que funcionó en el </w:t>
      </w:r>
      <w:r w:rsidR="00BC5025" w:rsidRPr="00904FAA">
        <w:rPr>
          <w:rFonts w:ascii="Times New Roman" w:hAnsi="Times New Roman"/>
        </w:rPr>
        <w:t>c</w:t>
      </w:r>
      <w:r w:rsidRPr="00904FAA">
        <w:rPr>
          <w:rFonts w:ascii="Times New Roman" w:hAnsi="Times New Roman"/>
        </w:rPr>
        <w:t xml:space="preserve">olegio durante el año 2015. La </w:t>
      </w:r>
      <w:r w:rsidRPr="00904FAA">
        <w:rPr>
          <w:rFonts w:ascii="Times New Roman" w:eastAsia="Times New Roman" w:hAnsi="Times New Roman"/>
          <w:lang w:val="es-ES"/>
        </w:rPr>
        <w:t>información del libro de actas página 63, acta N° 3-15 del lunes 2 de febrero 2015, indica:</w:t>
      </w:r>
    </w:p>
    <w:p w:rsidR="0082655C" w:rsidRPr="00904FAA" w:rsidRDefault="0082655C" w:rsidP="0081205C">
      <w:pPr>
        <w:widowControl w:val="0"/>
        <w:adjustRightInd w:val="0"/>
        <w:spacing w:after="0" w:line="240" w:lineRule="auto"/>
        <w:jc w:val="both"/>
        <w:rPr>
          <w:rFonts w:ascii="Times New Roman" w:eastAsia="Times New Roman" w:hAnsi="Times New Roman"/>
          <w:lang w:val="es-ES"/>
        </w:rPr>
      </w:pPr>
    </w:p>
    <w:p w:rsidR="00303A7A" w:rsidRPr="00904FAA" w:rsidRDefault="00303A7A" w:rsidP="00816B54">
      <w:pPr>
        <w:widowControl w:val="0"/>
        <w:adjustRightInd w:val="0"/>
        <w:spacing w:after="0" w:line="240" w:lineRule="auto"/>
        <w:ind w:left="567"/>
        <w:jc w:val="both"/>
        <w:rPr>
          <w:rFonts w:ascii="Times New Roman" w:eastAsia="Times New Roman" w:hAnsi="Times New Roman"/>
          <w:i/>
          <w:sz w:val="20"/>
          <w:szCs w:val="20"/>
          <w:lang w:val="es-ES"/>
        </w:rPr>
      </w:pPr>
      <w:r w:rsidRPr="00904FAA">
        <w:rPr>
          <w:rFonts w:ascii="Times New Roman" w:eastAsia="Times New Roman" w:hAnsi="Times New Roman"/>
          <w:i/>
          <w:sz w:val="20"/>
          <w:szCs w:val="20"/>
          <w:lang w:val="es-ES"/>
        </w:rPr>
        <w:t>Se acuerda contratar a la señora Cindy Chanto Gomez ced (sic) 1-1054-0685, la cual se hará cargo de brindar el servicio de fotocopiadora, para la cual la Junta no participa ni está involucrada en tales servicios, por lo que la señora Cindy Chanto asume toda la responsabilidad que se pueda derivar de la prestación de los servicios, (…) se le confeccionara (sic) su respectivo contrato por un monto de ¢100.000,00</w:t>
      </w:r>
    </w:p>
    <w:p w:rsidR="00303A7A" w:rsidRPr="00904FAA" w:rsidRDefault="00303A7A" w:rsidP="0081205C">
      <w:pPr>
        <w:spacing w:after="0" w:line="240" w:lineRule="auto"/>
        <w:jc w:val="both"/>
        <w:rPr>
          <w:rFonts w:ascii="Times New Roman" w:eastAsia="Times New Roman" w:hAnsi="Times New Roman"/>
          <w:lang w:val="es-ES"/>
        </w:rPr>
      </w:pPr>
    </w:p>
    <w:p w:rsidR="00303A7A" w:rsidRPr="00904FAA" w:rsidRDefault="00303A7A" w:rsidP="0081205C">
      <w:pPr>
        <w:spacing w:after="0" w:line="240" w:lineRule="auto"/>
        <w:jc w:val="both"/>
        <w:rPr>
          <w:rFonts w:ascii="Times New Roman" w:eastAsia="Times New Roman" w:hAnsi="Times New Roman"/>
          <w:lang w:val="es-ES"/>
        </w:rPr>
      </w:pPr>
      <w:r w:rsidRPr="00904FAA">
        <w:rPr>
          <w:rFonts w:ascii="Times New Roman" w:eastAsia="Times New Roman" w:hAnsi="Times New Roman"/>
          <w:lang w:val="es-ES"/>
        </w:rPr>
        <w:t>Sin embargo, no consta en este acuerdo el proceso previo a esta decisión, ni consta si hubo otras ofertas.</w:t>
      </w:r>
    </w:p>
    <w:p w:rsidR="00303A7A" w:rsidRPr="00904FAA" w:rsidRDefault="00303A7A" w:rsidP="0081205C">
      <w:pPr>
        <w:spacing w:after="0" w:line="240" w:lineRule="auto"/>
        <w:jc w:val="both"/>
        <w:rPr>
          <w:rFonts w:ascii="Times New Roman" w:eastAsia="Times New Roman" w:hAnsi="Times New Roman"/>
          <w:lang w:val="es-ES"/>
        </w:rPr>
      </w:pPr>
    </w:p>
    <w:p w:rsidR="00303A7A" w:rsidRPr="00904FAA" w:rsidRDefault="00303A7A" w:rsidP="0081205C">
      <w:pPr>
        <w:widowControl w:val="0"/>
        <w:adjustRightInd w:val="0"/>
        <w:spacing w:after="0" w:line="240" w:lineRule="auto"/>
        <w:jc w:val="both"/>
        <w:rPr>
          <w:rFonts w:ascii="Times New Roman" w:eastAsia="Times New Roman" w:hAnsi="Times New Roman"/>
          <w:lang w:val="es-ES"/>
        </w:rPr>
      </w:pPr>
      <w:r w:rsidRPr="00904FAA">
        <w:rPr>
          <w:rFonts w:ascii="Times New Roman" w:eastAsia="Times New Roman" w:hAnsi="Times New Roman"/>
          <w:lang w:val="es-ES"/>
        </w:rPr>
        <w:t xml:space="preserve">Mediante el oficio AI-1411-15 de esta </w:t>
      </w:r>
      <w:r w:rsidR="00816B54" w:rsidRPr="00904FAA">
        <w:rPr>
          <w:rFonts w:ascii="Times New Roman" w:eastAsia="Times New Roman" w:hAnsi="Times New Roman"/>
          <w:lang w:val="es-ES"/>
        </w:rPr>
        <w:t>A</w:t>
      </w:r>
      <w:r w:rsidRPr="00904FAA">
        <w:rPr>
          <w:rFonts w:ascii="Times New Roman" w:eastAsia="Times New Roman" w:hAnsi="Times New Roman"/>
          <w:lang w:val="es-ES"/>
        </w:rPr>
        <w:t>uditoría, se le solicitó información a la Junta para documentar el tema de la fotocopiadora. La junta respondió en los siguientes términos:</w:t>
      </w:r>
    </w:p>
    <w:p w:rsidR="00816B54" w:rsidRPr="00904FAA" w:rsidRDefault="00816B54" w:rsidP="0081205C">
      <w:pPr>
        <w:widowControl w:val="0"/>
        <w:adjustRightInd w:val="0"/>
        <w:spacing w:after="0" w:line="240" w:lineRule="auto"/>
        <w:ind w:left="708"/>
        <w:jc w:val="both"/>
        <w:rPr>
          <w:rFonts w:ascii="Times New Roman" w:eastAsia="Times New Roman" w:hAnsi="Times New Roman"/>
          <w:i/>
          <w:sz w:val="20"/>
          <w:szCs w:val="20"/>
          <w:lang w:val="es-ES"/>
        </w:rPr>
      </w:pPr>
    </w:p>
    <w:p w:rsidR="00303A7A" w:rsidRPr="00904FAA" w:rsidRDefault="00303A7A" w:rsidP="0081205C">
      <w:pPr>
        <w:widowControl w:val="0"/>
        <w:adjustRightInd w:val="0"/>
        <w:spacing w:after="0" w:line="240" w:lineRule="auto"/>
        <w:ind w:left="708"/>
        <w:jc w:val="both"/>
        <w:rPr>
          <w:rFonts w:ascii="Times New Roman" w:eastAsia="Times New Roman" w:hAnsi="Times New Roman"/>
          <w:i/>
          <w:sz w:val="20"/>
          <w:szCs w:val="20"/>
          <w:lang w:val="es-ES"/>
        </w:rPr>
      </w:pPr>
      <w:r w:rsidRPr="00904FAA">
        <w:rPr>
          <w:rFonts w:ascii="Times New Roman" w:eastAsia="Times New Roman" w:hAnsi="Times New Roman"/>
          <w:i/>
          <w:sz w:val="20"/>
          <w:szCs w:val="20"/>
          <w:lang w:val="es-ES"/>
        </w:rPr>
        <w:t>Esta Junta no posee una unidad productiva de fotocopiado, lo que se realiza es el alquiler de un espacio físico para uso de fotocopiado. Los montos recibidos por este alquiler están debidamente depositados en la cuenta bancaria.</w:t>
      </w:r>
    </w:p>
    <w:p w:rsidR="00816B54" w:rsidRPr="00904FAA" w:rsidRDefault="00816B54" w:rsidP="0081205C">
      <w:pPr>
        <w:spacing w:after="0" w:line="240" w:lineRule="auto"/>
        <w:jc w:val="both"/>
        <w:rPr>
          <w:rFonts w:ascii="Times New Roman" w:eastAsia="SimSun" w:hAnsi="Times New Roman"/>
          <w:bCs/>
          <w:lang w:val="es-ES"/>
        </w:rPr>
      </w:pPr>
    </w:p>
    <w:p w:rsidR="00303A7A" w:rsidRPr="00904FAA" w:rsidRDefault="00303A7A" w:rsidP="0081205C">
      <w:pPr>
        <w:spacing w:after="0" w:line="240" w:lineRule="auto"/>
        <w:jc w:val="both"/>
        <w:rPr>
          <w:rFonts w:ascii="Times New Roman" w:eastAsia="SimSun" w:hAnsi="Times New Roman"/>
          <w:bCs/>
          <w:lang w:val="es-ES"/>
        </w:rPr>
      </w:pPr>
      <w:r w:rsidRPr="00904FAA">
        <w:rPr>
          <w:rFonts w:ascii="Times New Roman" w:eastAsia="SimSun" w:hAnsi="Times New Roman"/>
          <w:bCs/>
          <w:lang w:val="es-ES"/>
        </w:rPr>
        <w:t>Según el contrato (cláusula octava), el monto mensual que cobra la Junta es de ¢100.000,00 (cien mil colones exactos), el periodo establecido en el documento va del 9 de febrero al 9 de diciembre 2015. En la cuenta bancaria de la Junta efectivamente aparece un millón de colones, en fechas que van desde el 5 de marzo hasta el 30 de octubre 2015, cubriendo la totalidad de los pagos según el contrato.</w:t>
      </w:r>
    </w:p>
    <w:p w:rsidR="00816B54" w:rsidRPr="00904FAA" w:rsidRDefault="00816B54" w:rsidP="0081205C">
      <w:pPr>
        <w:pStyle w:val="Ttulo2"/>
      </w:pPr>
    </w:p>
    <w:p w:rsidR="00303A7A" w:rsidRPr="00904FAA" w:rsidRDefault="00303A7A" w:rsidP="0081205C">
      <w:pPr>
        <w:pStyle w:val="Ttulo2"/>
      </w:pPr>
      <w:bookmarkStart w:id="20" w:name="_Toc492965897"/>
      <w:r w:rsidRPr="00904FAA">
        <w:t>2.1.</w:t>
      </w:r>
      <w:r w:rsidR="00A4555F" w:rsidRPr="00904FAA">
        <w:t>6</w:t>
      </w:r>
      <w:r w:rsidRPr="00904FAA">
        <w:t xml:space="preserve"> </w:t>
      </w:r>
      <w:r w:rsidR="00FD5F5F">
        <w:t xml:space="preserve">Funciones </w:t>
      </w:r>
      <w:r w:rsidR="00FA75A4" w:rsidRPr="00904FAA">
        <w:t>del contador</w:t>
      </w:r>
      <w:bookmarkEnd w:id="20"/>
    </w:p>
    <w:p w:rsidR="00303A7A" w:rsidRPr="00904FAA" w:rsidRDefault="00303A7A" w:rsidP="0081205C">
      <w:pPr>
        <w:spacing w:after="0" w:line="240" w:lineRule="auto"/>
        <w:jc w:val="both"/>
        <w:rPr>
          <w:rFonts w:ascii="Times New Roman" w:hAnsi="Times New Roman"/>
        </w:rPr>
      </w:pPr>
      <w:r w:rsidRPr="00904FAA">
        <w:rPr>
          <w:rFonts w:ascii="Times New Roman" w:hAnsi="Times New Roman"/>
        </w:rPr>
        <w:t>La documentación de la contabilidad histórica y la actual, carecen de un archivo que permita localizar la información de manera rápida y eficiente. Se constató que el contador no se encarga de los archivos contables, no archiva la información documental, tal función está siendo asumida por la presidente de la Junta.</w:t>
      </w:r>
    </w:p>
    <w:p w:rsidR="00816B54" w:rsidRPr="00904FAA" w:rsidRDefault="00816B54" w:rsidP="0081205C">
      <w:pPr>
        <w:spacing w:after="0" w:line="240" w:lineRule="auto"/>
        <w:jc w:val="both"/>
        <w:rPr>
          <w:rFonts w:ascii="Times New Roman" w:hAnsi="Times New Roman"/>
        </w:rPr>
      </w:pPr>
    </w:p>
    <w:p w:rsidR="00303A7A" w:rsidRPr="00904FAA" w:rsidRDefault="00303A7A" w:rsidP="0081205C">
      <w:pPr>
        <w:spacing w:after="0" w:line="240" w:lineRule="auto"/>
        <w:jc w:val="both"/>
        <w:rPr>
          <w:rFonts w:ascii="Times New Roman" w:hAnsi="Times New Roman"/>
        </w:rPr>
      </w:pPr>
      <w:r w:rsidRPr="00904FAA">
        <w:rPr>
          <w:rFonts w:ascii="Times New Roman" w:hAnsi="Times New Roman"/>
        </w:rPr>
        <w:t>El DE-38249-MEP, Reglamento General de Juntas de Educción y Administrativas, en su artículo 79, se refiere a las funciones del contador:</w:t>
      </w:r>
    </w:p>
    <w:p w:rsidR="00303A7A" w:rsidRPr="00904FAA" w:rsidRDefault="00303A7A" w:rsidP="00816B54">
      <w:pPr>
        <w:spacing w:after="0" w:line="240" w:lineRule="auto"/>
        <w:ind w:left="567"/>
        <w:jc w:val="both"/>
        <w:textAlignment w:val="center"/>
        <w:rPr>
          <w:rFonts w:ascii="Times New Roman" w:hAnsi="Times New Roman"/>
          <w:i/>
          <w:spacing w:val="-2"/>
          <w:sz w:val="20"/>
          <w:szCs w:val="20"/>
          <w:lang w:eastAsia="es-CR"/>
        </w:rPr>
      </w:pPr>
      <w:r w:rsidRPr="00904FAA">
        <w:rPr>
          <w:rFonts w:ascii="Times New Roman" w:hAnsi="Times New Roman"/>
          <w:i/>
          <w:spacing w:val="-2"/>
          <w:sz w:val="20"/>
          <w:szCs w:val="20"/>
          <w:lang w:eastAsia="es-CR"/>
        </w:rPr>
        <w:t>Artículo 79.—Sin perjuicio de las funciones y atribuciones legalmente establecidas para los contadores, el contrato de servicios profesionales del Tesorero-Contador deberá contener como mínimo las siguientes condiciones y responsabilidades: (…)</w:t>
      </w:r>
    </w:p>
    <w:p w:rsidR="00303A7A" w:rsidRPr="00904FAA" w:rsidRDefault="00303A7A" w:rsidP="00816B54">
      <w:pPr>
        <w:spacing w:after="0" w:line="240" w:lineRule="auto"/>
        <w:ind w:left="567"/>
        <w:jc w:val="both"/>
        <w:textAlignment w:val="center"/>
        <w:rPr>
          <w:rFonts w:ascii="Times New Roman" w:hAnsi="Times New Roman"/>
          <w:i/>
          <w:sz w:val="20"/>
          <w:szCs w:val="20"/>
          <w:lang w:eastAsia="es-CR"/>
        </w:rPr>
      </w:pPr>
      <w:r w:rsidRPr="00904FAA">
        <w:rPr>
          <w:rFonts w:ascii="Times New Roman" w:hAnsi="Times New Roman"/>
          <w:i/>
          <w:sz w:val="20"/>
          <w:szCs w:val="20"/>
          <w:lang w:eastAsia="es-CR"/>
        </w:rPr>
        <w:t>j)</w:t>
      </w:r>
      <w:r w:rsidRPr="00904FAA">
        <w:rPr>
          <w:rFonts w:ascii="Times New Roman" w:hAnsi="Times New Roman"/>
          <w:i/>
          <w:sz w:val="20"/>
          <w:szCs w:val="20"/>
          <w:lang w:eastAsia="es-CR"/>
        </w:rPr>
        <w:tab/>
        <w:t>Mantener un archivo de la documentación contable transada. (…)</w:t>
      </w:r>
    </w:p>
    <w:p w:rsidR="00303A7A" w:rsidRPr="00904FAA" w:rsidRDefault="00303A7A" w:rsidP="00816B54">
      <w:pPr>
        <w:spacing w:after="0" w:line="240" w:lineRule="auto"/>
        <w:ind w:left="567"/>
        <w:jc w:val="both"/>
        <w:textAlignment w:val="center"/>
        <w:rPr>
          <w:rFonts w:ascii="Times New Roman" w:hAnsi="Times New Roman"/>
          <w:sz w:val="20"/>
          <w:szCs w:val="20"/>
          <w:lang w:eastAsia="es-CR"/>
        </w:rPr>
      </w:pPr>
      <w:r w:rsidRPr="00904FAA">
        <w:rPr>
          <w:rFonts w:ascii="Times New Roman" w:hAnsi="Times New Roman"/>
          <w:i/>
          <w:sz w:val="20"/>
          <w:szCs w:val="20"/>
          <w:lang w:eastAsia="es-CR"/>
        </w:rPr>
        <w:t>l)</w:t>
      </w:r>
      <w:r w:rsidRPr="00904FAA">
        <w:rPr>
          <w:rFonts w:ascii="Times New Roman" w:hAnsi="Times New Roman"/>
          <w:i/>
          <w:sz w:val="20"/>
          <w:szCs w:val="20"/>
          <w:lang w:eastAsia="es-CR"/>
        </w:rPr>
        <w:tab/>
        <w:t>Brindar asesoría en el tema de su competencia a los miembros de la Junta</w:t>
      </w:r>
      <w:r w:rsidRPr="00904FAA">
        <w:rPr>
          <w:rFonts w:ascii="Times New Roman" w:hAnsi="Times New Roman"/>
          <w:sz w:val="20"/>
          <w:szCs w:val="20"/>
          <w:lang w:eastAsia="es-CR"/>
        </w:rPr>
        <w:t>.</w:t>
      </w:r>
    </w:p>
    <w:p w:rsidR="00303A7A" w:rsidRPr="00904FAA" w:rsidRDefault="00303A7A" w:rsidP="0081205C">
      <w:pPr>
        <w:spacing w:after="0" w:line="240" w:lineRule="auto"/>
        <w:jc w:val="both"/>
        <w:rPr>
          <w:rFonts w:ascii="Times New Roman" w:hAnsi="Times New Roman"/>
          <w:sz w:val="20"/>
          <w:szCs w:val="20"/>
        </w:rPr>
      </w:pPr>
    </w:p>
    <w:p w:rsidR="00303A7A" w:rsidRPr="00904FAA" w:rsidRDefault="00303A7A" w:rsidP="0081205C">
      <w:pPr>
        <w:spacing w:after="0" w:line="240" w:lineRule="auto"/>
        <w:jc w:val="both"/>
        <w:rPr>
          <w:rFonts w:ascii="Times New Roman" w:hAnsi="Times New Roman"/>
        </w:rPr>
      </w:pPr>
      <w:r w:rsidRPr="00904FAA">
        <w:rPr>
          <w:rFonts w:ascii="Times New Roman" w:hAnsi="Times New Roman"/>
        </w:rPr>
        <w:t>Las Normas de Control Interno para el Sector Público N-2-2009-CO-DFOE se refieren al tema en el punto 5.4:</w:t>
      </w:r>
    </w:p>
    <w:p w:rsidR="00816B54" w:rsidRPr="00904FAA" w:rsidRDefault="00816B54" w:rsidP="00816B54">
      <w:pPr>
        <w:pStyle w:val="Prrafodelista"/>
        <w:autoSpaceDE w:val="0"/>
        <w:autoSpaceDN w:val="0"/>
        <w:adjustRightInd w:val="0"/>
        <w:ind w:left="1068"/>
        <w:jc w:val="both"/>
        <w:rPr>
          <w:i/>
          <w:sz w:val="20"/>
          <w:szCs w:val="20"/>
        </w:rPr>
      </w:pPr>
    </w:p>
    <w:p w:rsidR="00303A7A" w:rsidRPr="00904FAA" w:rsidRDefault="00303A7A" w:rsidP="00816B54">
      <w:pPr>
        <w:autoSpaceDE w:val="0"/>
        <w:autoSpaceDN w:val="0"/>
        <w:adjustRightInd w:val="0"/>
        <w:spacing w:line="240" w:lineRule="auto"/>
        <w:ind w:left="567"/>
        <w:jc w:val="both"/>
        <w:rPr>
          <w:rFonts w:ascii="Times New Roman" w:hAnsi="Times New Roman"/>
          <w:i/>
          <w:sz w:val="20"/>
          <w:szCs w:val="20"/>
        </w:rPr>
      </w:pPr>
      <w:r w:rsidRPr="00904FAA">
        <w:rPr>
          <w:rFonts w:ascii="Times New Roman" w:hAnsi="Times New Roman"/>
          <w:i/>
          <w:sz w:val="20"/>
          <w:szCs w:val="20"/>
        </w:rPr>
        <w:t>Gestión documental El jerarca y los titulares subordinados, según sus competencias, deben asegurar razonablemente que los sistemas de información propicien una debida gestión documental institucional, mediante la que se ejerza control, se almacene y se recupere la información en la organización, de manera oportuna y eficiente, y de conformidad con las necesidades institucionales.</w:t>
      </w:r>
    </w:p>
    <w:p w:rsidR="00303A7A" w:rsidRPr="00904FAA" w:rsidRDefault="00303A7A" w:rsidP="0081205C">
      <w:pPr>
        <w:spacing w:after="0" w:line="240" w:lineRule="auto"/>
        <w:jc w:val="both"/>
        <w:rPr>
          <w:rFonts w:ascii="Times New Roman" w:hAnsi="Times New Roman"/>
        </w:rPr>
      </w:pPr>
      <w:r w:rsidRPr="00904FAA">
        <w:rPr>
          <w:rFonts w:ascii="Times New Roman" w:hAnsi="Times New Roman"/>
        </w:rPr>
        <w:t>El mismo cuerpo normativo se refiere al archivo y custodia de la documentación que respalda la compra de equipos (comprobantes de cheques), así como las garantías, veamos el punto 4.3.1:</w:t>
      </w:r>
    </w:p>
    <w:p w:rsidR="00CF006E" w:rsidRPr="00904FAA" w:rsidRDefault="00CF006E" w:rsidP="0081205C">
      <w:pPr>
        <w:spacing w:after="0" w:line="240" w:lineRule="auto"/>
        <w:jc w:val="both"/>
        <w:rPr>
          <w:rFonts w:ascii="Times New Roman" w:hAnsi="Times New Roman"/>
        </w:rPr>
      </w:pPr>
    </w:p>
    <w:p w:rsidR="00303A7A" w:rsidRPr="00904FAA" w:rsidRDefault="00303A7A" w:rsidP="00816B54">
      <w:pPr>
        <w:autoSpaceDE w:val="0"/>
        <w:autoSpaceDN w:val="0"/>
        <w:adjustRightInd w:val="0"/>
        <w:spacing w:after="0" w:line="240" w:lineRule="auto"/>
        <w:ind w:left="567"/>
        <w:jc w:val="both"/>
        <w:rPr>
          <w:rFonts w:ascii="Times New Roman" w:hAnsi="Times New Roman"/>
          <w:i/>
          <w:sz w:val="20"/>
          <w:szCs w:val="20"/>
        </w:rPr>
      </w:pPr>
      <w:r w:rsidRPr="00904FAA">
        <w:rPr>
          <w:rFonts w:ascii="Times New Roman" w:hAnsi="Times New Roman"/>
          <w:i/>
          <w:sz w:val="20"/>
          <w:szCs w:val="20"/>
        </w:rPr>
        <w:t>El jerarca y los titulares subordinados, según sus competencias, deben establecer, actualizar y comunicar las regulaciones pertinentes con respecto al uso, conservación y custodia de los activos pertenecientes a la institución.</w:t>
      </w:r>
    </w:p>
    <w:p w:rsidR="00303A7A" w:rsidRPr="00904FAA" w:rsidRDefault="00303A7A" w:rsidP="00816B54">
      <w:pPr>
        <w:autoSpaceDE w:val="0"/>
        <w:autoSpaceDN w:val="0"/>
        <w:adjustRightInd w:val="0"/>
        <w:spacing w:after="0" w:line="240" w:lineRule="auto"/>
        <w:ind w:left="567"/>
        <w:jc w:val="both"/>
        <w:rPr>
          <w:rFonts w:ascii="Times New Roman" w:hAnsi="Times New Roman"/>
          <w:i/>
          <w:sz w:val="20"/>
          <w:szCs w:val="20"/>
        </w:rPr>
      </w:pPr>
      <w:r w:rsidRPr="00904FAA">
        <w:rPr>
          <w:rFonts w:ascii="Times New Roman" w:hAnsi="Times New Roman"/>
          <w:i/>
          <w:sz w:val="20"/>
          <w:szCs w:val="20"/>
        </w:rPr>
        <w:t>Deben considerarse al menos los siguientes asuntos: (…)</w:t>
      </w:r>
    </w:p>
    <w:p w:rsidR="00303A7A" w:rsidRPr="00904FAA" w:rsidRDefault="00303A7A" w:rsidP="00816B54">
      <w:pPr>
        <w:autoSpaceDE w:val="0"/>
        <w:autoSpaceDN w:val="0"/>
        <w:adjustRightInd w:val="0"/>
        <w:spacing w:after="0" w:line="240" w:lineRule="auto"/>
        <w:ind w:left="567"/>
        <w:jc w:val="both"/>
        <w:rPr>
          <w:rFonts w:ascii="Times New Roman" w:eastAsia="Times New Roman" w:hAnsi="Times New Roman"/>
          <w:i/>
          <w:sz w:val="20"/>
          <w:szCs w:val="20"/>
        </w:rPr>
      </w:pPr>
      <w:r w:rsidRPr="00904FAA">
        <w:rPr>
          <w:rFonts w:ascii="Times New Roman" w:eastAsia="Times New Roman" w:hAnsi="Times New Roman"/>
          <w:i/>
          <w:sz w:val="20"/>
          <w:szCs w:val="20"/>
        </w:rPr>
        <w:t>c. El control, registro y custodia de la documentación asociada a la adquisición, la inscripción, el uso, el control y el mantenimiento de los activos.</w:t>
      </w:r>
    </w:p>
    <w:p w:rsidR="00687100" w:rsidRDefault="00687100" w:rsidP="0081205C">
      <w:pPr>
        <w:tabs>
          <w:tab w:val="left" w:pos="1440"/>
        </w:tabs>
        <w:spacing w:after="0" w:line="240" w:lineRule="auto"/>
        <w:jc w:val="both"/>
        <w:rPr>
          <w:rFonts w:ascii="Times New Roman" w:eastAsia="SimSun" w:hAnsi="Times New Roman"/>
          <w:b/>
          <w:szCs w:val="20"/>
        </w:rPr>
      </w:pPr>
    </w:p>
    <w:p w:rsidR="00BE577F" w:rsidRPr="0075039F" w:rsidRDefault="00BE577F" w:rsidP="00BE577F">
      <w:pPr>
        <w:spacing w:after="0" w:line="240" w:lineRule="auto"/>
        <w:jc w:val="both"/>
        <w:rPr>
          <w:rFonts w:ascii="Times New Roman" w:hAnsi="Times New Roman"/>
        </w:rPr>
      </w:pPr>
      <w:r w:rsidRPr="0075039F">
        <w:rPr>
          <w:rFonts w:ascii="Times New Roman" w:hAnsi="Times New Roman"/>
        </w:rPr>
        <w:t>Por otra parte, pero siempre en el tema del contador y los registros contables, se observó que la conciliación bancaria de la cuenta 877-4, preparada por el contador al 30 de abril 2017, contiene como cheques pendientes de pago, los cheques N° 3033 y 3035 emitidos el 21 de setiembre 2015:</w:t>
      </w:r>
    </w:p>
    <w:p w:rsidR="00BE577F" w:rsidRPr="0075039F" w:rsidRDefault="00BE577F" w:rsidP="00BE577F">
      <w:pPr>
        <w:spacing w:after="0" w:line="240" w:lineRule="auto"/>
        <w:jc w:val="both"/>
        <w:rPr>
          <w:rFonts w:ascii="Times New Roman" w:hAnsi="Times New Roman"/>
        </w:rPr>
      </w:pPr>
    </w:p>
    <w:p w:rsidR="00BE577F" w:rsidRPr="0075039F" w:rsidRDefault="00BE577F" w:rsidP="00CA7944">
      <w:pPr>
        <w:pStyle w:val="Prrafodelista"/>
        <w:numPr>
          <w:ilvl w:val="0"/>
          <w:numId w:val="27"/>
        </w:numPr>
        <w:jc w:val="both"/>
      </w:pPr>
      <w:r w:rsidRPr="0075039F">
        <w:t>Ck. 3033 del 21/9/2015 por ¢2,317.605,00</w:t>
      </w:r>
    </w:p>
    <w:p w:rsidR="00BE577F" w:rsidRPr="0075039F" w:rsidRDefault="00BE577F" w:rsidP="00CA7944">
      <w:pPr>
        <w:pStyle w:val="Prrafodelista"/>
        <w:numPr>
          <w:ilvl w:val="0"/>
          <w:numId w:val="27"/>
        </w:numPr>
        <w:jc w:val="both"/>
      </w:pPr>
      <w:r w:rsidRPr="0075039F">
        <w:t>Ck. 3035 del 21/9/2015 por ¢176.769,00</w:t>
      </w:r>
    </w:p>
    <w:p w:rsidR="00BE577F" w:rsidRPr="0075039F" w:rsidRDefault="00BE577F" w:rsidP="0081205C">
      <w:pPr>
        <w:tabs>
          <w:tab w:val="left" w:pos="1440"/>
        </w:tabs>
        <w:spacing w:after="0" w:line="240" w:lineRule="auto"/>
        <w:jc w:val="both"/>
        <w:rPr>
          <w:rFonts w:ascii="Times New Roman" w:eastAsia="SimSun" w:hAnsi="Times New Roman"/>
          <w:szCs w:val="20"/>
        </w:rPr>
      </w:pPr>
    </w:p>
    <w:p w:rsidR="00E3785E" w:rsidRPr="0075039F" w:rsidRDefault="00E3785E" w:rsidP="0081205C">
      <w:pPr>
        <w:tabs>
          <w:tab w:val="left" w:pos="1440"/>
        </w:tabs>
        <w:spacing w:after="0" w:line="240" w:lineRule="auto"/>
        <w:jc w:val="both"/>
        <w:rPr>
          <w:rFonts w:ascii="Times New Roman" w:hAnsi="Times New Roman"/>
        </w:rPr>
      </w:pPr>
      <w:r w:rsidRPr="0075039F">
        <w:rPr>
          <w:rFonts w:ascii="Times New Roman" w:eastAsia="SimSun" w:hAnsi="Times New Roman"/>
          <w:szCs w:val="20"/>
        </w:rPr>
        <w:t>Como sana práctica, las partidas de la conciliación bancaria se deben ajustar peri</w:t>
      </w:r>
      <w:r w:rsidR="00E433C9" w:rsidRPr="0075039F">
        <w:rPr>
          <w:rFonts w:ascii="Times New Roman" w:eastAsia="SimSun" w:hAnsi="Times New Roman"/>
          <w:szCs w:val="20"/>
        </w:rPr>
        <w:t xml:space="preserve">ódicamente, de manera que un cheque anulado no </w:t>
      </w:r>
      <w:r w:rsidR="000448CA" w:rsidRPr="0075039F">
        <w:rPr>
          <w:rFonts w:ascii="Times New Roman" w:eastAsia="SimSun" w:hAnsi="Times New Roman"/>
          <w:szCs w:val="20"/>
        </w:rPr>
        <w:t>continúe</w:t>
      </w:r>
      <w:r w:rsidR="00E433C9" w:rsidRPr="0075039F">
        <w:rPr>
          <w:rFonts w:ascii="Times New Roman" w:eastAsia="SimSun" w:hAnsi="Times New Roman"/>
          <w:szCs w:val="20"/>
        </w:rPr>
        <w:t xml:space="preserve"> como</w:t>
      </w:r>
      <w:r w:rsidR="000448CA" w:rsidRPr="0075039F">
        <w:rPr>
          <w:rFonts w:ascii="Times New Roman" w:eastAsia="SimSun" w:hAnsi="Times New Roman"/>
          <w:szCs w:val="20"/>
        </w:rPr>
        <w:t xml:space="preserve"> un</w:t>
      </w:r>
      <w:r w:rsidR="00E433C9" w:rsidRPr="0075039F">
        <w:rPr>
          <w:rFonts w:ascii="Times New Roman" w:eastAsia="SimSun" w:hAnsi="Times New Roman"/>
          <w:szCs w:val="20"/>
        </w:rPr>
        <w:t xml:space="preserve"> cheque pendiente de pago. La </w:t>
      </w:r>
      <w:r w:rsidR="00E433C9" w:rsidRPr="0075039F">
        <w:rPr>
          <w:rFonts w:ascii="Times New Roman" w:hAnsi="Times New Roman"/>
        </w:rPr>
        <w:t>conciliación debe</w:t>
      </w:r>
      <w:r w:rsidR="000448CA" w:rsidRPr="0075039F">
        <w:rPr>
          <w:rFonts w:ascii="Times New Roman" w:hAnsi="Times New Roman"/>
        </w:rPr>
        <w:t xml:space="preserve"> estar ajustada,</w:t>
      </w:r>
      <w:r w:rsidR="00E433C9" w:rsidRPr="0075039F">
        <w:rPr>
          <w:rFonts w:ascii="Times New Roman" w:hAnsi="Times New Roman"/>
        </w:rPr>
        <w:t xml:space="preserve"> mostrar información real y actualizada.</w:t>
      </w:r>
    </w:p>
    <w:p w:rsidR="00E3785E" w:rsidRPr="00BE577F" w:rsidRDefault="00E3785E" w:rsidP="0081205C">
      <w:pPr>
        <w:tabs>
          <w:tab w:val="left" w:pos="1440"/>
        </w:tabs>
        <w:spacing w:after="0" w:line="240" w:lineRule="auto"/>
        <w:jc w:val="both"/>
        <w:rPr>
          <w:rFonts w:ascii="Times New Roman" w:eastAsia="SimSun" w:hAnsi="Times New Roman"/>
          <w:szCs w:val="20"/>
        </w:rPr>
      </w:pPr>
      <w:r>
        <w:rPr>
          <w:rFonts w:ascii="Times New Roman" w:eastAsia="SimSun" w:hAnsi="Times New Roman"/>
          <w:szCs w:val="20"/>
        </w:rPr>
        <w:t xml:space="preserve"> </w:t>
      </w:r>
    </w:p>
    <w:p w:rsidR="00303A7A" w:rsidRPr="00904FAA" w:rsidRDefault="00303A7A" w:rsidP="0081205C">
      <w:pPr>
        <w:pStyle w:val="Ttulo2"/>
      </w:pPr>
      <w:bookmarkStart w:id="21" w:name="_Toc492965898"/>
      <w:r w:rsidRPr="00904FAA">
        <w:t>2.1.</w:t>
      </w:r>
      <w:r w:rsidR="00A4555F" w:rsidRPr="00904FAA">
        <w:t>7</w:t>
      </w:r>
      <w:r w:rsidRPr="00904FAA">
        <w:t xml:space="preserve"> Alquiler de casilleros</w:t>
      </w:r>
      <w:r w:rsidR="00D71E03" w:rsidRPr="00904FAA">
        <w:t xml:space="preserve"> a estudiantes</w:t>
      </w:r>
      <w:bookmarkEnd w:id="21"/>
    </w:p>
    <w:p w:rsidR="00FA2510" w:rsidRPr="00904FAA" w:rsidRDefault="00303A7A" w:rsidP="0081205C">
      <w:pPr>
        <w:tabs>
          <w:tab w:val="left" w:pos="1440"/>
        </w:tabs>
        <w:spacing w:after="0" w:line="240" w:lineRule="auto"/>
        <w:jc w:val="both"/>
        <w:rPr>
          <w:rFonts w:ascii="Times New Roman" w:eastAsia="SimSun" w:hAnsi="Times New Roman"/>
          <w:lang w:val="es-ES"/>
        </w:rPr>
      </w:pPr>
      <w:r w:rsidRPr="00904FAA">
        <w:rPr>
          <w:rFonts w:ascii="Times New Roman" w:eastAsia="SimSun" w:hAnsi="Times New Roman"/>
          <w:lang w:val="es-ES"/>
        </w:rPr>
        <w:t xml:space="preserve">En el </w:t>
      </w:r>
      <w:r w:rsidR="00BC5025" w:rsidRPr="00904FAA">
        <w:rPr>
          <w:rFonts w:ascii="Times New Roman" w:eastAsia="SimSun" w:hAnsi="Times New Roman"/>
          <w:lang w:val="es-ES"/>
        </w:rPr>
        <w:t>c</w:t>
      </w:r>
      <w:r w:rsidRPr="00904FAA">
        <w:rPr>
          <w:rFonts w:ascii="Times New Roman" w:eastAsia="SimSun" w:hAnsi="Times New Roman"/>
          <w:lang w:val="es-ES"/>
        </w:rPr>
        <w:t>olegio se compraron casilleros</w:t>
      </w:r>
      <w:r w:rsidR="00B46BED" w:rsidRPr="00904FAA">
        <w:rPr>
          <w:rFonts w:ascii="Times New Roman" w:eastAsia="SimSun" w:hAnsi="Times New Roman"/>
          <w:lang w:val="es-ES"/>
        </w:rPr>
        <w:t xml:space="preserve"> para que los estudiantes guarden sus </w:t>
      </w:r>
      <w:r w:rsidR="006524CE" w:rsidRPr="00904FAA">
        <w:rPr>
          <w:rFonts w:ascii="Times New Roman" w:eastAsia="SimSun" w:hAnsi="Times New Roman"/>
          <w:lang w:val="es-ES"/>
        </w:rPr>
        <w:t>pertenencias</w:t>
      </w:r>
      <w:r w:rsidR="008B03E6" w:rsidRPr="00904FAA">
        <w:rPr>
          <w:rFonts w:ascii="Times New Roman" w:eastAsia="SimSun" w:hAnsi="Times New Roman"/>
          <w:lang w:val="es-ES"/>
        </w:rPr>
        <w:t xml:space="preserve">, cobran ¢10 000,00 por año. </w:t>
      </w:r>
      <w:r w:rsidR="002759B1" w:rsidRPr="00904FAA">
        <w:rPr>
          <w:rFonts w:ascii="Times New Roman" w:eastAsia="SimSun" w:hAnsi="Times New Roman"/>
          <w:lang w:val="es-ES"/>
        </w:rPr>
        <w:t>En el año 2015 h</w:t>
      </w:r>
      <w:r w:rsidR="002959FB" w:rsidRPr="00904FAA">
        <w:rPr>
          <w:rFonts w:ascii="Times New Roman" w:eastAsia="SimSun" w:hAnsi="Times New Roman"/>
          <w:lang w:val="es-ES"/>
        </w:rPr>
        <w:t>abía una especie de contrato donde firmaba el padre de familia y el estudiante</w:t>
      </w:r>
      <w:r w:rsidR="009F6C84" w:rsidRPr="00904FAA">
        <w:rPr>
          <w:rFonts w:ascii="Times New Roman" w:eastAsia="SimSun" w:hAnsi="Times New Roman"/>
          <w:lang w:val="es-ES"/>
        </w:rPr>
        <w:t>;</w:t>
      </w:r>
      <w:r w:rsidR="002959FB" w:rsidRPr="00904FAA">
        <w:rPr>
          <w:rFonts w:ascii="Times New Roman" w:eastAsia="SimSun" w:hAnsi="Times New Roman"/>
          <w:lang w:val="es-ES"/>
        </w:rPr>
        <w:t xml:space="preserve"> sin embargo</w:t>
      </w:r>
      <w:r w:rsidR="009F6C84" w:rsidRPr="00904FAA">
        <w:rPr>
          <w:rFonts w:ascii="Times New Roman" w:eastAsia="SimSun" w:hAnsi="Times New Roman"/>
          <w:lang w:val="es-ES"/>
        </w:rPr>
        <w:t>,</w:t>
      </w:r>
      <w:r w:rsidR="002959FB" w:rsidRPr="00904FAA">
        <w:rPr>
          <w:rFonts w:ascii="Times New Roman" w:eastAsia="SimSun" w:hAnsi="Times New Roman"/>
          <w:lang w:val="es-ES"/>
        </w:rPr>
        <w:t xml:space="preserve"> por parte de la junta y de la institución, no hay firmas.</w:t>
      </w:r>
      <w:r w:rsidR="004F7169" w:rsidRPr="00904FAA">
        <w:rPr>
          <w:rFonts w:ascii="Times New Roman" w:eastAsia="SimSun" w:hAnsi="Times New Roman"/>
          <w:lang w:val="es-ES"/>
        </w:rPr>
        <w:t xml:space="preserve"> Se usaron recibos y la profesora encargada llevaba un control con el número de recibo y el monto. </w:t>
      </w:r>
    </w:p>
    <w:p w:rsidR="00816B54" w:rsidRPr="00904FAA" w:rsidRDefault="00816B54" w:rsidP="0081205C">
      <w:pPr>
        <w:tabs>
          <w:tab w:val="left" w:pos="1440"/>
        </w:tabs>
        <w:spacing w:after="0" w:line="240" w:lineRule="auto"/>
        <w:jc w:val="both"/>
        <w:rPr>
          <w:rFonts w:ascii="Times New Roman" w:eastAsia="SimSun" w:hAnsi="Times New Roman"/>
          <w:lang w:val="es-ES"/>
        </w:rPr>
      </w:pPr>
    </w:p>
    <w:p w:rsidR="00303A7A" w:rsidRPr="00904FAA" w:rsidRDefault="00B46BED" w:rsidP="0081205C">
      <w:pPr>
        <w:tabs>
          <w:tab w:val="left" w:pos="1440"/>
        </w:tabs>
        <w:spacing w:after="0" w:line="240" w:lineRule="auto"/>
        <w:jc w:val="both"/>
        <w:rPr>
          <w:rFonts w:ascii="Times New Roman" w:hAnsi="Times New Roman"/>
          <w:lang w:eastAsia="es-CR"/>
        </w:rPr>
      </w:pPr>
      <w:r w:rsidRPr="00904FAA">
        <w:rPr>
          <w:rFonts w:ascii="Times New Roman" w:eastAsia="SimSun" w:hAnsi="Times New Roman"/>
          <w:lang w:val="es-ES"/>
        </w:rPr>
        <w:t>C</w:t>
      </w:r>
      <w:r w:rsidR="00303A7A" w:rsidRPr="00904FAA">
        <w:rPr>
          <w:rFonts w:ascii="Times New Roman" w:eastAsia="SimSun" w:hAnsi="Times New Roman"/>
          <w:lang w:val="es-ES"/>
        </w:rPr>
        <w:t xml:space="preserve">on el fin de documentar el tema se le consultó a la Junta </w:t>
      </w:r>
      <w:r w:rsidR="00303A7A" w:rsidRPr="00904FAA">
        <w:rPr>
          <w:rFonts w:ascii="Times New Roman" w:hAnsi="Times New Roman"/>
          <w:lang w:eastAsia="es-CR"/>
        </w:rPr>
        <w:t>mediante el oficio AI-1411-15, punto N° 5, el procedimiento usado en el alquiler de casilleros, la junta respondió:</w:t>
      </w:r>
    </w:p>
    <w:p w:rsidR="00816B54" w:rsidRPr="00904FAA" w:rsidRDefault="00816B54" w:rsidP="0081205C">
      <w:pPr>
        <w:tabs>
          <w:tab w:val="left" w:pos="1440"/>
        </w:tabs>
        <w:spacing w:after="0" w:line="240" w:lineRule="auto"/>
        <w:ind w:left="708"/>
        <w:jc w:val="both"/>
        <w:rPr>
          <w:rFonts w:ascii="Times New Roman" w:hAnsi="Times New Roman"/>
          <w:i/>
          <w:sz w:val="20"/>
          <w:szCs w:val="20"/>
          <w:lang w:eastAsia="es-CR"/>
        </w:rPr>
      </w:pPr>
    </w:p>
    <w:p w:rsidR="00303A7A" w:rsidRPr="00904FAA" w:rsidRDefault="00303A7A" w:rsidP="00816B54">
      <w:pPr>
        <w:tabs>
          <w:tab w:val="left" w:pos="1440"/>
        </w:tabs>
        <w:spacing w:after="0" w:line="240" w:lineRule="auto"/>
        <w:ind w:left="567"/>
        <w:jc w:val="both"/>
        <w:rPr>
          <w:rFonts w:ascii="Times New Roman" w:hAnsi="Times New Roman"/>
          <w:sz w:val="20"/>
          <w:szCs w:val="20"/>
          <w:lang w:eastAsia="es-CR"/>
        </w:rPr>
      </w:pPr>
      <w:r w:rsidRPr="00904FAA">
        <w:rPr>
          <w:rFonts w:ascii="Times New Roman" w:hAnsi="Times New Roman"/>
          <w:i/>
          <w:sz w:val="20"/>
          <w:szCs w:val="20"/>
          <w:lang w:eastAsia="es-CR"/>
        </w:rPr>
        <w:t xml:space="preserve">Artículo 5. El alquiler y uso de casilleros son proceso (sic) que realizaba del (sic) señor Director, los dineros en efectivo recogidos por ese concepto nunca fueron recibidos por esta junta, sólo se recibieron los comprobantes de depósitos… </w:t>
      </w:r>
    </w:p>
    <w:p w:rsidR="00303A7A" w:rsidRPr="00904FAA" w:rsidRDefault="00303A7A" w:rsidP="0081205C">
      <w:pPr>
        <w:spacing w:after="0" w:line="240" w:lineRule="auto"/>
        <w:jc w:val="both"/>
        <w:rPr>
          <w:rFonts w:ascii="Times New Roman" w:hAnsi="Times New Roman"/>
          <w:b/>
          <w:color w:val="FF0000"/>
          <w:lang w:eastAsia="es-CR"/>
        </w:rPr>
      </w:pPr>
    </w:p>
    <w:p w:rsidR="00303A7A" w:rsidRPr="00904FAA" w:rsidRDefault="00303A7A" w:rsidP="0081205C">
      <w:pPr>
        <w:spacing w:after="0" w:line="240" w:lineRule="auto"/>
        <w:jc w:val="both"/>
        <w:textAlignment w:val="center"/>
        <w:rPr>
          <w:rFonts w:ascii="Times New Roman" w:hAnsi="Times New Roman"/>
          <w:lang w:eastAsia="es-CR"/>
        </w:rPr>
      </w:pPr>
      <w:r w:rsidRPr="00904FAA">
        <w:rPr>
          <w:rFonts w:ascii="Times New Roman" w:hAnsi="Times New Roman"/>
          <w:lang w:eastAsia="es-CR"/>
        </w:rPr>
        <w:t>Se procedió a revisar los estados de cuenta bancarios del año 2014, de la cuenta N° 877-4</w:t>
      </w:r>
      <w:r w:rsidR="001A3B33" w:rsidRPr="00904FAA">
        <w:rPr>
          <w:rFonts w:ascii="Times New Roman" w:hAnsi="Times New Roman"/>
          <w:lang w:eastAsia="es-CR"/>
        </w:rPr>
        <w:t>;</w:t>
      </w:r>
      <w:r w:rsidRPr="00904FAA">
        <w:rPr>
          <w:rFonts w:ascii="Times New Roman" w:hAnsi="Times New Roman"/>
          <w:lang w:eastAsia="es-CR"/>
        </w:rPr>
        <w:t xml:space="preserve"> sin embargo</w:t>
      </w:r>
      <w:r w:rsidR="001A3B33" w:rsidRPr="00904FAA">
        <w:rPr>
          <w:rFonts w:ascii="Times New Roman" w:hAnsi="Times New Roman"/>
          <w:lang w:eastAsia="es-CR"/>
        </w:rPr>
        <w:t>,</w:t>
      </w:r>
      <w:r w:rsidRPr="00904FAA">
        <w:rPr>
          <w:rFonts w:ascii="Times New Roman" w:hAnsi="Times New Roman"/>
          <w:lang w:eastAsia="es-CR"/>
        </w:rPr>
        <w:t xml:space="preserve"> no se observan depósitos por concepto de alquiler de casilleros. Al respecto, </w:t>
      </w:r>
      <w:r w:rsidRPr="00904FAA">
        <w:rPr>
          <w:rFonts w:ascii="Times New Roman" w:hAnsi="Times New Roman"/>
        </w:rPr>
        <w:t xml:space="preserve">el DE-38249-MEP Reglamento General de Juntas de Educación y Administrativas, </w:t>
      </w:r>
      <w:r w:rsidR="00816B54" w:rsidRPr="00904FAA">
        <w:rPr>
          <w:rFonts w:ascii="Times New Roman" w:hAnsi="Times New Roman"/>
          <w:lang w:eastAsia="es-CR"/>
        </w:rPr>
        <w:t>a</w:t>
      </w:r>
      <w:r w:rsidRPr="00904FAA">
        <w:rPr>
          <w:rFonts w:ascii="Times New Roman" w:hAnsi="Times New Roman"/>
          <w:lang w:eastAsia="es-CR"/>
        </w:rPr>
        <w:t xml:space="preserve">rtículo 57 indica: </w:t>
      </w:r>
    </w:p>
    <w:p w:rsidR="000D38B0" w:rsidRPr="00904FAA" w:rsidRDefault="000D38B0" w:rsidP="0081205C">
      <w:pPr>
        <w:spacing w:after="0" w:line="240" w:lineRule="auto"/>
        <w:ind w:left="708"/>
        <w:jc w:val="both"/>
        <w:textAlignment w:val="center"/>
        <w:rPr>
          <w:rFonts w:ascii="Times New Roman" w:hAnsi="Times New Roman"/>
          <w:i/>
          <w:sz w:val="20"/>
          <w:szCs w:val="20"/>
          <w:lang w:eastAsia="es-CR"/>
        </w:rPr>
      </w:pPr>
    </w:p>
    <w:p w:rsidR="00303A7A" w:rsidRPr="00904FAA" w:rsidRDefault="00303A7A" w:rsidP="00816B54">
      <w:pPr>
        <w:spacing w:after="0" w:line="240" w:lineRule="auto"/>
        <w:ind w:left="567"/>
        <w:jc w:val="both"/>
        <w:textAlignment w:val="center"/>
        <w:rPr>
          <w:rFonts w:ascii="Times New Roman" w:hAnsi="Times New Roman"/>
          <w:sz w:val="20"/>
          <w:szCs w:val="20"/>
          <w:lang w:eastAsia="es-CR"/>
        </w:rPr>
      </w:pPr>
      <w:r w:rsidRPr="00904FAA">
        <w:rPr>
          <w:rFonts w:ascii="Times New Roman" w:hAnsi="Times New Roman"/>
          <w:i/>
          <w:sz w:val="20"/>
          <w:szCs w:val="20"/>
          <w:lang w:eastAsia="es-CR"/>
        </w:rPr>
        <w:t>Todos los recursos públicos transferidos a las Juntas por el MEP, así como los generados por la Junta o los provenientes de cualquier otra fuente, deberán ser depositados y manejados en cuentas bancarias abiertas a nombre de la Junta del centro educativo...</w:t>
      </w:r>
      <w:r w:rsidRPr="00904FAA">
        <w:rPr>
          <w:rFonts w:ascii="Times New Roman" w:hAnsi="Times New Roman"/>
          <w:sz w:val="20"/>
          <w:szCs w:val="20"/>
          <w:lang w:eastAsia="es-CR"/>
        </w:rPr>
        <w:t xml:space="preserve"> </w:t>
      </w:r>
    </w:p>
    <w:p w:rsidR="00303A7A" w:rsidRPr="00904FAA" w:rsidRDefault="00303A7A" w:rsidP="0081205C">
      <w:pPr>
        <w:tabs>
          <w:tab w:val="left" w:pos="1440"/>
        </w:tabs>
        <w:spacing w:after="0" w:line="240" w:lineRule="auto"/>
        <w:jc w:val="both"/>
        <w:rPr>
          <w:rFonts w:ascii="Times New Roman" w:hAnsi="Times New Roman"/>
          <w:sz w:val="20"/>
          <w:szCs w:val="20"/>
          <w:lang w:eastAsia="es-CR"/>
        </w:rPr>
      </w:pPr>
    </w:p>
    <w:p w:rsidR="00303A7A" w:rsidRPr="00904FAA" w:rsidRDefault="004F7169" w:rsidP="0081205C">
      <w:pPr>
        <w:tabs>
          <w:tab w:val="left" w:pos="1440"/>
        </w:tabs>
        <w:spacing w:after="0" w:line="240" w:lineRule="auto"/>
        <w:jc w:val="both"/>
        <w:rPr>
          <w:rFonts w:ascii="Times New Roman" w:hAnsi="Times New Roman"/>
          <w:lang w:eastAsia="es-CR"/>
        </w:rPr>
      </w:pPr>
      <w:r w:rsidRPr="00904FAA">
        <w:rPr>
          <w:rFonts w:ascii="Times New Roman" w:hAnsi="Times New Roman"/>
          <w:lang w:eastAsia="es-CR"/>
        </w:rPr>
        <w:t>En e</w:t>
      </w:r>
      <w:r w:rsidR="006D0FC9" w:rsidRPr="00904FAA">
        <w:rPr>
          <w:rFonts w:ascii="Times New Roman" w:hAnsi="Times New Roman"/>
          <w:lang w:eastAsia="es-CR"/>
        </w:rPr>
        <w:t>l</w:t>
      </w:r>
      <w:r w:rsidR="00303A7A" w:rsidRPr="00904FAA">
        <w:rPr>
          <w:rFonts w:ascii="Times New Roman" w:hAnsi="Times New Roman"/>
          <w:lang w:eastAsia="es-CR"/>
        </w:rPr>
        <w:t xml:space="preserve"> año 2015 aparecen 3 depósitos por este concepto</w:t>
      </w:r>
      <w:r w:rsidR="006D0FC9" w:rsidRPr="00904FAA">
        <w:rPr>
          <w:rFonts w:ascii="Times New Roman" w:hAnsi="Times New Roman"/>
          <w:lang w:eastAsia="es-CR"/>
        </w:rPr>
        <w:t>, como se detalla a continuación</w:t>
      </w:r>
      <w:r w:rsidR="00303A7A" w:rsidRPr="00904FAA">
        <w:rPr>
          <w:rFonts w:ascii="Times New Roman" w:hAnsi="Times New Roman"/>
          <w:lang w:eastAsia="es-CR"/>
        </w:rPr>
        <w:t>:</w:t>
      </w:r>
    </w:p>
    <w:p w:rsidR="00303A7A" w:rsidRPr="00904FAA" w:rsidRDefault="00303A7A" w:rsidP="0081205C">
      <w:pPr>
        <w:tabs>
          <w:tab w:val="left" w:pos="1440"/>
        </w:tabs>
        <w:spacing w:after="0" w:line="240" w:lineRule="auto"/>
        <w:jc w:val="both"/>
        <w:rPr>
          <w:rFonts w:ascii="Times New Roman" w:hAnsi="Times New Roman"/>
          <w:lang w:eastAsia="es-CR"/>
        </w:rPr>
      </w:pPr>
    </w:p>
    <w:p w:rsidR="00303A7A" w:rsidRPr="00904FAA" w:rsidRDefault="00303A7A" w:rsidP="0081205C">
      <w:pPr>
        <w:pStyle w:val="Prrafodelista"/>
        <w:numPr>
          <w:ilvl w:val="0"/>
          <w:numId w:val="3"/>
        </w:numPr>
        <w:tabs>
          <w:tab w:val="left" w:pos="1440"/>
        </w:tabs>
        <w:jc w:val="both"/>
        <w:rPr>
          <w:sz w:val="22"/>
          <w:szCs w:val="22"/>
          <w:lang w:eastAsia="es-CR"/>
        </w:rPr>
      </w:pPr>
      <w:r w:rsidRPr="00904FAA">
        <w:rPr>
          <w:sz w:val="22"/>
          <w:szCs w:val="22"/>
          <w:lang w:eastAsia="es-CR"/>
        </w:rPr>
        <w:t>N° 26096 del 8-4-15 por ¢530.000,00</w:t>
      </w:r>
    </w:p>
    <w:p w:rsidR="00303A7A" w:rsidRPr="00904FAA" w:rsidRDefault="00303A7A" w:rsidP="0081205C">
      <w:pPr>
        <w:pStyle w:val="Prrafodelista"/>
        <w:numPr>
          <w:ilvl w:val="0"/>
          <w:numId w:val="3"/>
        </w:numPr>
        <w:tabs>
          <w:tab w:val="left" w:pos="1440"/>
        </w:tabs>
        <w:jc w:val="both"/>
        <w:rPr>
          <w:sz w:val="22"/>
          <w:szCs w:val="22"/>
          <w:lang w:eastAsia="es-CR"/>
        </w:rPr>
      </w:pPr>
      <w:r w:rsidRPr="00904FAA">
        <w:rPr>
          <w:sz w:val="22"/>
          <w:szCs w:val="22"/>
          <w:lang w:eastAsia="es-CR"/>
        </w:rPr>
        <w:t>N° 36096 del 14-10-15 por ¢8.000,00</w:t>
      </w:r>
    </w:p>
    <w:p w:rsidR="00303A7A" w:rsidRPr="00904FAA" w:rsidRDefault="00303A7A" w:rsidP="0081205C">
      <w:pPr>
        <w:pStyle w:val="Prrafodelista"/>
        <w:numPr>
          <w:ilvl w:val="0"/>
          <w:numId w:val="3"/>
        </w:numPr>
        <w:tabs>
          <w:tab w:val="left" w:pos="1440"/>
        </w:tabs>
        <w:jc w:val="both"/>
        <w:rPr>
          <w:sz w:val="22"/>
          <w:szCs w:val="22"/>
          <w:lang w:eastAsia="es-CR"/>
        </w:rPr>
      </w:pPr>
      <w:r w:rsidRPr="00904FAA">
        <w:rPr>
          <w:sz w:val="22"/>
          <w:szCs w:val="22"/>
          <w:lang w:eastAsia="es-CR"/>
        </w:rPr>
        <w:t>N° 36185 del 15-10-15 por ¢92.600,00</w:t>
      </w:r>
    </w:p>
    <w:p w:rsidR="00420D2F" w:rsidRPr="00904FAA" w:rsidRDefault="00420D2F" w:rsidP="0081205C">
      <w:pPr>
        <w:pStyle w:val="Prrafodelista"/>
        <w:tabs>
          <w:tab w:val="left" w:pos="1440"/>
        </w:tabs>
        <w:ind w:left="720"/>
        <w:jc w:val="both"/>
        <w:rPr>
          <w:sz w:val="22"/>
          <w:szCs w:val="22"/>
          <w:lang w:eastAsia="es-CR"/>
        </w:rPr>
      </w:pPr>
    </w:p>
    <w:p w:rsidR="00303A7A" w:rsidRPr="00904FAA" w:rsidRDefault="00303A7A" w:rsidP="0081205C">
      <w:pPr>
        <w:tabs>
          <w:tab w:val="left" w:pos="1440"/>
        </w:tabs>
        <w:spacing w:after="0" w:line="240" w:lineRule="auto"/>
        <w:jc w:val="both"/>
        <w:rPr>
          <w:rFonts w:ascii="Times New Roman" w:eastAsia="SimSun" w:hAnsi="Times New Roman"/>
          <w:lang w:val="es-ES"/>
        </w:rPr>
      </w:pPr>
      <w:r w:rsidRPr="00904FAA">
        <w:rPr>
          <w:rFonts w:ascii="Times New Roman" w:hAnsi="Times New Roman"/>
          <w:lang w:eastAsia="es-CR"/>
        </w:rPr>
        <w:t>El total de estos depósitos es de ¢630.600,00</w:t>
      </w:r>
      <w:r w:rsidR="0090696B" w:rsidRPr="00904FAA">
        <w:rPr>
          <w:rFonts w:ascii="Times New Roman" w:hAnsi="Times New Roman"/>
          <w:lang w:eastAsia="es-CR"/>
        </w:rPr>
        <w:t>, n</w:t>
      </w:r>
      <w:r w:rsidRPr="00904FAA">
        <w:rPr>
          <w:rFonts w:ascii="Times New Roman" w:hAnsi="Times New Roman"/>
          <w:lang w:eastAsia="es-CR"/>
        </w:rPr>
        <w:t xml:space="preserve">o consta informe sobre su destino. </w:t>
      </w:r>
      <w:r w:rsidRPr="00904FAA">
        <w:rPr>
          <w:rFonts w:ascii="Times New Roman" w:eastAsia="SimSun" w:hAnsi="Times New Roman"/>
          <w:lang w:val="es-ES"/>
        </w:rPr>
        <w:t xml:space="preserve">Precisamente sobre el uso de los recursos obtenidos del alquiler de casilleros, el libro de Actas del Comité Técnico, acta N° 01-2015, del 4 de mayo 2015, recoge una consulta hecha por el director del </w:t>
      </w:r>
      <w:r w:rsidR="00390645" w:rsidRPr="00904FAA">
        <w:rPr>
          <w:rFonts w:ascii="Times New Roman" w:eastAsia="SimSun" w:hAnsi="Times New Roman"/>
          <w:lang w:val="es-ES"/>
        </w:rPr>
        <w:t>c</w:t>
      </w:r>
      <w:r w:rsidRPr="00904FAA">
        <w:rPr>
          <w:rFonts w:ascii="Times New Roman" w:eastAsia="SimSun" w:hAnsi="Times New Roman"/>
          <w:lang w:val="es-ES"/>
        </w:rPr>
        <w:t xml:space="preserve">olegio, en la página 9 se lee: </w:t>
      </w:r>
    </w:p>
    <w:p w:rsidR="004802FA" w:rsidRPr="00904FAA" w:rsidRDefault="004802FA" w:rsidP="0081205C">
      <w:pPr>
        <w:tabs>
          <w:tab w:val="left" w:pos="1440"/>
        </w:tabs>
        <w:spacing w:after="0" w:line="240" w:lineRule="auto"/>
        <w:jc w:val="both"/>
        <w:rPr>
          <w:rFonts w:ascii="Times New Roman" w:eastAsia="SimSun" w:hAnsi="Times New Roman"/>
          <w:lang w:val="es-ES"/>
        </w:rPr>
      </w:pPr>
    </w:p>
    <w:p w:rsidR="00303A7A" w:rsidRPr="00904FAA" w:rsidRDefault="00303A7A" w:rsidP="00816B54">
      <w:pPr>
        <w:tabs>
          <w:tab w:val="left" w:pos="1440"/>
        </w:tabs>
        <w:spacing w:after="0" w:line="240" w:lineRule="auto"/>
        <w:ind w:left="567"/>
        <w:jc w:val="both"/>
        <w:rPr>
          <w:rFonts w:ascii="Times New Roman" w:eastAsia="SimSun" w:hAnsi="Times New Roman"/>
          <w:sz w:val="20"/>
          <w:szCs w:val="20"/>
          <w:lang w:val="es-ES"/>
        </w:rPr>
      </w:pPr>
      <w:r w:rsidRPr="00904FAA">
        <w:rPr>
          <w:rFonts w:ascii="Times New Roman" w:eastAsia="SimSun" w:hAnsi="Times New Roman"/>
          <w:i/>
          <w:sz w:val="20"/>
          <w:szCs w:val="20"/>
          <w:lang w:val="es-ES"/>
        </w:rPr>
        <w:lastRenderedPageBreak/>
        <w:t xml:space="preserve">Artículo VIII Varios. Recursos provenientes de alquiler de casilleros, correspondencia. El Ing. </w:t>
      </w:r>
      <w:r w:rsidR="00DC1F85" w:rsidRPr="00904FAA">
        <w:rPr>
          <w:rFonts w:ascii="Times New Roman" w:eastAsia="SimSun" w:hAnsi="Times New Roman"/>
          <w:i/>
          <w:sz w:val="20"/>
          <w:szCs w:val="20"/>
          <w:lang w:val="es-ES"/>
        </w:rPr>
        <w:t>(…)</w:t>
      </w:r>
      <w:r w:rsidRPr="00904FAA">
        <w:rPr>
          <w:rFonts w:ascii="Times New Roman" w:eastAsia="SimSun" w:hAnsi="Times New Roman"/>
          <w:i/>
          <w:sz w:val="20"/>
          <w:szCs w:val="20"/>
          <w:lang w:val="es-ES"/>
        </w:rPr>
        <w:t xml:space="preserve"> consulta si se ha pensado en algún proyecto para direccionar los fondos generados por el alquiler de casilleros.</w:t>
      </w:r>
      <w:r w:rsidRPr="00904FAA">
        <w:rPr>
          <w:rFonts w:ascii="Times New Roman" w:eastAsia="SimSun" w:hAnsi="Times New Roman"/>
          <w:sz w:val="20"/>
          <w:szCs w:val="20"/>
          <w:lang w:val="es-ES"/>
        </w:rPr>
        <w:t xml:space="preserve"> </w:t>
      </w:r>
    </w:p>
    <w:p w:rsidR="00303A7A" w:rsidRPr="00904FAA" w:rsidRDefault="00303A7A" w:rsidP="0081205C">
      <w:pPr>
        <w:tabs>
          <w:tab w:val="left" w:pos="1440"/>
        </w:tabs>
        <w:spacing w:after="0" w:line="240" w:lineRule="auto"/>
        <w:jc w:val="both"/>
        <w:rPr>
          <w:rFonts w:ascii="Times New Roman" w:eastAsia="SimSun" w:hAnsi="Times New Roman"/>
          <w:lang w:val="es-ES"/>
        </w:rPr>
      </w:pPr>
    </w:p>
    <w:p w:rsidR="00303A7A" w:rsidRPr="00904FAA" w:rsidRDefault="00303A7A" w:rsidP="0081205C">
      <w:pPr>
        <w:tabs>
          <w:tab w:val="left" w:pos="1440"/>
        </w:tabs>
        <w:spacing w:after="0" w:line="240" w:lineRule="auto"/>
        <w:jc w:val="both"/>
        <w:rPr>
          <w:rFonts w:ascii="Times New Roman" w:eastAsia="SimSun" w:hAnsi="Times New Roman"/>
          <w:lang w:val="es-ES"/>
        </w:rPr>
      </w:pPr>
      <w:r w:rsidRPr="00904FAA">
        <w:rPr>
          <w:rFonts w:ascii="Times New Roman" w:eastAsia="SimSun" w:hAnsi="Times New Roman"/>
          <w:lang w:val="es-ES"/>
        </w:rPr>
        <w:t>Posteriormente, en la misma sesión, y en la misma página del libro de actas se lee:</w:t>
      </w:r>
      <w:r w:rsidRPr="00904FAA">
        <w:rPr>
          <w:rFonts w:ascii="Times New Roman" w:eastAsia="SimSun" w:hAnsi="Times New Roman"/>
          <w:i/>
          <w:lang w:val="es-ES"/>
        </w:rPr>
        <w:t xml:space="preserve"> “El Ing. </w:t>
      </w:r>
      <w:r w:rsidR="001D0020" w:rsidRPr="00904FAA">
        <w:rPr>
          <w:rFonts w:ascii="Times New Roman" w:eastAsia="SimSun" w:hAnsi="Times New Roman"/>
          <w:i/>
          <w:lang w:val="es-ES"/>
        </w:rPr>
        <w:t>(…)</w:t>
      </w:r>
      <w:r w:rsidRPr="00904FAA">
        <w:rPr>
          <w:rFonts w:ascii="Times New Roman" w:eastAsia="SimSun" w:hAnsi="Times New Roman"/>
          <w:i/>
          <w:lang w:val="es-ES"/>
        </w:rPr>
        <w:t xml:space="preserve"> consulta sobre la viabilidad de destinarlos a la Unidad Productiva de Huertas</w:t>
      </w:r>
      <w:bookmarkStart w:id="22" w:name="_Toc460330171"/>
      <w:r w:rsidRPr="00904FAA">
        <w:rPr>
          <w:rFonts w:ascii="Times New Roman" w:eastAsia="SimSun" w:hAnsi="Times New Roman"/>
          <w:i/>
          <w:lang w:val="es-ES"/>
        </w:rPr>
        <w:t>, recibiendo aceptación por parte de los miembros de la comisión.”</w:t>
      </w:r>
    </w:p>
    <w:p w:rsidR="00303A7A" w:rsidRPr="00904FAA" w:rsidRDefault="00303A7A" w:rsidP="0081205C">
      <w:pPr>
        <w:tabs>
          <w:tab w:val="left" w:pos="1440"/>
        </w:tabs>
        <w:spacing w:after="0" w:line="240" w:lineRule="auto"/>
        <w:jc w:val="both"/>
        <w:rPr>
          <w:rFonts w:ascii="Times New Roman" w:eastAsia="SimSun" w:hAnsi="Times New Roman"/>
          <w:lang w:val="es-ES"/>
        </w:rPr>
      </w:pPr>
    </w:p>
    <w:p w:rsidR="00303A7A" w:rsidRPr="00904FAA" w:rsidRDefault="00303A7A" w:rsidP="0081205C">
      <w:pPr>
        <w:tabs>
          <w:tab w:val="left" w:pos="1440"/>
        </w:tabs>
        <w:spacing w:after="0" w:line="240" w:lineRule="auto"/>
        <w:jc w:val="both"/>
        <w:rPr>
          <w:rFonts w:ascii="Times New Roman" w:eastAsia="SimSun" w:hAnsi="Times New Roman"/>
          <w:lang w:val="es-ES"/>
        </w:rPr>
      </w:pPr>
      <w:r w:rsidRPr="00904FAA">
        <w:rPr>
          <w:rFonts w:ascii="Times New Roman" w:eastAsia="SimSun" w:hAnsi="Times New Roman"/>
          <w:lang w:val="es-ES"/>
        </w:rPr>
        <w:t xml:space="preserve">De este punto no se tiene evidencia ni consta informe, por lo que no fue posible determinar </w:t>
      </w:r>
      <w:r w:rsidR="0049254C" w:rsidRPr="00904FAA">
        <w:rPr>
          <w:rFonts w:ascii="Times New Roman" w:eastAsia="SimSun" w:hAnsi="Times New Roman"/>
          <w:lang w:val="es-ES"/>
        </w:rPr>
        <w:t>si el dinero fue destinado al proyecto de huer</w:t>
      </w:r>
      <w:r w:rsidRPr="00904FAA">
        <w:rPr>
          <w:rFonts w:ascii="Times New Roman" w:eastAsia="SimSun" w:hAnsi="Times New Roman"/>
          <w:lang w:val="es-ES"/>
        </w:rPr>
        <w:t>tas.</w:t>
      </w:r>
    </w:p>
    <w:p w:rsidR="00816B54" w:rsidRPr="00904FAA" w:rsidRDefault="00816B54" w:rsidP="0081205C">
      <w:pPr>
        <w:tabs>
          <w:tab w:val="left" w:pos="1440"/>
        </w:tabs>
        <w:spacing w:after="0" w:line="240" w:lineRule="auto"/>
        <w:jc w:val="both"/>
        <w:rPr>
          <w:rFonts w:ascii="Times New Roman" w:eastAsia="SimSun" w:hAnsi="Times New Roman"/>
          <w:lang w:val="es-ES"/>
        </w:rPr>
      </w:pPr>
    </w:p>
    <w:p w:rsidR="00303A7A" w:rsidRPr="00904FAA" w:rsidRDefault="00303A7A" w:rsidP="0081205C">
      <w:pPr>
        <w:tabs>
          <w:tab w:val="left" w:pos="1440"/>
        </w:tabs>
        <w:spacing w:after="0" w:line="240" w:lineRule="auto"/>
        <w:jc w:val="both"/>
        <w:rPr>
          <w:rFonts w:ascii="Times New Roman" w:eastAsia="SimSun" w:hAnsi="Times New Roman"/>
          <w:lang w:val="es-ES"/>
        </w:rPr>
      </w:pPr>
      <w:r w:rsidRPr="00904FAA">
        <w:rPr>
          <w:rFonts w:ascii="Times New Roman" w:eastAsia="SimSun" w:hAnsi="Times New Roman"/>
          <w:lang w:val="es-ES"/>
        </w:rPr>
        <w:t xml:space="preserve">De lo que si se cuenta con una declaración, es sobre una partida de ¢375.000,00 que fue entregada al director. Según el escrito (se reserva el nombre del autor) se recogió dinero en efectivo: </w:t>
      </w:r>
    </w:p>
    <w:p w:rsidR="00816B54" w:rsidRPr="00904FAA" w:rsidRDefault="00816B54" w:rsidP="0081205C">
      <w:pPr>
        <w:tabs>
          <w:tab w:val="left" w:pos="1440"/>
        </w:tabs>
        <w:spacing w:after="0" w:line="240" w:lineRule="auto"/>
        <w:ind w:left="708"/>
        <w:jc w:val="both"/>
        <w:rPr>
          <w:rFonts w:ascii="Times New Roman" w:hAnsi="Times New Roman"/>
          <w:i/>
          <w:sz w:val="20"/>
          <w:szCs w:val="20"/>
          <w:lang w:eastAsia="es-CR"/>
        </w:rPr>
      </w:pPr>
    </w:p>
    <w:p w:rsidR="00303A7A" w:rsidRDefault="00303A7A" w:rsidP="00816B54">
      <w:pPr>
        <w:tabs>
          <w:tab w:val="left" w:pos="1440"/>
        </w:tabs>
        <w:spacing w:after="0" w:line="240" w:lineRule="auto"/>
        <w:ind w:left="567"/>
        <w:jc w:val="both"/>
        <w:rPr>
          <w:rFonts w:ascii="Times New Roman" w:hAnsi="Times New Roman"/>
          <w:i/>
          <w:sz w:val="20"/>
          <w:szCs w:val="20"/>
          <w:lang w:eastAsia="es-CR"/>
        </w:rPr>
      </w:pPr>
      <w:r w:rsidRPr="00904FAA">
        <w:rPr>
          <w:rFonts w:ascii="Times New Roman" w:hAnsi="Times New Roman"/>
          <w:i/>
          <w:sz w:val="20"/>
          <w:szCs w:val="20"/>
          <w:lang w:eastAsia="es-CR"/>
        </w:rPr>
        <w:t>El primer monto se lo di al director y le dije que me firmara un recibo, el me lo firmó, (…) El monto era como ¢375.000,00 El director me contó que se compraron unos microondas para los chiquillos (…) Respecto al segundo semestre, se recogió menos dinero, porque muchos ya habían pagado todo el año, también le di el dinero al director, solo que esa vez no me firmó ningún recibo. En este caso no supe en qué se gastó el dinero</w:t>
      </w:r>
      <w:r w:rsidR="00390431" w:rsidRPr="00904FAA">
        <w:rPr>
          <w:rFonts w:ascii="Times New Roman" w:hAnsi="Times New Roman"/>
          <w:i/>
          <w:sz w:val="20"/>
          <w:szCs w:val="20"/>
          <w:lang w:eastAsia="es-CR"/>
        </w:rPr>
        <w:t>…</w:t>
      </w:r>
    </w:p>
    <w:p w:rsidR="00801794" w:rsidRPr="00904FAA" w:rsidRDefault="00801794" w:rsidP="00816B54">
      <w:pPr>
        <w:tabs>
          <w:tab w:val="left" w:pos="1440"/>
        </w:tabs>
        <w:spacing w:after="0" w:line="240" w:lineRule="auto"/>
        <w:ind w:left="567"/>
        <w:jc w:val="both"/>
        <w:rPr>
          <w:rFonts w:ascii="Times New Roman" w:hAnsi="Times New Roman"/>
          <w:i/>
          <w:sz w:val="20"/>
          <w:szCs w:val="20"/>
          <w:lang w:eastAsia="es-CR"/>
        </w:rPr>
      </w:pPr>
    </w:p>
    <w:p w:rsidR="00303A7A" w:rsidRDefault="00303A7A" w:rsidP="0081205C">
      <w:pPr>
        <w:tabs>
          <w:tab w:val="left" w:pos="1440"/>
        </w:tabs>
        <w:spacing w:after="0" w:line="240" w:lineRule="auto"/>
        <w:jc w:val="both"/>
        <w:rPr>
          <w:rFonts w:ascii="Times New Roman" w:eastAsia="SimSun" w:hAnsi="Times New Roman"/>
          <w:lang w:val="es-ES"/>
        </w:rPr>
      </w:pPr>
      <w:r w:rsidRPr="00904FAA">
        <w:rPr>
          <w:rFonts w:ascii="Times New Roman" w:eastAsia="SimSun" w:hAnsi="Times New Roman"/>
          <w:lang w:val="es-ES"/>
        </w:rPr>
        <w:t xml:space="preserve">En cuanto al recibo que se menciona en la declaración, no fue posible </w:t>
      </w:r>
      <w:r w:rsidR="00EE2AE6" w:rsidRPr="00904FAA">
        <w:rPr>
          <w:rFonts w:ascii="Times New Roman" w:eastAsia="SimSun" w:hAnsi="Times New Roman"/>
          <w:lang w:val="es-ES"/>
        </w:rPr>
        <w:t>su verificación</w:t>
      </w:r>
      <w:r w:rsidRPr="00904FAA">
        <w:rPr>
          <w:rFonts w:ascii="Times New Roman" w:eastAsia="SimSun" w:hAnsi="Times New Roman"/>
          <w:lang w:val="es-ES"/>
        </w:rPr>
        <w:t>.</w:t>
      </w:r>
    </w:p>
    <w:p w:rsidR="005E3278" w:rsidRDefault="005E3278" w:rsidP="0081205C">
      <w:pPr>
        <w:tabs>
          <w:tab w:val="left" w:pos="1440"/>
        </w:tabs>
        <w:spacing w:after="0" w:line="240" w:lineRule="auto"/>
        <w:jc w:val="both"/>
        <w:rPr>
          <w:rFonts w:ascii="Times New Roman" w:eastAsia="SimSun" w:hAnsi="Times New Roman"/>
          <w:lang w:val="es-ES"/>
        </w:rPr>
      </w:pPr>
    </w:p>
    <w:p w:rsidR="005E3278" w:rsidRDefault="005E3278" w:rsidP="0081205C">
      <w:pPr>
        <w:tabs>
          <w:tab w:val="left" w:pos="1440"/>
        </w:tabs>
        <w:spacing w:after="0" w:line="240" w:lineRule="auto"/>
        <w:jc w:val="both"/>
        <w:rPr>
          <w:rFonts w:ascii="Times New Roman" w:eastAsia="SimSun" w:hAnsi="Times New Roman"/>
          <w:lang w:val="es-ES"/>
        </w:rPr>
      </w:pPr>
      <w:r>
        <w:rPr>
          <w:rFonts w:ascii="Times New Roman" w:eastAsia="SimSun" w:hAnsi="Times New Roman"/>
          <w:lang w:val="es-ES"/>
        </w:rPr>
        <w:t>Por otra parte, el cobrar dinero a los estudiantes por concepto de alquiler de casilleros, podr</w:t>
      </w:r>
      <w:r w:rsidR="003D3F2C">
        <w:rPr>
          <w:rFonts w:ascii="Times New Roman" w:eastAsia="SimSun" w:hAnsi="Times New Roman"/>
          <w:lang w:val="es-ES"/>
        </w:rPr>
        <w:t>ía ir contra lo</w:t>
      </w:r>
      <w:r>
        <w:rPr>
          <w:rFonts w:ascii="Times New Roman" w:eastAsia="SimSun" w:hAnsi="Times New Roman"/>
          <w:lang w:val="es-ES"/>
        </w:rPr>
        <w:t xml:space="preserve"> </w:t>
      </w:r>
      <w:r w:rsidR="003D3F2C">
        <w:rPr>
          <w:rFonts w:ascii="Times New Roman" w:eastAsia="SimSun" w:hAnsi="Times New Roman"/>
          <w:lang w:val="es-ES"/>
        </w:rPr>
        <w:t xml:space="preserve">estipulado en </w:t>
      </w:r>
      <w:r w:rsidR="003D3F2C" w:rsidRPr="003D3F2C">
        <w:rPr>
          <w:rFonts w:ascii="Times New Roman" w:eastAsia="SimSun" w:hAnsi="Times New Roman"/>
          <w:lang w:val="es-ES"/>
        </w:rPr>
        <w:t>el Código de la niñez y adolescencia</w:t>
      </w:r>
      <w:r w:rsidR="003D3F2C">
        <w:rPr>
          <w:rFonts w:ascii="Times New Roman" w:eastAsia="SimSun" w:hAnsi="Times New Roman"/>
          <w:lang w:val="es-ES"/>
        </w:rPr>
        <w:t>, artículos 4 y 5:</w:t>
      </w:r>
    </w:p>
    <w:p w:rsidR="005E3278" w:rsidRDefault="005E3278" w:rsidP="0081205C">
      <w:pPr>
        <w:tabs>
          <w:tab w:val="left" w:pos="1440"/>
        </w:tabs>
        <w:spacing w:after="0" w:line="240" w:lineRule="auto"/>
        <w:jc w:val="both"/>
        <w:rPr>
          <w:rFonts w:ascii="Times New Roman" w:eastAsia="SimSun" w:hAnsi="Times New Roman"/>
          <w:lang w:val="es-ES"/>
        </w:rPr>
      </w:pPr>
    </w:p>
    <w:p w:rsidR="005E3278" w:rsidRPr="00801794" w:rsidRDefault="005E3278" w:rsidP="00262B83">
      <w:pPr>
        <w:spacing w:after="0" w:line="240" w:lineRule="auto"/>
        <w:ind w:left="708"/>
        <w:jc w:val="both"/>
        <w:rPr>
          <w:rFonts w:ascii="Times New Roman" w:eastAsiaTheme="minorHAnsi" w:hAnsi="Times New Roman"/>
          <w:i/>
          <w:color w:val="000000"/>
          <w:sz w:val="20"/>
          <w:szCs w:val="20"/>
          <w:lang w:eastAsia="es-CR"/>
        </w:rPr>
      </w:pPr>
      <w:r w:rsidRPr="00801794">
        <w:rPr>
          <w:rFonts w:ascii="Times New Roman" w:hAnsi="Times New Roman"/>
          <w:i/>
          <w:color w:val="000000"/>
          <w:sz w:val="20"/>
          <w:szCs w:val="20"/>
          <w:lang w:eastAsia="es-CR"/>
        </w:rPr>
        <w:t xml:space="preserve">Artículo 4°- </w:t>
      </w:r>
      <w:r w:rsidRPr="00801794">
        <w:rPr>
          <w:rFonts w:ascii="Times New Roman" w:hAnsi="Times New Roman"/>
          <w:bCs/>
          <w:i/>
          <w:color w:val="000000"/>
          <w:sz w:val="20"/>
          <w:szCs w:val="20"/>
          <w:lang w:eastAsia="es-CR"/>
        </w:rPr>
        <w:t>Políticas estatales</w:t>
      </w:r>
      <w:r w:rsidRPr="00801794">
        <w:rPr>
          <w:rFonts w:ascii="Times New Roman" w:hAnsi="Times New Roman"/>
          <w:b/>
          <w:bCs/>
          <w:i/>
          <w:color w:val="000000"/>
          <w:sz w:val="20"/>
          <w:szCs w:val="20"/>
          <w:lang w:eastAsia="es-CR"/>
        </w:rPr>
        <w:t>.</w:t>
      </w:r>
      <w:r w:rsidRPr="00801794">
        <w:rPr>
          <w:rFonts w:ascii="Times New Roman" w:hAnsi="Times New Roman"/>
          <w:i/>
          <w:color w:val="000000"/>
          <w:sz w:val="20"/>
          <w:szCs w:val="20"/>
          <w:lang w:eastAsia="es-CR"/>
        </w:rPr>
        <w:t xml:space="preserve"> Será obligación general del Estado adoptar las medidas administrativas, legislativas, presupuestarias y de cualquier índole, para garantizar la plena efectividad de los derechos fundamentales de las personas menores de edad.</w:t>
      </w:r>
    </w:p>
    <w:p w:rsidR="005E3278" w:rsidRPr="00801794" w:rsidRDefault="005E3278" w:rsidP="00B85F7F">
      <w:pPr>
        <w:spacing w:after="0" w:line="240" w:lineRule="auto"/>
        <w:ind w:left="708"/>
        <w:jc w:val="both"/>
        <w:rPr>
          <w:rFonts w:ascii="Times New Roman" w:hAnsi="Times New Roman"/>
          <w:i/>
          <w:color w:val="000000"/>
          <w:sz w:val="20"/>
          <w:szCs w:val="20"/>
          <w:lang w:eastAsia="es-CR"/>
        </w:rPr>
      </w:pPr>
      <w:r w:rsidRPr="00801794">
        <w:rPr>
          <w:rFonts w:ascii="Times New Roman" w:hAnsi="Times New Roman"/>
          <w:i/>
          <w:color w:val="000000"/>
          <w:sz w:val="20"/>
          <w:szCs w:val="20"/>
          <w:lang w:eastAsia="es-CR"/>
        </w:rPr>
        <w:t>En la formulación y ejecución de políticas, el acceso a los servicios públicos y su prestación se mantendrá siempre presente el interés superior de estas personas. Toda acción u omisión contraria a este principio constituye un acto discriminatorio que viola los derechos fundamentales de esta población.</w:t>
      </w:r>
    </w:p>
    <w:p w:rsidR="005E3278" w:rsidRPr="00801794" w:rsidRDefault="005E3278" w:rsidP="00B85F7F">
      <w:pPr>
        <w:spacing w:after="0" w:line="240" w:lineRule="auto"/>
        <w:ind w:left="708"/>
        <w:jc w:val="both"/>
        <w:rPr>
          <w:rFonts w:ascii="Times New Roman" w:hAnsi="Times New Roman"/>
          <w:i/>
          <w:color w:val="000000"/>
          <w:sz w:val="20"/>
          <w:szCs w:val="20"/>
          <w:lang w:eastAsia="es-CR"/>
        </w:rPr>
      </w:pPr>
      <w:r w:rsidRPr="00801794">
        <w:rPr>
          <w:rFonts w:ascii="Times New Roman" w:hAnsi="Times New Roman"/>
          <w:i/>
          <w:color w:val="000000"/>
          <w:sz w:val="20"/>
          <w:szCs w:val="20"/>
          <w:lang w:eastAsia="es-CR"/>
        </w:rPr>
        <w:t>De conformidad con el régimen de protección especial que la Constitución Política, la Convención sobre los Derechos del Niño, este Código y leyes conexas garantizan a las personas menores de edad, el Estado no podrá alegar limitaciones presupuestarias para desatender las obligaciones aquí establecidas.</w:t>
      </w:r>
    </w:p>
    <w:p w:rsidR="00B85F7F" w:rsidRPr="00801794" w:rsidRDefault="00B85F7F" w:rsidP="00B85F7F">
      <w:pPr>
        <w:spacing w:after="0" w:line="240" w:lineRule="auto"/>
        <w:ind w:left="708"/>
        <w:jc w:val="both"/>
        <w:rPr>
          <w:rFonts w:ascii="Times New Roman" w:hAnsi="Times New Roman"/>
          <w:i/>
          <w:color w:val="000000"/>
          <w:sz w:val="20"/>
          <w:szCs w:val="20"/>
          <w:lang w:eastAsia="es-CR"/>
        </w:rPr>
      </w:pPr>
    </w:p>
    <w:p w:rsidR="005E3278" w:rsidRPr="00801794" w:rsidRDefault="005E3278" w:rsidP="00262B83">
      <w:pPr>
        <w:spacing w:after="0" w:line="240" w:lineRule="auto"/>
        <w:ind w:left="708"/>
        <w:jc w:val="both"/>
        <w:rPr>
          <w:rFonts w:ascii="Times New Roman" w:hAnsi="Times New Roman"/>
          <w:i/>
          <w:color w:val="000000"/>
          <w:sz w:val="20"/>
          <w:szCs w:val="20"/>
          <w:lang w:eastAsia="es-CR"/>
        </w:rPr>
      </w:pPr>
      <w:r w:rsidRPr="00801794">
        <w:rPr>
          <w:rFonts w:ascii="Times New Roman" w:hAnsi="Times New Roman"/>
          <w:i/>
          <w:color w:val="000000"/>
          <w:sz w:val="20"/>
          <w:szCs w:val="20"/>
          <w:lang w:eastAsia="es-CR"/>
        </w:rPr>
        <w:t>Artículo 5</w:t>
      </w:r>
      <w:r w:rsidRPr="00801794">
        <w:rPr>
          <w:rFonts w:ascii="Times New Roman" w:hAnsi="Times New Roman"/>
          <w:b/>
          <w:i/>
          <w:color w:val="000000"/>
          <w:sz w:val="20"/>
          <w:szCs w:val="20"/>
          <w:lang w:eastAsia="es-CR"/>
        </w:rPr>
        <w:t xml:space="preserve">°- </w:t>
      </w:r>
      <w:r w:rsidRPr="00801794">
        <w:rPr>
          <w:rFonts w:ascii="Times New Roman" w:hAnsi="Times New Roman"/>
          <w:bCs/>
          <w:i/>
          <w:color w:val="000000"/>
          <w:sz w:val="20"/>
          <w:szCs w:val="20"/>
          <w:lang w:eastAsia="es-CR"/>
        </w:rPr>
        <w:t>Interés superior</w:t>
      </w:r>
      <w:r w:rsidRPr="00801794">
        <w:rPr>
          <w:rFonts w:ascii="Times New Roman" w:hAnsi="Times New Roman"/>
          <w:b/>
          <w:bCs/>
          <w:i/>
          <w:color w:val="000000"/>
          <w:sz w:val="20"/>
          <w:szCs w:val="20"/>
          <w:lang w:eastAsia="es-CR"/>
        </w:rPr>
        <w:t xml:space="preserve">. </w:t>
      </w:r>
      <w:r w:rsidRPr="00801794">
        <w:rPr>
          <w:rFonts w:ascii="Times New Roman" w:hAnsi="Times New Roman"/>
          <w:i/>
          <w:color w:val="000000"/>
          <w:sz w:val="20"/>
          <w:szCs w:val="20"/>
          <w:lang w:eastAsia="es-CR"/>
        </w:rPr>
        <w:t>Toda acción pública o privada concerniente a una persona menor de dieciocho años, deberá considerar su interés superior, el cual le garantiza el respeto de sus derechos en un ambiente físico y mental sano, en procura del pleno desarrollo personal.</w:t>
      </w:r>
    </w:p>
    <w:p w:rsidR="005E3278" w:rsidRPr="00801794" w:rsidRDefault="005E3278" w:rsidP="00262B83">
      <w:pPr>
        <w:spacing w:after="0" w:line="240" w:lineRule="auto"/>
        <w:ind w:left="708"/>
        <w:jc w:val="both"/>
        <w:rPr>
          <w:rFonts w:ascii="Times New Roman" w:hAnsi="Times New Roman"/>
          <w:i/>
          <w:color w:val="000000"/>
          <w:sz w:val="20"/>
          <w:szCs w:val="20"/>
          <w:lang w:eastAsia="es-CR"/>
        </w:rPr>
      </w:pPr>
      <w:r w:rsidRPr="00801794">
        <w:rPr>
          <w:rFonts w:ascii="Times New Roman" w:hAnsi="Times New Roman"/>
          <w:i/>
          <w:color w:val="000000"/>
          <w:sz w:val="20"/>
          <w:szCs w:val="20"/>
          <w:lang w:eastAsia="es-CR"/>
        </w:rPr>
        <w:t>La determinación del interés superior deberá considerar:</w:t>
      </w:r>
    </w:p>
    <w:p w:rsidR="005E3278" w:rsidRPr="00801794" w:rsidRDefault="005E3278" w:rsidP="00262B83">
      <w:pPr>
        <w:spacing w:after="0" w:line="240" w:lineRule="auto"/>
        <w:ind w:left="708"/>
        <w:jc w:val="both"/>
        <w:rPr>
          <w:rFonts w:ascii="Times New Roman" w:hAnsi="Times New Roman"/>
          <w:i/>
          <w:color w:val="000000"/>
          <w:sz w:val="20"/>
          <w:szCs w:val="20"/>
          <w:lang w:eastAsia="es-CR"/>
        </w:rPr>
      </w:pPr>
      <w:r w:rsidRPr="00801794">
        <w:rPr>
          <w:rFonts w:ascii="Times New Roman" w:hAnsi="Times New Roman"/>
          <w:i/>
          <w:color w:val="000000"/>
          <w:sz w:val="20"/>
          <w:szCs w:val="20"/>
          <w:lang w:eastAsia="es-CR"/>
        </w:rPr>
        <w:t>a) Su condición de sujeto de derechos y responsabilidades.</w:t>
      </w:r>
    </w:p>
    <w:p w:rsidR="005E3278" w:rsidRPr="00801794" w:rsidRDefault="005E3278" w:rsidP="00262B83">
      <w:pPr>
        <w:spacing w:after="0" w:line="240" w:lineRule="auto"/>
        <w:ind w:left="708"/>
        <w:jc w:val="both"/>
        <w:rPr>
          <w:rFonts w:ascii="Times New Roman" w:hAnsi="Times New Roman"/>
          <w:i/>
          <w:color w:val="000000"/>
          <w:sz w:val="20"/>
          <w:szCs w:val="20"/>
          <w:lang w:eastAsia="es-CR"/>
        </w:rPr>
      </w:pPr>
      <w:r w:rsidRPr="00801794">
        <w:rPr>
          <w:rFonts w:ascii="Times New Roman" w:hAnsi="Times New Roman"/>
          <w:i/>
          <w:color w:val="000000"/>
          <w:sz w:val="20"/>
          <w:szCs w:val="20"/>
          <w:lang w:eastAsia="es-CR"/>
        </w:rPr>
        <w:t>b) Su edad, grado de madurez, capacidad de discernimiento y demás condiciones personales.</w:t>
      </w:r>
    </w:p>
    <w:p w:rsidR="005E3278" w:rsidRPr="00801794" w:rsidRDefault="005E3278" w:rsidP="00262B83">
      <w:pPr>
        <w:spacing w:after="0" w:line="240" w:lineRule="auto"/>
        <w:ind w:left="708"/>
        <w:jc w:val="both"/>
        <w:rPr>
          <w:rFonts w:ascii="Times New Roman" w:hAnsi="Times New Roman"/>
          <w:i/>
          <w:color w:val="000000"/>
          <w:sz w:val="20"/>
          <w:szCs w:val="20"/>
          <w:lang w:eastAsia="es-CR"/>
        </w:rPr>
      </w:pPr>
      <w:r w:rsidRPr="00801794">
        <w:rPr>
          <w:rFonts w:ascii="Times New Roman" w:hAnsi="Times New Roman"/>
          <w:i/>
          <w:color w:val="000000"/>
          <w:sz w:val="20"/>
          <w:szCs w:val="20"/>
          <w:lang w:eastAsia="es-CR"/>
        </w:rPr>
        <w:t>c) Las condiciones socioeconómicas en que se desenvuelve.</w:t>
      </w:r>
    </w:p>
    <w:p w:rsidR="005E3278" w:rsidRPr="00801794" w:rsidRDefault="005E3278" w:rsidP="00262B83">
      <w:pPr>
        <w:spacing w:after="0" w:line="240" w:lineRule="auto"/>
        <w:ind w:left="708"/>
        <w:jc w:val="both"/>
        <w:rPr>
          <w:rFonts w:ascii="Times New Roman" w:hAnsi="Times New Roman"/>
          <w:i/>
          <w:color w:val="000000"/>
          <w:sz w:val="20"/>
          <w:szCs w:val="20"/>
          <w:lang w:eastAsia="es-CR"/>
        </w:rPr>
      </w:pPr>
      <w:r w:rsidRPr="00801794">
        <w:rPr>
          <w:rFonts w:ascii="Times New Roman" w:hAnsi="Times New Roman"/>
          <w:i/>
          <w:color w:val="000000"/>
          <w:sz w:val="20"/>
          <w:szCs w:val="20"/>
          <w:lang w:eastAsia="es-CR"/>
        </w:rPr>
        <w:t>d) La correspondencia entre el interés individual y el social.</w:t>
      </w:r>
    </w:p>
    <w:p w:rsidR="005E3278" w:rsidRDefault="005E3278" w:rsidP="0081205C">
      <w:pPr>
        <w:tabs>
          <w:tab w:val="left" w:pos="1440"/>
        </w:tabs>
        <w:spacing w:after="0" w:line="240" w:lineRule="auto"/>
        <w:jc w:val="both"/>
        <w:rPr>
          <w:rFonts w:ascii="Times New Roman" w:eastAsia="SimSun" w:hAnsi="Times New Roman"/>
          <w:lang w:val="es-ES"/>
        </w:rPr>
      </w:pPr>
    </w:p>
    <w:p w:rsidR="00303A7A" w:rsidRPr="00904FAA" w:rsidRDefault="00303A7A" w:rsidP="0081205C">
      <w:pPr>
        <w:pStyle w:val="Ttulo2"/>
      </w:pPr>
      <w:bookmarkStart w:id="23" w:name="_Toc492965899"/>
      <w:bookmarkEnd w:id="22"/>
      <w:r w:rsidRPr="00904FAA">
        <w:t>2.1.</w:t>
      </w:r>
      <w:r w:rsidR="000736E4" w:rsidRPr="00904FAA">
        <w:t>8</w:t>
      </w:r>
      <w:r w:rsidRPr="00904FAA">
        <w:t xml:space="preserve"> Compra de equipos</w:t>
      </w:r>
      <w:r w:rsidR="007C65CD" w:rsidRPr="00904FAA">
        <w:t xml:space="preserve"> tecnológicos</w:t>
      </w:r>
      <w:bookmarkEnd w:id="23"/>
    </w:p>
    <w:p w:rsidR="00303A7A" w:rsidRPr="00904FAA" w:rsidRDefault="00303A7A" w:rsidP="0081205C">
      <w:pPr>
        <w:tabs>
          <w:tab w:val="left" w:pos="1440"/>
        </w:tabs>
        <w:spacing w:after="0" w:line="240" w:lineRule="auto"/>
        <w:jc w:val="both"/>
        <w:rPr>
          <w:rFonts w:ascii="Times New Roman" w:eastAsia="Times New Roman" w:hAnsi="Times New Roman"/>
          <w:lang w:val="es-ES"/>
        </w:rPr>
      </w:pPr>
      <w:r w:rsidRPr="00904FAA">
        <w:rPr>
          <w:rFonts w:ascii="Times New Roman" w:eastAsia="SimSun" w:hAnsi="Times New Roman"/>
          <w:szCs w:val="20"/>
        </w:rPr>
        <w:t>La Junta Administrativa le compró varios equipos de cómputo al señor Sergio Marín Morales, entre éstos</w:t>
      </w:r>
      <w:r w:rsidR="00AC75BF">
        <w:rPr>
          <w:rFonts w:ascii="Times New Roman" w:eastAsia="SimSun" w:hAnsi="Times New Roman"/>
          <w:szCs w:val="20"/>
        </w:rPr>
        <w:t>,</w:t>
      </w:r>
      <w:r w:rsidRPr="00904FAA">
        <w:rPr>
          <w:rFonts w:ascii="Times New Roman" w:eastAsia="SimSun" w:hAnsi="Times New Roman"/>
          <w:szCs w:val="20"/>
        </w:rPr>
        <w:t xml:space="preserve"> computadoras y proyectores de video, por un monto superior a ¢6.600.000.00 (periodo del 25/8/14 al 13/4/15)</w:t>
      </w:r>
      <w:r w:rsidR="00EE2AE6" w:rsidRPr="00904FAA">
        <w:rPr>
          <w:rFonts w:ascii="Times New Roman" w:eastAsia="SimSun" w:hAnsi="Times New Roman"/>
          <w:szCs w:val="20"/>
        </w:rPr>
        <w:t xml:space="preserve">.  </w:t>
      </w:r>
      <w:r w:rsidRPr="00904FAA">
        <w:rPr>
          <w:rFonts w:ascii="Times New Roman" w:eastAsia="SimSun" w:hAnsi="Times New Roman"/>
          <w:szCs w:val="20"/>
        </w:rPr>
        <w:t xml:space="preserve"> El señor Sergio Marín Morales es hermano del contador de la Junta, de nombre Luis Carlos y de iguales apellidos. El señor Luis Carlos estuvo presente en las sesiones de junta donde fueron aprobadas las compras a su hermano. </w:t>
      </w:r>
      <w:r w:rsidRPr="00904FAA">
        <w:rPr>
          <w:rFonts w:ascii="Times New Roman" w:eastAsia="Times New Roman" w:hAnsi="Times New Roman"/>
          <w:lang w:val="es-ES"/>
        </w:rPr>
        <w:t>Evidencia de lo anterior son las actas N° 19, 20 y 23, todas del año 2014.</w:t>
      </w:r>
    </w:p>
    <w:p w:rsidR="00303A7A" w:rsidRPr="00904FAA" w:rsidRDefault="00303A7A" w:rsidP="0081205C">
      <w:pPr>
        <w:tabs>
          <w:tab w:val="left" w:pos="1440"/>
        </w:tabs>
        <w:spacing w:after="0" w:line="240" w:lineRule="auto"/>
        <w:jc w:val="both"/>
        <w:rPr>
          <w:rFonts w:ascii="Times New Roman" w:eastAsia="Times New Roman" w:hAnsi="Times New Roman"/>
          <w:lang w:val="es-ES"/>
        </w:rPr>
      </w:pPr>
    </w:p>
    <w:p w:rsidR="00303A7A" w:rsidRPr="00904FAA" w:rsidRDefault="00303A7A" w:rsidP="0081205C">
      <w:pPr>
        <w:tabs>
          <w:tab w:val="left" w:pos="1440"/>
        </w:tabs>
        <w:spacing w:after="0" w:line="240" w:lineRule="auto"/>
        <w:jc w:val="both"/>
        <w:rPr>
          <w:rFonts w:ascii="Times New Roman" w:eastAsia="Times New Roman" w:hAnsi="Times New Roman"/>
          <w:lang w:val="es-ES"/>
        </w:rPr>
      </w:pPr>
      <w:r w:rsidRPr="00904FAA">
        <w:rPr>
          <w:rFonts w:ascii="Times New Roman" w:eastAsia="Times New Roman" w:hAnsi="Times New Roman"/>
          <w:lang w:val="es-ES"/>
        </w:rPr>
        <w:lastRenderedPageBreak/>
        <w:t>El contador de la Junta desempeña –además de sus funciones contables-, un papel de asesor. El Decreto Ejecutivo N° 38249–MEP Reglamento General de Juntas de Educación y Administrativas, establece en su artículo 79, lo siguiente:</w:t>
      </w:r>
    </w:p>
    <w:p w:rsidR="00303A7A" w:rsidRPr="00904FAA" w:rsidRDefault="00303A7A" w:rsidP="0081205C">
      <w:pPr>
        <w:spacing w:after="0" w:line="240" w:lineRule="auto"/>
        <w:ind w:left="708"/>
        <w:jc w:val="both"/>
        <w:textAlignment w:val="center"/>
        <w:rPr>
          <w:rFonts w:ascii="Times New Roman" w:hAnsi="Times New Roman"/>
        </w:rPr>
      </w:pPr>
    </w:p>
    <w:p w:rsidR="00303A7A" w:rsidRPr="00904FAA" w:rsidRDefault="00303A7A" w:rsidP="00816B54">
      <w:pPr>
        <w:tabs>
          <w:tab w:val="left" w:pos="1440"/>
        </w:tabs>
        <w:spacing w:after="0" w:line="240" w:lineRule="auto"/>
        <w:ind w:left="567"/>
        <w:jc w:val="both"/>
        <w:rPr>
          <w:rFonts w:ascii="Times New Roman" w:hAnsi="Times New Roman"/>
          <w:i/>
          <w:sz w:val="20"/>
          <w:szCs w:val="20"/>
          <w:lang w:val="es-ES"/>
        </w:rPr>
      </w:pPr>
      <w:r w:rsidRPr="00904FAA">
        <w:rPr>
          <w:rFonts w:ascii="Times New Roman" w:hAnsi="Times New Roman"/>
          <w:i/>
          <w:sz w:val="20"/>
          <w:szCs w:val="20"/>
          <w:lang w:val="es-ES"/>
        </w:rPr>
        <w:t>Artículo 79.—Sin perjuicio de las funciones y atribuciones legalmente establecidas para los contadores, el contrato de servicios profesionales del Tesorero-Contador deberá contener como mínimo las siguientes condiciones y responsabilidades:</w:t>
      </w:r>
    </w:p>
    <w:p w:rsidR="00303A7A" w:rsidRPr="00904FAA" w:rsidRDefault="00303A7A" w:rsidP="00816B54">
      <w:pPr>
        <w:tabs>
          <w:tab w:val="left" w:pos="1440"/>
        </w:tabs>
        <w:spacing w:after="0" w:line="240" w:lineRule="auto"/>
        <w:ind w:left="567"/>
        <w:jc w:val="both"/>
        <w:rPr>
          <w:rFonts w:ascii="Times New Roman" w:hAnsi="Times New Roman"/>
          <w:i/>
          <w:sz w:val="20"/>
          <w:szCs w:val="20"/>
          <w:lang w:val="es-ES"/>
        </w:rPr>
      </w:pPr>
      <w:r w:rsidRPr="00904FAA">
        <w:rPr>
          <w:rFonts w:ascii="Times New Roman" w:hAnsi="Times New Roman"/>
          <w:i/>
          <w:sz w:val="20"/>
          <w:szCs w:val="20"/>
          <w:lang w:val="es-ES"/>
        </w:rPr>
        <w:t>(…)</w:t>
      </w:r>
    </w:p>
    <w:p w:rsidR="00303A7A" w:rsidRPr="00904FAA" w:rsidRDefault="00303A7A" w:rsidP="00816B54">
      <w:pPr>
        <w:tabs>
          <w:tab w:val="left" w:pos="1440"/>
        </w:tabs>
        <w:spacing w:after="0" w:line="240" w:lineRule="auto"/>
        <w:ind w:left="567"/>
        <w:jc w:val="both"/>
        <w:rPr>
          <w:rFonts w:ascii="Times New Roman" w:hAnsi="Times New Roman"/>
          <w:i/>
          <w:sz w:val="20"/>
          <w:szCs w:val="20"/>
          <w:lang w:val="es-ES"/>
        </w:rPr>
      </w:pPr>
      <w:r w:rsidRPr="00904FAA">
        <w:rPr>
          <w:rFonts w:ascii="Times New Roman" w:hAnsi="Times New Roman"/>
          <w:i/>
          <w:sz w:val="20"/>
          <w:szCs w:val="20"/>
          <w:lang w:val="es-ES"/>
        </w:rPr>
        <w:t>l) Brindar asesoría en el tema de su competencia a los miembros de la Junta.</w:t>
      </w:r>
    </w:p>
    <w:p w:rsidR="00303A7A" w:rsidRPr="00904FAA" w:rsidRDefault="00303A7A" w:rsidP="0081205C">
      <w:pPr>
        <w:widowControl w:val="0"/>
        <w:adjustRightInd w:val="0"/>
        <w:spacing w:after="0" w:line="240" w:lineRule="auto"/>
        <w:jc w:val="both"/>
        <w:rPr>
          <w:rFonts w:ascii="Times New Roman" w:hAnsi="Times New Roman"/>
          <w:spacing w:val="-2"/>
        </w:rPr>
      </w:pPr>
    </w:p>
    <w:p w:rsidR="00303A7A" w:rsidRDefault="00303A7A" w:rsidP="0081205C">
      <w:pPr>
        <w:tabs>
          <w:tab w:val="left" w:pos="1440"/>
        </w:tabs>
        <w:spacing w:after="0" w:line="240" w:lineRule="auto"/>
        <w:jc w:val="both"/>
        <w:rPr>
          <w:rFonts w:ascii="Times New Roman" w:eastAsia="Times New Roman" w:hAnsi="Times New Roman"/>
          <w:lang w:val="es-ES"/>
        </w:rPr>
      </w:pPr>
      <w:r w:rsidRPr="00904FAA">
        <w:rPr>
          <w:rFonts w:ascii="Times New Roman" w:eastAsia="Times New Roman" w:hAnsi="Times New Roman"/>
          <w:lang w:val="es-ES"/>
        </w:rPr>
        <w:t>El contador, en su función de asesor de la Junta, se encuentra cubierto por la prohibición. Sus familiares no pueden contratar con la administración en la cual él desempeña un puesto, ya que puede tener influencia en las decisiones de la Junta. Se encuentra regulado en el artículo 22 de la Ley de Contratación Administrativa:</w:t>
      </w:r>
    </w:p>
    <w:p w:rsidR="00801794" w:rsidRPr="00904FAA" w:rsidRDefault="00801794" w:rsidP="0081205C">
      <w:pPr>
        <w:tabs>
          <w:tab w:val="left" w:pos="1440"/>
        </w:tabs>
        <w:spacing w:after="0" w:line="240" w:lineRule="auto"/>
        <w:jc w:val="both"/>
        <w:rPr>
          <w:rFonts w:ascii="Times New Roman" w:eastAsia="Times New Roman" w:hAnsi="Times New Roman"/>
          <w:lang w:val="es-ES"/>
        </w:rPr>
      </w:pPr>
    </w:p>
    <w:p w:rsidR="00303A7A" w:rsidRPr="00904FAA" w:rsidRDefault="00303A7A" w:rsidP="00816B54">
      <w:pPr>
        <w:spacing w:after="0" w:line="240" w:lineRule="auto"/>
        <w:ind w:left="567"/>
        <w:jc w:val="both"/>
        <w:rPr>
          <w:rFonts w:ascii="Times New Roman" w:hAnsi="Times New Roman"/>
          <w:i/>
          <w:sz w:val="20"/>
          <w:szCs w:val="20"/>
        </w:rPr>
      </w:pPr>
      <w:r w:rsidRPr="00904FAA">
        <w:rPr>
          <w:rFonts w:ascii="Times New Roman" w:hAnsi="Times New Roman"/>
          <w:i/>
          <w:sz w:val="20"/>
          <w:szCs w:val="20"/>
        </w:rPr>
        <w:t>Artículo 22.—</w:t>
      </w:r>
      <w:r w:rsidRPr="00904FAA">
        <w:rPr>
          <w:rFonts w:ascii="Times New Roman" w:hAnsi="Times New Roman"/>
          <w:bCs/>
          <w:i/>
          <w:sz w:val="20"/>
          <w:szCs w:val="20"/>
        </w:rPr>
        <w:t>Ámbito de aplicación</w:t>
      </w:r>
      <w:r w:rsidRPr="00904FAA">
        <w:rPr>
          <w:rFonts w:ascii="Times New Roman" w:hAnsi="Times New Roman"/>
          <w:i/>
          <w:sz w:val="20"/>
          <w:szCs w:val="20"/>
        </w:rPr>
        <w:t>. La prohibición para contratar con la Administración se extiende a la participación en los procedimientos de contratación y a la fase de ejecución del respectivo contrato.</w:t>
      </w:r>
    </w:p>
    <w:p w:rsidR="00303A7A" w:rsidRPr="00904FAA" w:rsidRDefault="00303A7A" w:rsidP="00816B54">
      <w:pPr>
        <w:spacing w:after="0" w:line="240" w:lineRule="auto"/>
        <w:ind w:left="567"/>
        <w:jc w:val="both"/>
        <w:rPr>
          <w:rFonts w:ascii="Times New Roman" w:hAnsi="Times New Roman"/>
          <w:i/>
          <w:sz w:val="20"/>
          <w:szCs w:val="20"/>
          <w:lang w:eastAsia="es-CR"/>
        </w:rPr>
      </w:pPr>
      <w:r w:rsidRPr="00904FAA">
        <w:rPr>
          <w:rFonts w:ascii="Times New Roman" w:hAnsi="Times New Roman"/>
          <w:i/>
          <w:sz w:val="20"/>
          <w:szCs w:val="20"/>
          <w:lang w:eastAsia="es-CR"/>
        </w:rPr>
        <w:t>(…)</w:t>
      </w:r>
    </w:p>
    <w:p w:rsidR="00303A7A" w:rsidRPr="00904FAA" w:rsidRDefault="00303A7A" w:rsidP="00816B54">
      <w:pPr>
        <w:spacing w:after="0" w:line="240" w:lineRule="auto"/>
        <w:ind w:left="567"/>
        <w:jc w:val="both"/>
        <w:rPr>
          <w:rFonts w:ascii="Times New Roman" w:hAnsi="Times New Roman"/>
          <w:i/>
          <w:sz w:val="20"/>
          <w:szCs w:val="20"/>
        </w:rPr>
      </w:pPr>
      <w:r w:rsidRPr="00904FAA">
        <w:rPr>
          <w:rFonts w:ascii="Times New Roman" w:hAnsi="Times New Roman"/>
          <w:i/>
          <w:sz w:val="20"/>
          <w:szCs w:val="20"/>
        </w:rPr>
        <w:t>Existirá participación directa del funcionario cuando, por la índole de sus atribuciones, tenga la facultad jurídica de decidir, deliberar, opinar, asesorar o participar de cualquier otra forma en el proceso de selección y adjudicación de las ofertas, o en la etapa de fiscalización posterior, en la ejecución del contrato.</w:t>
      </w:r>
    </w:p>
    <w:p w:rsidR="002B1DBD" w:rsidRPr="00904FAA" w:rsidRDefault="002B1DBD" w:rsidP="00816B54">
      <w:pPr>
        <w:spacing w:after="0" w:line="240" w:lineRule="auto"/>
        <w:ind w:left="567"/>
        <w:jc w:val="both"/>
        <w:rPr>
          <w:rFonts w:ascii="Times New Roman" w:hAnsi="Times New Roman"/>
          <w:i/>
          <w:sz w:val="20"/>
          <w:szCs w:val="20"/>
          <w:lang w:eastAsia="es-CR"/>
        </w:rPr>
      </w:pPr>
    </w:p>
    <w:p w:rsidR="00303A7A" w:rsidRPr="00904FAA" w:rsidRDefault="00303A7A" w:rsidP="0081205C">
      <w:pPr>
        <w:tabs>
          <w:tab w:val="left" w:pos="1440"/>
        </w:tabs>
        <w:spacing w:after="0" w:line="240" w:lineRule="auto"/>
        <w:jc w:val="both"/>
        <w:rPr>
          <w:rFonts w:ascii="Times New Roman" w:hAnsi="Times New Roman"/>
          <w:lang w:val="es-MX"/>
        </w:rPr>
      </w:pPr>
      <w:r w:rsidRPr="00904FAA">
        <w:rPr>
          <w:rFonts w:ascii="Times New Roman" w:eastAsia="Times New Roman" w:hAnsi="Times New Roman"/>
          <w:lang w:val="es-ES"/>
        </w:rPr>
        <w:t>Asimismo, el artículo 22 bis, inciso h) de la Ley de Contratación Administrativa, indica:</w:t>
      </w:r>
    </w:p>
    <w:p w:rsidR="00816B54" w:rsidRPr="00904FAA" w:rsidRDefault="00816B54" w:rsidP="00816B54">
      <w:pPr>
        <w:spacing w:after="0" w:line="240" w:lineRule="auto"/>
        <w:ind w:left="567"/>
        <w:jc w:val="both"/>
        <w:rPr>
          <w:rFonts w:ascii="Times New Roman" w:hAnsi="Times New Roman"/>
          <w:i/>
          <w:sz w:val="20"/>
          <w:szCs w:val="20"/>
        </w:rPr>
      </w:pPr>
    </w:p>
    <w:p w:rsidR="00303A7A" w:rsidRPr="00904FAA" w:rsidRDefault="00303A7A" w:rsidP="00816B54">
      <w:pPr>
        <w:spacing w:after="0" w:line="240" w:lineRule="auto"/>
        <w:ind w:left="567"/>
        <w:jc w:val="both"/>
        <w:rPr>
          <w:rFonts w:ascii="Times New Roman" w:hAnsi="Times New Roman"/>
          <w:i/>
          <w:sz w:val="20"/>
          <w:szCs w:val="20"/>
        </w:rPr>
      </w:pPr>
      <w:r w:rsidRPr="00904FAA">
        <w:rPr>
          <w:rFonts w:ascii="Times New Roman" w:hAnsi="Times New Roman"/>
          <w:i/>
          <w:sz w:val="20"/>
          <w:szCs w:val="20"/>
        </w:rPr>
        <w:t xml:space="preserve">Artículo 22 bis.—Alcance de la prohibición. En los procedimientos de contratación administrativa que promuevan las instituciones sometidas a esta Ley, tendrán prohibido participar como oferentes, en forma directa o indirecta, las siguientes personas: </w:t>
      </w:r>
    </w:p>
    <w:p w:rsidR="00303A7A" w:rsidRPr="00904FAA" w:rsidRDefault="00303A7A" w:rsidP="00816B54">
      <w:pPr>
        <w:spacing w:after="0" w:line="240" w:lineRule="auto"/>
        <w:ind w:left="567"/>
        <w:jc w:val="both"/>
        <w:rPr>
          <w:rFonts w:ascii="Times New Roman" w:hAnsi="Times New Roman"/>
          <w:i/>
          <w:sz w:val="20"/>
          <w:szCs w:val="20"/>
        </w:rPr>
      </w:pPr>
    </w:p>
    <w:p w:rsidR="00303A7A" w:rsidRPr="00904FAA" w:rsidRDefault="00303A7A" w:rsidP="00816B54">
      <w:pPr>
        <w:spacing w:after="0" w:line="240" w:lineRule="auto"/>
        <w:ind w:left="567"/>
        <w:jc w:val="both"/>
        <w:rPr>
          <w:rFonts w:ascii="Times New Roman" w:hAnsi="Times New Roman"/>
          <w:i/>
          <w:sz w:val="20"/>
          <w:szCs w:val="20"/>
        </w:rPr>
      </w:pPr>
      <w:r w:rsidRPr="00904FAA">
        <w:rPr>
          <w:rFonts w:ascii="Times New Roman" w:hAnsi="Times New Roman"/>
          <w:i/>
          <w:sz w:val="20"/>
          <w:szCs w:val="20"/>
        </w:rPr>
        <w:t>h) El cónyuge, el compañero o la compañera en la unión de hecho, de los funcionarios cubiertos por la prohibición, así como sus parientes por consanguinidad o afinidad hasta el tercer grado inclusive.</w:t>
      </w:r>
    </w:p>
    <w:p w:rsidR="002B1DBD" w:rsidRPr="00904FAA" w:rsidRDefault="002B1DBD" w:rsidP="0081205C">
      <w:pPr>
        <w:spacing w:after="0" w:line="240" w:lineRule="auto"/>
        <w:rPr>
          <w:rFonts w:ascii="Times New Roman" w:eastAsia="SimSun" w:hAnsi="Times New Roman"/>
          <w:b/>
          <w:szCs w:val="20"/>
        </w:rPr>
      </w:pPr>
      <w:bookmarkStart w:id="24" w:name="_Toc460330172"/>
    </w:p>
    <w:p w:rsidR="00303A7A" w:rsidRPr="00904FAA" w:rsidRDefault="00303A7A" w:rsidP="0081205C">
      <w:pPr>
        <w:pStyle w:val="Ttulo2"/>
        <w:rPr>
          <w:lang w:val="es-MX"/>
        </w:rPr>
      </w:pPr>
      <w:bookmarkStart w:id="25" w:name="_Toc492965900"/>
      <w:r w:rsidRPr="00904FAA">
        <w:t>2.1.</w:t>
      </w:r>
      <w:r w:rsidR="000736E4" w:rsidRPr="00904FAA">
        <w:t>9</w:t>
      </w:r>
      <w:r w:rsidRPr="00904FAA">
        <w:t xml:space="preserve"> Pago </w:t>
      </w:r>
      <w:r w:rsidR="008C2C33" w:rsidRPr="00904FAA">
        <w:t xml:space="preserve">por parte de la Junta </w:t>
      </w:r>
      <w:r w:rsidRPr="00904FAA">
        <w:t>de transporte modalidad taxi</w:t>
      </w:r>
      <w:bookmarkEnd w:id="25"/>
      <w:r w:rsidR="009A0697" w:rsidRPr="00904FAA">
        <w:t xml:space="preserve"> </w:t>
      </w:r>
    </w:p>
    <w:p w:rsidR="00303A7A" w:rsidRPr="00904FAA" w:rsidRDefault="00303A7A" w:rsidP="0081205C">
      <w:pPr>
        <w:spacing w:after="0" w:line="240" w:lineRule="auto"/>
        <w:jc w:val="both"/>
        <w:rPr>
          <w:rFonts w:ascii="Times New Roman" w:eastAsia="Times New Roman" w:hAnsi="Times New Roman"/>
          <w:lang w:val="es-ES" w:eastAsia="ar-SA"/>
        </w:rPr>
      </w:pPr>
      <w:r w:rsidRPr="00904FAA">
        <w:rPr>
          <w:rFonts w:ascii="Times New Roman" w:eastAsia="Times New Roman" w:hAnsi="Times New Roman"/>
          <w:lang w:val="es-ES" w:eastAsia="ar-SA"/>
        </w:rPr>
        <w:t>Según el análisis realizado a los comprobantes de cheques, y con datos del libro de bancos del contador, se determinó que en el periodo del 26 de febrero 2013 al 9 de marzo 2015, la Junta Administrativa desembolsó un total de ¢2.877.300,00 (Dos millones ochocientos setenta y siete mil trescientos colones) por concepto de pago de taxis.</w:t>
      </w:r>
    </w:p>
    <w:p w:rsidR="00816B54" w:rsidRPr="00904FAA" w:rsidRDefault="00816B54" w:rsidP="0081205C">
      <w:pPr>
        <w:spacing w:after="0" w:line="240" w:lineRule="auto"/>
        <w:jc w:val="both"/>
        <w:rPr>
          <w:rFonts w:ascii="Times New Roman" w:eastAsia="Times New Roman" w:hAnsi="Times New Roman"/>
          <w:lang w:val="es-ES" w:eastAsia="ar-SA"/>
        </w:rPr>
      </w:pPr>
    </w:p>
    <w:p w:rsidR="00303A7A" w:rsidRDefault="00303A7A" w:rsidP="0081205C">
      <w:pPr>
        <w:spacing w:after="0" w:line="240" w:lineRule="auto"/>
        <w:jc w:val="both"/>
        <w:rPr>
          <w:rFonts w:ascii="Times New Roman" w:hAnsi="Times New Roman"/>
          <w:lang w:eastAsia="es-CR"/>
        </w:rPr>
      </w:pPr>
      <w:r w:rsidRPr="00904FAA">
        <w:rPr>
          <w:rFonts w:ascii="Times New Roman" w:eastAsia="Times New Roman" w:hAnsi="Times New Roman"/>
          <w:lang w:val="es-ES" w:eastAsia="ar-SA"/>
        </w:rPr>
        <w:t>Según los datos, en ese periodo los gastos por mes oscila</w:t>
      </w:r>
      <w:r w:rsidR="00AB6C20" w:rsidRPr="00904FAA">
        <w:rPr>
          <w:rFonts w:ascii="Times New Roman" w:eastAsia="Times New Roman" w:hAnsi="Times New Roman"/>
          <w:lang w:val="es-ES" w:eastAsia="ar-SA"/>
        </w:rPr>
        <w:t>ban</w:t>
      </w:r>
      <w:r w:rsidRPr="00904FAA">
        <w:rPr>
          <w:rFonts w:ascii="Times New Roman" w:eastAsia="Times New Roman" w:hAnsi="Times New Roman"/>
          <w:lang w:val="es-ES" w:eastAsia="ar-SA"/>
        </w:rPr>
        <w:t xml:space="preserve"> entre ¢15.500,00 (octubre 2013) y hasta los ¢330.000,00 (marzo 2014)</w:t>
      </w:r>
      <w:r w:rsidR="00400705" w:rsidRPr="00904FAA">
        <w:rPr>
          <w:rFonts w:ascii="Times New Roman" w:eastAsia="Times New Roman" w:hAnsi="Times New Roman"/>
          <w:lang w:val="es-ES" w:eastAsia="ar-SA"/>
        </w:rPr>
        <w:t xml:space="preserve">. </w:t>
      </w:r>
      <w:r w:rsidRPr="00904FAA">
        <w:rPr>
          <w:rFonts w:ascii="Times New Roman" w:eastAsia="Times New Roman" w:hAnsi="Times New Roman"/>
          <w:lang w:val="es-ES" w:eastAsia="ar-SA"/>
        </w:rPr>
        <w:t xml:space="preserve"> Los comprobantes son unos recibos </w:t>
      </w:r>
      <w:r w:rsidR="00D94A67" w:rsidRPr="00904FAA">
        <w:rPr>
          <w:rFonts w:ascii="Times New Roman" w:eastAsia="Times New Roman" w:hAnsi="Times New Roman"/>
          <w:lang w:val="es-ES" w:eastAsia="ar-SA"/>
        </w:rPr>
        <w:t xml:space="preserve">no autorizados, </w:t>
      </w:r>
      <w:r w:rsidRPr="00904FAA">
        <w:rPr>
          <w:rFonts w:ascii="Times New Roman" w:eastAsia="Times New Roman" w:hAnsi="Times New Roman"/>
          <w:lang w:val="es-ES" w:eastAsia="ar-SA"/>
        </w:rPr>
        <w:t>sin membrete, de los que venden comúnmente en las librerías. E</w:t>
      </w:r>
      <w:r w:rsidRPr="00904FAA">
        <w:rPr>
          <w:rFonts w:ascii="Times New Roman" w:hAnsi="Times New Roman"/>
          <w:lang w:eastAsia="es-CR"/>
        </w:rPr>
        <w:t>l taxista, de nombre Ronulfo Andrade Andrade, llena los datos del recorrido, él mismo anota los montos y lo firma. Este comprobante no cuenta con visto bueno de quien utilizó el servicio, ni se hace mención en actas de los detalles, solamente aprueban el pago</w:t>
      </w:r>
      <w:r w:rsidR="00D94A67" w:rsidRPr="00904FAA">
        <w:rPr>
          <w:rFonts w:ascii="Times New Roman" w:hAnsi="Times New Roman"/>
          <w:lang w:eastAsia="es-CR"/>
        </w:rPr>
        <w:t>. El cuadro N°3</w:t>
      </w:r>
      <w:r w:rsidR="00FE6ADE" w:rsidRPr="00904FAA">
        <w:rPr>
          <w:rFonts w:ascii="Times New Roman" w:hAnsi="Times New Roman"/>
          <w:lang w:eastAsia="es-CR"/>
        </w:rPr>
        <w:t xml:space="preserve"> </w:t>
      </w:r>
      <w:r w:rsidR="00D94A67" w:rsidRPr="00904FAA">
        <w:rPr>
          <w:rFonts w:ascii="Times New Roman" w:hAnsi="Times New Roman"/>
          <w:lang w:eastAsia="es-CR"/>
        </w:rPr>
        <w:t>detalla lo</w:t>
      </w:r>
      <w:r w:rsidR="00FE6ADE" w:rsidRPr="00904FAA">
        <w:rPr>
          <w:rFonts w:ascii="Times New Roman" w:hAnsi="Times New Roman"/>
          <w:lang w:eastAsia="es-CR"/>
        </w:rPr>
        <w:t xml:space="preserve"> siguiente:</w:t>
      </w:r>
      <w:r w:rsidRPr="00904FAA">
        <w:rPr>
          <w:rFonts w:ascii="Times New Roman" w:hAnsi="Times New Roman"/>
          <w:lang w:eastAsia="es-CR"/>
        </w:rPr>
        <w:t xml:space="preserve"> </w:t>
      </w:r>
    </w:p>
    <w:p w:rsidR="000448CA" w:rsidRDefault="000448CA" w:rsidP="0081205C">
      <w:pPr>
        <w:spacing w:after="0" w:line="240" w:lineRule="auto"/>
        <w:jc w:val="both"/>
        <w:rPr>
          <w:rFonts w:ascii="Times New Roman" w:hAnsi="Times New Roman"/>
          <w:lang w:eastAsia="es-CR"/>
        </w:rPr>
      </w:pPr>
    </w:p>
    <w:p w:rsidR="00ED1EE2" w:rsidRDefault="00ED1EE2" w:rsidP="0081205C">
      <w:pPr>
        <w:spacing w:after="0" w:line="240" w:lineRule="auto"/>
        <w:jc w:val="both"/>
        <w:rPr>
          <w:rFonts w:ascii="Times New Roman" w:hAnsi="Times New Roman"/>
          <w:lang w:eastAsia="es-CR"/>
        </w:rPr>
      </w:pPr>
    </w:p>
    <w:p w:rsidR="00ED1EE2" w:rsidRDefault="00ED1EE2" w:rsidP="0081205C">
      <w:pPr>
        <w:spacing w:after="0" w:line="240" w:lineRule="auto"/>
        <w:jc w:val="both"/>
        <w:rPr>
          <w:rFonts w:ascii="Times New Roman" w:hAnsi="Times New Roman"/>
          <w:lang w:eastAsia="es-CR"/>
        </w:rPr>
      </w:pPr>
    </w:p>
    <w:p w:rsidR="00ED1EE2" w:rsidRDefault="00ED1EE2" w:rsidP="0081205C">
      <w:pPr>
        <w:spacing w:after="0" w:line="240" w:lineRule="auto"/>
        <w:jc w:val="both"/>
        <w:rPr>
          <w:rFonts w:ascii="Times New Roman" w:hAnsi="Times New Roman"/>
          <w:lang w:eastAsia="es-CR"/>
        </w:rPr>
      </w:pPr>
    </w:p>
    <w:p w:rsidR="00ED1EE2" w:rsidRDefault="00ED1EE2" w:rsidP="0081205C">
      <w:pPr>
        <w:spacing w:after="0" w:line="240" w:lineRule="auto"/>
        <w:jc w:val="both"/>
        <w:rPr>
          <w:rFonts w:ascii="Times New Roman" w:hAnsi="Times New Roman"/>
          <w:lang w:eastAsia="es-CR"/>
        </w:rPr>
      </w:pPr>
    </w:p>
    <w:p w:rsidR="00ED1EE2" w:rsidRDefault="00ED1EE2" w:rsidP="0081205C">
      <w:pPr>
        <w:spacing w:after="0" w:line="240" w:lineRule="auto"/>
        <w:jc w:val="both"/>
        <w:rPr>
          <w:rFonts w:ascii="Times New Roman" w:hAnsi="Times New Roman"/>
          <w:lang w:eastAsia="es-CR"/>
        </w:rPr>
      </w:pPr>
    </w:p>
    <w:p w:rsidR="00ED1EE2" w:rsidRDefault="00ED1EE2" w:rsidP="0081205C">
      <w:pPr>
        <w:spacing w:after="0" w:line="240" w:lineRule="auto"/>
        <w:jc w:val="both"/>
        <w:rPr>
          <w:rFonts w:ascii="Times New Roman" w:hAnsi="Times New Roman"/>
          <w:lang w:eastAsia="es-CR"/>
        </w:rPr>
      </w:pPr>
    </w:p>
    <w:p w:rsidR="00ED1EE2" w:rsidRPr="00904FAA" w:rsidRDefault="00ED1EE2" w:rsidP="0081205C">
      <w:pPr>
        <w:spacing w:after="0" w:line="240" w:lineRule="auto"/>
        <w:jc w:val="both"/>
        <w:rPr>
          <w:rFonts w:ascii="Times New Roman" w:hAnsi="Times New Roman"/>
          <w:lang w:eastAsia="es-CR"/>
        </w:rPr>
      </w:pPr>
    </w:p>
    <w:p w:rsidR="00ED1EE2" w:rsidRDefault="00ED1EE2" w:rsidP="0081205C">
      <w:pPr>
        <w:spacing w:after="0" w:line="240" w:lineRule="auto"/>
        <w:jc w:val="center"/>
        <w:rPr>
          <w:rFonts w:ascii="Times New Roman" w:hAnsi="Times New Roman"/>
          <w:noProof/>
          <w:lang w:eastAsia="es-CR"/>
        </w:rPr>
      </w:pPr>
    </w:p>
    <w:p w:rsidR="00ED1EE2" w:rsidRPr="00ED1EE2" w:rsidRDefault="00ED1EE2" w:rsidP="0081205C">
      <w:pPr>
        <w:spacing w:after="0" w:line="240" w:lineRule="auto"/>
        <w:jc w:val="center"/>
        <w:rPr>
          <w:rFonts w:ascii="Times New Roman" w:hAnsi="Times New Roman"/>
          <w:b/>
          <w:noProof/>
          <w:lang w:eastAsia="es-CR"/>
        </w:rPr>
      </w:pPr>
      <w:r w:rsidRPr="00ED1EE2">
        <w:rPr>
          <w:rFonts w:ascii="Times New Roman" w:hAnsi="Times New Roman"/>
          <w:b/>
          <w:noProof/>
          <w:lang w:eastAsia="es-CR"/>
        </w:rPr>
        <w:lastRenderedPageBreak/>
        <w:t>Cuadro N° 3</w:t>
      </w:r>
    </w:p>
    <w:bookmarkStart w:id="26" w:name="_MON_1551589177"/>
    <w:bookmarkEnd w:id="26"/>
    <w:p w:rsidR="00252B68" w:rsidRDefault="00970A55" w:rsidP="0081205C">
      <w:pPr>
        <w:spacing w:after="0" w:line="240" w:lineRule="auto"/>
        <w:jc w:val="center"/>
        <w:rPr>
          <w:rFonts w:ascii="Times New Roman" w:hAnsi="Times New Roman"/>
          <w:noProof/>
          <w:lang w:eastAsia="es-CR"/>
        </w:rPr>
      </w:pPr>
      <w:r>
        <w:rPr>
          <w:rFonts w:ascii="Times New Roman" w:hAnsi="Times New Roman"/>
          <w:noProof/>
          <w:lang w:eastAsia="es-CR"/>
        </w:rPr>
        <w:object w:dxaOrig="5923" w:dyaOrig="9499" w14:anchorId="6CE1FCC9">
          <v:shape id="_x0000_i1027" type="#_x0000_t75" style="width:295.5pt;height:258pt" o:ole="">
            <v:imagedata r:id="rId12" o:title=""/>
          </v:shape>
          <o:OLEObject Type="Embed" ProgID="Excel.Sheet.12" ShapeID="_x0000_i1027" DrawAspect="Content" ObjectID="_1567334440" r:id="rId13"/>
        </w:object>
      </w:r>
    </w:p>
    <w:p w:rsidR="00252B68" w:rsidRPr="00904FAA" w:rsidRDefault="00B90DF3" w:rsidP="00B90DF3">
      <w:pPr>
        <w:tabs>
          <w:tab w:val="left" w:pos="7065"/>
        </w:tabs>
        <w:spacing w:after="0" w:line="240" w:lineRule="auto"/>
        <w:rPr>
          <w:rFonts w:ascii="Times New Roman" w:hAnsi="Times New Roman"/>
          <w:lang w:eastAsia="es-CR"/>
        </w:rPr>
      </w:pPr>
      <w:r>
        <w:rPr>
          <w:rFonts w:ascii="Times New Roman" w:hAnsi="Times New Roman"/>
          <w:lang w:eastAsia="es-CR"/>
        </w:rPr>
        <w:tab/>
      </w:r>
    </w:p>
    <w:p w:rsidR="00BC0443" w:rsidRPr="00904FAA" w:rsidRDefault="00303A7A" w:rsidP="0081205C">
      <w:pPr>
        <w:spacing w:after="0" w:line="240" w:lineRule="auto"/>
        <w:jc w:val="both"/>
        <w:rPr>
          <w:rFonts w:ascii="Times New Roman" w:hAnsi="Times New Roman"/>
          <w:lang w:eastAsia="es-CR"/>
        </w:rPr>
      </w:pPr>
      <w:r w:rsidRPr="00904FAA">
        <w:rPr>
          <w:rFonts w:ascii="Times New Roman" w:hAnsi="Times New Roman"/>
          <w:lang w:eastAsia="es-CR"/>
        </w:rPr>
        <w:t xml:space="preserve">En el detalle se lee: </w:t>
      </w:r>
      <w:r w:rsidRPr="00904FAA">
        <w:rPr>
          <w:rFonts w:ascii="Times New Roman" w:hAnsi="Times New Roman"/>
          <w:i/>
          <w:lang w:eastAsia="es-CR"/>
        </w:rPr>
        <w:t>“Taxi de la casa al cole del cole al banco y al cole y a la casa”</w:t>
      </w:r>
      <w:r w:rsidRPr="00904FAA">
        <w:rPr>
          <w:rFonts w:ascii="Times New Roman" w:hAnsi="Times New Roman"/>
          <w:lang w:eastAsia="es-CR"/>
        </w:rPr>
        <w:t xml:space="preserve"> En otro de los comprobantes se lee:</w:t>
      </w:r>
      <w:r w:rsidRPr="00904FAA">
        <w:rPr>
          <w:rFonts w:ascii="Times New Roman" w:hAnsi="Times New Roman"/>
          <w:i/>
          <w:lang w:eastAsia="es-CR"/>
        </w:rPr>
        <w:t xml:space="preserve"> “Taxi de la casa al colegio y a la casa y a Lourdes y a la casa y al Banco y al cole y a Lourdes y a la casa” </w:t>
      </w:r>
      <w:r w:rsidRPr="00904FAA">
        <w:rPr>
          <w:rFonts w:ascii="Times New Roman" w:hAnsi="Times New Roman"/>
          <w:lang w:eastAsia="es-CR"/>
        </w:rPr>
        <w:t>No tiene firmas de aprobación y todo queda en manos del taxista, quien hace sus propios recibos y éstos son pagados por la Junta sin más trámite que lo anotado en actas.</w:t>
      </w:r>
    </w:p>
    <w:p w:rsidR="00AB6C20" w:rsidRPr="00904FAA" w:rsidRDefault="00AB6C20" w:rsidP="0081205C">
      <w:pPr>
        <w:spacing w:after="0" w:line="240" w:lineRule="auto"/>
        <w:jc w:val="both"/>
        <w:rPr>
          <w:rFonts w:ascii="Times New Roman" w:hAnsi="Times New Roman"/>
          <w:lang w:eastAsia="es-CR"/>
        </w:rPr>
      </w:pPr>
    </w:p>
    <w:p w:rsidR="00B31960" w:rsidRPr="00904FAA" w:rsidRDefault="00870FC6" w:rsidP="0081205C">
      <w:pPr>
        <w:spacing w:after="0" w:line="240" w:lineRule="auto"/>
        <w:jc w:val="both"/>
        <w:textAlignment w:val="center"/>
        <w:rPr>
          <w:rFonts w:ascii="Times New Roman" w:hAnsi="Times New Roman"/>
        </w:rPr>
      </w:pPr>
      <w:r w:rsidRPr="00904FAA">
        <w:rPr>
          <w:rFonts w:ascii="Times New Roman" w:hAnsi="Times New Roman"/>
        </w:rPr>
        <w:t>L</w:t>
      </w:r>
      <w:r w:rsidR="00842E19" w:rsidRPr="00904FAA">
        <w:rPr>
          <w:rFonts w:ascii="Times New Roman" w:hAnsi="Times New Roman"/>
        </w:rPr>
        <w:t xml:space="preserve">os miembros de junta son funcionarios públicos de hecho, pero no de derecho, </w:t>
      </w:r>
      <w:r w:rsidRPr="00904FAA">
        <w:rPr>
          <w:rFonts w:ascii="Times New Roman" w:hAnsi="Times New Roman"/>
        </w:rPr>
        <w:t xml:space="preserve">por lo que deben </w:t>
      </w:r>
      <w:r w:rsidR="00842E19" w:rsidRPr="00904FAA">
        <w:rPr>
          <w:rFonts w:ascii="Times New Roman" w:hAnsi="Times New Roman"/>
        </w:rPr>
        <w:t xml:space="preserve">respetar </w:t>
      </w:r>
      <w:r w:rsidRPr="00904FAA">
        <w:rPr>
          <w:rFonts w:ascii="Times New Roman" w:hAnsi="Times New Roman"/>
        </w:rPr>
        <w:t xml:space="preserve">el principio de legalidad </w:t>
      </w:r>
      <w:r w:rsidR="00842E19" w:rsidRPr="00904FAA">
        <w:rPr>
          <w:rFonts w:ascii="Times New Roman" w:hAnsi="Times New Roman"/>
        </w:rPr>
        <w:t>establecido en la Constitución Política, artículo 11 donde textualmente se lee:</w:t>
      </w:r>
    </w:p>
    <w:p w:rsidR="00B6705B" w:rsidRPr="00904FAA" w:rsidRDefault="00B6705B" w:rsidP="0081205C">
      <w:pPr>
        <w:spacing w:after="0" w:line="240" w:lineRule="auto"/>
        <w:jc w:val="both"/>
        <w:textAlignment w:val="center"/>
        <w:rPr>
          <w:rFonts w:ascii="Times New Roman" w:hAnsi="Times New Roman"/>
        </w:rPr>
      </w:pPr>
    </w:p>
    <w:p w:rsidR="00D17AEC" w:rsidRPr="00904FAA" w:rsidRDefault="00B80D63" w:rsidP="00816B54">
      <w:pPr>
        <w:spacing w:after="0" w:line="240" w:lineRule="auto"/>
        <w:ind w:left="567"/>
        <w:rPr>
          <w:rFonts w:ascii="Times New Roman" w:hAnsi="Times New Roman"/>
          <w:i/>
          <w:sz w:val="20"/>
          <w:szCs w:val="20"/>
        </w:rPr>
      </w:pPr>
      <w:r w:rsidRPr="00904FAA">
        <w:rPr>
          <w:rFonts w:ascii="Times New Roman" w:hAnsi="Times New Roman"/>
          <w:i/>
          <w:sz w:val="20"/>
          <w:szCs w:val="20"/>
        </w:rPr>
        <w:t>Artículo 11.- Los funcionarios públicos son simples depositarios de la autoridad. Están obligados a cumplir los deberes que la ley les impone y no pueden arrogarse facultades no concedidas en ella.</w:t>
      </w:r>
    </w:p>
    <w:p w:rsidR="00B6705B" w:rsidRPr="00904FAA" w:rsidRDefault="00B6705B" w:rsidP="0081205C">
      <w:pPr>
        <w:spacing w:after="0" w:line="240" w:lineRule="auto"/>
        <w:ind w:left="708"/>
        <w:rPr>
          <w:rFonts w:ascii="Times New Roman" w:eastAsia="SimSun" w:hAnsi="Times New Roman"/>
          <w:i/>
          <w:sz w:val="20"/>
          <w:szCs w:val="20"/>
          <w:lang w:val="es-ES"/>
        </w:rPr>
      </w:pPr>
    </w:p>
    <w:p w:rsidR="008C48FF" w:rsidRPr="00904FAA" w:rsidRDefault="008C48FF" w:rsidP="0081205C">
      <w:pPr>
        <w:spacing w:after="0" w:line="240" w:lineRule="auto"/>
        <w:jc w:val="both"/>
        <w:textAlignment w:val="center"/>
        <w:rPr>
          <w:rFonts w:ascii="Times New Roman" w:hAnsi="Times New Roman"/>
        </w:rPr>
      </w:pPr>
      <w:r w:rsidRPr="00904FAA">
        <w:rPr>
          <w:rFonts w:ascii="Times New Roman" w:hAnsi="Times New Roman"/>
        </w:rPr>
        <w:t>De igual forma, la Ley de la Administración Pública, artículo 11, menciona el tema:</w:t>
      </w:r>
    </w:p>
    <w:p w:rsidR="008373F1" w:rsidRPr="00904FAA" w:rsidRDefault="008373F1" w:rsidP="0081205C">
      <w:pPr>
        <w:spacing w:after="0" w:line="240" w:lineRule="auto"/>
        <w:jc w:val="both"/>
        <w:textAlignment w:val="center"/>
        <w:rPr>
          <w:rFonts w:ascii="Times New Roman" w:hAnsi="Times New Roman"/>
        </w:rPr>
      </w:pPr>
    </w:p>
    <w:p w:rsidR="008C48FF" w:rsidRPr="00904FAA" w:rsidRDefault="00C1784D" w:rsidP="00816B54">
      <w:pPr>
        <w:spacing w:after="0" w:line="240" w:lineRule="auto"/>
        <w:ind w:left="567"/>
        <w:jc w:val="both"/>
        <w:rPr>
          <w:rFonts w:ascii="Times New Roman" w:hAnsi="Times New Roman"/>
          <w:i/>
          <w:sz w:val="20"/>
          <w:szCs w:val="20"/>
        </w:rPr>
      </w:pPr>
      <w:r w:rsidRPr="00904FAA">
        <w:rPr>
          <w:rFonts w:ascii="Times New Roman" w:hAnsi="Times New Roman"/>
          <w:i/>
          <w:sz w:val="20"/>
          <w:szCs w:val="20"/>
        </w:rPr>
        <w:t xml:space="preserve">La Administración Pública actuará sometida al ordenamiento jurídico y sólo podrá realizar aquellos actos o prestar aquellos servicios públicos que autorice dicho ordenamiento, según la escala jerárquica de sus fuentes.  </w:t>
      </w:r>
    </w:p>
    <w:p w:rsidR="008373F1" w:rsidRPr="00904FAA" w:rsidRDefault="00BC0443" w:rsidP="0081205C">
      <w:pPr>
        <w:spacing w:after="0" w:line="240" w:lineRule="auto"/>
        <w:jc w:val="both"/>
        <w:textAlignment w:val="center"/>
        <w:rPr>
          <w:rFonts w:ascii="Times New Roman" w:hAnsi="Times New Roman"/>
        </w:rPr>
      </w:pPr>
      <w:r w:rsidRPr="00904FAA">
        <w:rPr>
          <w:rFonts w:ascii="Times New Roman" w:hAnsi="Times New Roman"/>
        </w:rPr>
        <w:t>Asimismo, e</w:t>
      </w:r>
      <w:r w:rsidR="00627156" w:rsidRPr="00904FAA">
        <w:rPr>
          <w:rFonts w:ascii="Times New Roman" w:hAnsi="Times New Roman"/>
        </w:rPr>
        <w:t xml:space="preserve">l Decreto </w:t>
      </w:r>
      <w:r w:rsidR="00816B54" w:rsidRPr="00904FAA">
        <w:rPr>
          <w:rFonts w:ascii="Times New Roman" w:hAnsi="Times New Roman"/>
        </w:rPr>
        <w:t>E</w:t>
      </w:r>
      <w:r w:rsidR="00627156" w:rsidRPr="00904FAA">
        <w:rPr>
          <w:rFonts w:ascii="Times New Roman" w:hAnsi="Times New Roman"/>
        </w:rPr>
        <w:t>jecutivo 38249-MEP, Reglamento General de Juntas de Educación y Administrativas</w:t>
      </w:r>
      <w:r w:rsidRPr="00904FAA">
        <w:rPr>
          <w:rFonts w:ascii="Times New Roman" w:hAnsi="Times New Roman"/>
        </w:rPr>
        <w:t xml:space="preserve">, establece: </w:t>
      </w:r>
    </w:p>
    <w:p w:rsidR="008373F1" w:rsidRPr="00904FAA" w:rsidRDefault="008373F1" w:rsidP="0081205C">
      <w:pPr>
        <w:spacing w:after="0" w:line="240" w:lineRule="auto"/>
        <w:jc w:val="both"/>
        <w:textAlignment w:val="center"/>
        <w:rPr>
          <w:rFonts w:ascii="Times New Roman" w:hAnsi="Times New Roman"/>
        </w:rPr>
      </w:pPr>
    </w:p>
    <w:p w:rsidR="00BC0443" w:rsidRDefault="00BC0443" w:rsidP="00816B54">
      <w:pPr>
        <w:spacing w:after="0" w:line="240" w:lineRule="auto"/>
        <w:ind w:left="567"/>
        <w:jc w:val="both"/>
        <w:textAlignment w:val="center"/>
        <w:rPr>
          <w:rFonts w:ascii="Times New Roman" w:eastAsia="Times New Roman" w:hAnsi="Times New Roman"/>
          <w:i/>
          <w:sz w:val="20"/>
          <w:lang w:eastAsia="es-CR"/>
        </w:rPr>
      </w:pPr>
      <w:r w:rsidRPr="00904FAA">
        <w:rPr>
          <w:rFonts w:ascii="Times New Roman" w:eastAsia="Times New Roman" w:hAnsi="Times New Roman"/>
          <w:i/>
          <w:sz w:val="20"/>
          <w:lang w:eastAsia="es-CR"/>
        </w:rPr>
        <w:t>Artículo 3º- Las Juntas desarrollarán sus funciones y competencias en estricto apego al bloque de legalidad aplicable y a los lineamientos técnicos complementarios dictados por el MEP.</w:t>
      </w:r>
    </w:p>
    <w:p w:rsidR="0075039F" w:rsidRPr="00904FAA" w:rsidRDefault="0075039F" w:rsidP="00816B54">
      <w:pPr>
        <w:spacing w:after="0" w:line="240" w:lineRule="auto"/>
        <w:ind w:left="567"/>
        <w:jc w:val="both"/>
        <w:textAlignment w:val="center"/>
        <w:rPr>
          <w:rFonts w:ascii="Times New Roman" w:eastAsia="Times New Roman" w:hAnsi="Times New Roman"/>
          <w:i/>
          <w:sz w:val="20"/>
          <w:lang w:eastAsia="es-CR"/>
        </w:rPr>
      </w:pPr>
    </w:p>
    <w:p w:rsidR="00303A7A" w:rsidRPr="00904FAA" w:rsidRDefault="00303A7A" w:rsidP="0081205C">
      <w:pPr>
        <w:keepNext/>
        <w:spacing w:after="0" w:line="240" w:lineRule="auto"/>
        <w:outlineLvl w:val="1"/>
        <w:rPr>
          <w:rFonts w:ascii="Times New Roman" w:eastAsia="SimSun" w:hAnsi="Times New Roman"/>
          <w:b/>
          <w:lang w:val="es-ES"/>
        </w:rPr>
      </w:pPr>
      <w:bookmarkStart w:id="27" w:name="_Toc492965901"/>
      <w:r w:rsidRPr="00904FAA">
        <w:rPr>
          <w:rFonts w:ascii="Times New Roman" w:eastAsia="SimSun" w:hAnsi="Times New Roman"/>
          <w:b/>
          <w:lang w:val="es-ES"/>
        </w:rPr>
        <w:t xml:space="preserve">2.2 Procedimientos relativos a la </w:t>
      </w:r>
      <w:r w:rsidR="0019703E" w:rsidRPr="00904FAA">
        <w:rPr>
          <w:rFonts w:ascii="Times New Roman" w:eastAsia="SimSun" w:hAnsi="Times New Roman"/>
          <w:b/>
          <w:lang w:val="es-ES"/>
        </w:rPr>
        <w:t>d</w:t>
      </w:r>
      <w:r w:rsidRPr="00904FAA">
        <w:rPr>
          <w:rFonts w:ascii="Times New Roman" w:eastAsia="SimSun" w:hAnsi="Times New Roman"/>
          <w:b/>
          <w:lang w:val="es-ES"/>
        </w:rPr>
        <w:t>irección del centro educativo</w:t>
      </w:r>
      <w:bookmarkEnd w:id="24"/>
      <w:bookmarkEnd w:id="27"/>
    </w:p>
    <w:p w:rsidR="00821FA3" w:rsidRPr="00904FAA" w:rsidRDefault="00183A3B" w:rsidP="0081205C">
      <w:pPr>
        <w:spacing w:after="0" w:line="240" w:lineRule="auto"/>
        <w:jc w:val="both"/>
        <w:rPr>
          <w:rFonts w:ascii="Times New Roman" w:eastAsia="SimSun" w:hAnsi="Times New Roman"/>
          <w:lang w:val="es-ES"/>
        </w:rPr>
      </w:pPr>
      <w:r w:rsidRPr="00904FAA">
        <w:rPr>
          <w:rFonts w:ascii="Times New Roman" w:eastAsia="SimSun" w:hAnsi="Times New Roman"/>
          <w:lang w:val="es-ES"/>
        </w:rPr>
        <w:t>Durante el estudio se evaluaron algunos aspectos propios de la gestión de la Dirección, dentro del alcance mencionado al principio.</w:t>
      </w:r>
      <w:r w:rsidR="00821FA3" w:rsidRPr="00904FAA">
        <w:rPr>
          <w:rFonts w:ascii="Times New Roman" w:eastAsia="SimSun" w:hAnsi="Times New Roman"/>
          <w:lang w:val="es-ES"/>
        </w:rPr>
        <w:t xml:space="preserve"> </w:t>
      </w:r>
    </w:p>
    <w:p w:rsidR="00970A55" w:rsidRDefault="00970A55" w:rsidP="0081205C">
      <w:pPr>
        <w:pStyle w:val="Ttulo2"/>
      </w:pPr>
      <w:bookmarkStart w:id="28" w:name="_Toc460330174"/>
      <w:bookmarkStart w:id="29" w:name="_Toc492965902"/>
    </w:p>
    <w:p w:rsidR="00173BB4" w:rsidRPr="00904FAA" w:rsidRDefault="00303A7A" w:rsidP="0081205C">
      <w:pPr>
        <w:pStyle w:val="Ttulo2"/>
      </w:pPr>
      <w:r w:rsidRPr="00904FAA">
        <w:t>2.2.</w:t>
      </w:r>
      <w:r w:rsidR="00EC779E" w:rsidRPr="00904FAA">
        <w:t>1</w:t>
      </w:r>
      <w:r w:rsidRPr="00904FAA">
        <w:t xml:space="preserve"> Inventario de instrumentos musicale</w:t>
      </w:r>
      <w:bookmarkEnd w:id="28"/>
      <w:r w:rsidRPr="00904FAA">
        <w:t>s.</w:t>
      </w:r>
      <w:bookmarkEnd w:id="29"/>
    </w:p>
    <w:p w:rsidR="00173BB4" w:rsidRPr="00904FAA" w:rsidRDefault="00303A7A" w:rsidP="0081205C">
      <w:pPr>
        <w:tabs>
          <w:tab w:val="left" w:pos="480"/>
        </w:tabs>
        <w:spacing w:after="0" w:line="240" w:lineRule="auto"/>
        <w:ind w:right="-22"/>
        <w:jc w:val="both"/>
        <w:rPr>
          <w:rFonts w:ascii="Times New Roman" w:eastAsia="SimSun" w:hAnsi="Times New Roman"/>
          <w:szCs w:val="20"/>
        </w:rPr>
      </w:pPr>
      <w:r w:rsidRPr="00904FAA">
        <w:rPr>
          <w:rFonts w:ascii="Times New Roman" w:eastAsia="SimSun" w:hAnsi="Times New Roman"/>
          <w:szCs w:val="20"/>
        </w:rPr>
        <w:t xml:space="preserve">Mediante el oficio AI-0513-16 del 14 de abril 2016, se le solicitó a la </w:t>
      </w:r>
      <w:r w:rsidR="00687BC4" w:rsidRPr="00904FAA">
        <w:rPr>
          <w:rFonts w:ascii="Times New Roman" w:eastAsia="SimSun" w:hAnsi="Times New Roman"/>
          <w:szCs w:val="20"/>
        </w:rPr>
        <w:t>d</w:t>
      </w:r>
      <w:r w:rsidRPr="00904FAA">
        <w:rPr>
          <w:rFonts w:ascii="Times New Roman" w:eastAsia="SimSun" w:hAnsi="Times New Roman"/>
          <w:szCs w:val="20"/>
        </w:rPr>
        <w:t xml:space="preserve">irección del </w:t>
      </w:r>
      <w:r w:rsidR="00687BC4" w:rsidRPr="00904FAA">
        <w:rPr>
          <w:rFonts w:ascii="Times New Roman" w:eastAsia="SimSun" w:hAnsi="Times New Roman"/>
          <w:szCs w:val="20"/>
        </w:rPr>
        <w:t>c</w:t>
      </w:r>
      <w:r w:rsidRPr="00904FAA">
        <w:rPr>
          <w:rFonts w:ascii="Times New Roman" w:eastAsia="SimSun" w:hAnsi="Times New Roman"/>
          <w:szCs w:val="20"/>
        </w:rPr>
        <w:t>olegio, el inventario al cierre del año 2014, así como la información relativa a los responsables de su custodia y mantenimiento.</w:t>
      </w:r>
    </w:p>
    <w:p w:rsidR="00EC2FFF" w:rsidRPr="00904FAA" w:rsidRDefault="00EC2FFF" w:rsidP="0081205C">
      <w:pPr>
        <w:tabs>
          <w:tab w:val="left" w:pos="480"/>
        </w:tabs>
        <w:spacing w:after="0" w:line="240" w:lineRule="auto"/>
        <w:ind w:right="-22"/>
        <w:jc w:val="both"/>
        <w:rPr>
          <w:rFonts w:ascii="Times New Roman" w:eastAsia="SimSun" w:hAnsi="Times New Roman"/>
          <w:szCs w:val="20"/>
        </w:rPr>
      </w:pPr>
    </w:p>
    <w:p w:rsidR="00173BB4" w:rsidRPr="00261B90" w:rsidRDefault="00303A7A" w:rsidP="0081205C">
      <w:pPr>
        <w:tabs>
          <w:tab w:val="left" w:pos="480"/>
        </w:tabs>
        <w:spacing w:after="0" w:line="240" w:lineRule="auto"/>
        <w:ind w:right="-22"/>
        <w:jc w:val="both"/>
        <w:rPr>
          <w:rFonts w:ascii="Times New Roman" w:eastAsia="SimSun" w:hAnsi="Times New Roman"/>
          <w:szCs w:val="20"/>
        </w:rPr>
      </w:pPr>
      <w:r w:rsidRPr="00904FAA">
        <w:rPr>
          <w:rFonts w:ascii="Times New Roman" w:eastAsia="SimSun" w:hAnsi="Times New Roman"/>
          <w:szCs w:val="20"/>
        </w:rPr>
        <w:t xml:space="preserve">La </w:t>
      </w:r>
      <w:r w:rsidR="00687BC4" w:rsidRPr="00904FAA">
        <w:rPr>
          <w:rFonts w:ascii="Times New Roman" w:eastAsia="SimSun" w:hAnsi="Times New Roman"/>
          <w:szCs w:val="20"/>
        </w:rPr>
        <w:t>d</w:t>
      </w:r>
      <w:r w:rsidRPr="00904FAA">
        <w:rPr>
          <w:rFonts w:ascii="Times New Roman" w:eastAsia="SimSun" w:hAnsi="Times New Roman"/>
          <w:szCs w:val="20"/>
        </w:rPr>
        <w:t xml:space="preserve">irección respondió </w:t>
      </w:r>
      <w:r w:rsidR="00EC012E" w:rsidRPr="00904FAA">
        <w:rPr>
          <w:rFonts w:ascii="Times New Roman" w:eastAsia="SimSun" w:hAnsi="Times New Roman"/>
          <w:szCs w:val="20"/>
        </w:rPr>
        <w:t>por medio</w:t>
      </w:r>
      <w:r w:rsidRPr="00904FAA">
        <w:rPr>
          <w:rFonts w:ascii="Times New Roman" w:eastAsia="SimSun" w:hAnsi="Times New Roman"/>
          <w:szCs w:val="20"/>
        </w:rPr>
        <w:t xml:space="preserve"> </w:t>
      </w:r>
      <w:r w:rsidR="00EC012E" w:rsidRPr="00904FAA">
        <w:rPr>
          <w:rFonts w:ascii="Times New Roman" w:eastAsia="SimSun" w:hAnsi="Times New Roman"/>
          <w:szCs w:val="20"/>
        </w:rPr>
        <w:t>d</w:t>
      </w:r>
      <w:r w:rsidRPr="00904FAA">
        <w:rPr>
          <w:rFonts w:ascii="Times New Roman" w:eastAsia="SimSun" w:hAnsi="Times New Roman"/>
          <w:szCs w:val="20"/>
        </w:rPr>
        <w:t xml:space="preserve">el oficio CTPG-DI-114-2016, del 26 de abril 2016: </w:t>
      </w:r>
      <w:r w:rsidRPr="00904FAA">
        <w:rPr>
          <w:rFonts w:ascii="Times New Roman" w:eastAsia="SimSun" w:hAnsi="Times New Roman"/>
          <w:i/>
          <w:szCs w:val="20"/>
        </w:rPr>
        <w:t>“En atención a su nota AI-0513-16 me permito remitirle de la lista de los inventarios de los instrumentos musicales de nuestra institución, el cual fue preparado por la coordinadora Técnica…”</w:t>
      </w:r>
      <w:r w:rsidR="00173BB4" w:rsidRPr="00904FAA">
        <w:rPr>
          <w:rFonts w:ascii="Times New Roman" w:eastAsia="SimSun" w:hAnsi="Times New Roman"/>
          <w:i/>
          <w:szCs w:val="20"/>
        </w:rPr>
        <w:t xml:space="preserve"> </w:t>
      </w:r>
    </w:p>
    <w:p w:rsidR="00816B54" w:rsidRPr="00904FAA" w:rsidRDefault="00816B54" w:rsidP="0081205C">
      <w:pPr>
        <w:tabs>
          <w:tab w:val="left" w:pos="480"/>
        </w:tabs>
        <w:spacing w:after="0" w:line="240" w:lineRule="auto"/>
        <w:ind w:right="-22"/>
        <w:jc w:val="both"/>
        <w:rPr>
          <w:rFonts w:ascii="Times New Roman" w:eastAsia="SimSun" w:hAnsi="Times New Roman"/>
          <w:szCs w:val="20"/>
        </w:rPr>
      </w:pPr>
    </w:p>
    <w:p w:rsidR="00303A7A" w:rsidRDefault="00303A7A" w:rsidP="0081205C">
      <w:pPr>
        <w:tabs>
          <w:tab w:val="left" w:pos="480"/>
        </w:tabs>
        <w:spacing w:after="0" w:line="240" w:lineRule="auto"/>
        <w:ind w:right="-22"/>
        <w:jc w:val="both"/>
        <w:rPr>
          <w:rFonts w:ascii="Times New Roman" w:eastAsia="SimSun" w:hAnsi="Times New Roman"/>
          <w:szCs w:val="20"/>
        </w:rPr>
      </w:pPr>
      <w:r w:rsidRPr="00904FAA">
        <w:rPr>
          <w:rFonts w:ascii="Times New Roman" w:eastAsia="SimSun" w:hAnsi="Times New Roman"/>
          <w:szCs w:val="20"/>
        </w:rPr>
        <w:t>Al revisar el inventario aportado, se observa que la lista se compone de: cantidad, descripción, estado, ubicación y observaciones. Sin embargo, existen algunas particularidades a mencionar, entre éstas:</w:t>
      </w:r>
    </w:p>
    <w:p w:rsidR="00AA163F" w:rsidRPr="00904FAA" w:rsidRDefault="00AA163F" w:rsidP="0081205C">
      <w:pPr>
        <w:tabs>
          <w:tab w:val="left" w:pos="480"/>
        </w:tabs>
        <w:spacing w:after="0" w:line="240" w:lineRule="auto"/>
        <w:ind w:right="-22"/>
        <w:jc w:val="both"/>
        <w:rPr>
          <w:rFonts w:ascii="Times New Roman" w:eastAsia="SimSun" w:hAnsi="Times New Roman"/>
          <w:szCs w:val="20"/>
        </w:rPr>
      </w:pPr>
    </w:p>
    <w:p w:rsidR="00303A7A" w:rsidRPr="00904FAA" w:rsidRDefault="00303A7A" w:rsidP="0081205C">
      <w:pPr>
        <w:pStyle w:val="Prrafodelista"/>
        <w:numPr>
          <w:ilvl w:val="0"/>
          <w:numId w:val="10"/>
        </w:numPr>
        <w:jc w:val="both"/>
        <w:rPr>
          <w:sz w:val="22"/>
          <w:szCs w:val="22"/>
        </w:rPr>
      </w:pPr>
      <w:r w:rsidRPr="00904FAA">
        <w:rPr>
          <w:sz w:val="22"/>
          <w:szCs w:val="22"/>
        </w:rPr>
        <w:t xml:space="preserve">Bongoes, en cantidad dice 2, en observaciones dice </w:t>
      </w:r>
      <w:r w:rsidRPr="00904FAA">
        <w:rPr>
          <w:i/>
          <w:sz w:val="22"/>
          <w:szCs w:val="22"/>
        </w:rPr>
        <w:t>“no existen”</w:t>
      </w:r>
    </w:p>
    <w:p w:rsidR="00303A7A" w:rsidRPr="00904FAA" w:rsidRDefault="00303A7A" w:rsidP="0081205C">
      <w:pPr>
        <w:pStyle w:val="Prrafodelista"/>
        <w:numPr>
          <w:ilvl w:val="0"/>
          <w:numId w:val="10"/>
        </w:numPr>
        <w:jc w:val="both"/>
        <w:rPr>
          <w:sz w:val="22"/>
          <w:szCs w:val="22"/>
        </w:rPr>
      </w:pPr>
      <w:r w:rsidRPr="00904FAA">
        <w:rPr>
          <w:sz w:val="22"/>
          <w:szCs w:val="22"/>
        </w:rPr>
        <w:t xml:space="preserve">Bolillos de batería, en cantidad anotaron 2, en observaciones se lee: </w:t>
      </w:r>
      <w:r w:rsidRPr="00904FAA">
        <w:rPr>
          <w:i/>
          <w:sz w:val="22"/>
          <w:szCs w:val="22"/>
        </w:rPr>
        <w:t>“no existen”</w:t>
      </w:r>
      <w:r w:rsidRPr="00904FAA">
        <w:rPr>
          <w:sz w:val="22"/>
          <w:szCs w:val="22"/>
        </w:rPr>
        <w:t>.</w:t>
      </w:r>
    </w:p>
    <w:p w:rsidR="00303A7A" w:rsidRPr="00904FAA" w:rsidRDefault="00303A7A" w:rsidP="0081205C">
      <w:pPr>
        <w:pStyle w:val="Prrafodelista"/>
        <w:numPr>
          <w:ilvl w:val="0"/>
          <w:numId w:val="10"/>
        </w:numPr>
        <w:jc w:val="both"/>
        <w:rPr>
          <w:sz w:val="22"/>
          <w:szCs w:val="22"/>
        </w:rPr>
      </w:pPr>
      <w:r w:rsidRPr="00904FAA">
        <w:rPr>
          <w:sz w:val="22"/>
          <w:szCs w:val="22"/>
        </w:rPr>
        <w:t xml:space="preserve">Rototones, en cantidad anotaron 3, en observaciones se lee: </w:t>
      </w:r>
      <w:r w:rsidRPr="00904FAA">
        <w:rPr>
          <w:i/>
          <w:sz w:val="22"/>
          <w:szCs w:val="22"/>
        </w:rPr>
        <w:t>“no están”</w:t>
      </w:r>
    </w:p>
    <w:p w:rsidR="00303A7A" w:rsidRPr="00904FAA" w:rsidRDefault="00303A7A" w:rsidP="0081205C">
      <w:pPr>
        <w:pStyle w:val="Prrafodelista"/>
        <w:numPr>
          <w:ilvl w:val="0"/>
          <w:numId w:val="10"/>
        </w:numPr>
        <w:jc w:val="both"/>
        <w:rPr>
          <w:sz w:val="22"/>
          <w:szCs w:val="22"/>
        </w:rPr>
      </w:pPr>
      <w:r w:rsidRPr="00904FAA">
        <w:rPr>
          <w:sz w:val="22"/>
          <w:szCs w:val="22"/>
        </w:rPr>
        <w:t>Bombo de marcha, anotaron como cantidad 1, en observaciones anotaron “no existen”.</w:t>
      </w:r>
    </w:p>
    <w:p w:rsidR="00303A7A" w:rsidRPr="00904FAA" w:rsidRDefault="00303A7A" w:rsidP="0081205C">
      <w:pPr>
        <w:pStyle w:val="Prrafodelista"/>
        <w:numPr>
          <w:ilvl w:val="0"/>
          <w:numId w:val="10"/>
        </w:numPr>
        <w:jc w:val="both"/>
        <w:rPr>
          <w:sz w:val="22"/>
          <w:szCs w:val="22"/>
        </w:rPr>
      </w:pPr>
      <w:r w:rsidRPr="00904FAA">
        <w:rPr>
          <w:sz w:val="22"/>
          <w:szCs w:val="22"/>
        </w:rPr>
        <w:t>Cencerro, anotaron 1, en la columna de observaciones se lee: “no están”</w:t>
      </w:r>
      <w:r w:rsidR="0060471A" w:rsidRPr="00904FAA">
        <w:rPr>
          <w:sz w:val="22"/>
          <w:szCs w:val="22"/>
        </w:rPr>
        <w:t>.</w:t>
      </w:r>
    </w:p>
    <w:p w:rsidR="00EC012E" w:rsidRPr="00904FAA" w:rsidRDefault="00EC012E" w:rsidP="0081205C">
      <w:pPr>
        <w:spacing w:after="0" w:line="240" w:lineRule="auto"/>
        <w:jc w:val="both"/>
        <w:rPr>
          <w:rFonts w:ascii="Times New Roman" w:hAnsi="Times New Roman"/>
        </w:rPr>
      </w:pPr>
    </w:p>
    <w:p w:rsidR="00B6705B" w:rsidRDefault="00A6113E" w:rsidP="0081205C">
      <w:pPr>
        <w:spacing w:after="0" w:line="240" w:lineRule="auto"/>
        <w:jc w:val="both"/>
        <w:rPr>
          <w:rFonts w:ascii="Times New Roman" w:hAnsi="Times New Roman"/>
        </w:rPr>
      </w:pPr>
      <w:r>
        <w:rPr>
          <w:rFonts w:ascii="Times New Roman" w:hAnsi="Times New Roman"/>
        </w:rPr>
        <w:t xml:space="preserve">Posteriormente, con fecha 30 de junio 2016, el Colegio manda otro inventario, esta vez revisado por el profesor </w:t>
      </w:r>
      <w:r w:rsidR="003702AC">
        <w:rPr>
          <w:rFonts w:ascii="Times New Roman" w:hAnsi="Times New Roman"/>
        </w:rPr>
        <w:t xml:space="preserve">coordinador de la Sección Nocturna, </w:t>
      </w:r>
      <w:r w:rsidR="00A12898">
        <w:rPr>
          <w:rFonts w:ascii="Times New Roman" w:hAnsi="Times New Roman"/>
        </w:rPr>
        <w:t>Marvin Vargas, sin los errores mencionados.</w:t>
      </w:r>
    </w:p>
    <w:p w:rsidR="00A6113E" w:rsidRPr="00904FAA" w:rsidRDefault="00A6113E" w:rsidP="0081205C">
      <w:pPr>
        <w:spacing w:after="0" w:line="240" w:lineRule="auto"/>
        <w:jc w:val="both"/>
        <w:rPr>
          <w:rFonts w:ascii="Times New Roman" w:hAnsi="Times New Roman"/>
        </w:rPr>
      </w:pPr>
    </w:p>
    <w:p w:rsidR="008C661B" w:rsidRPr="003C37B5" w:rsidRDefault="0050378F" w:rsidP="0050378F">
      <w:pPr>
        <w:autoSpaceDE w:val="0"/>
        <w:autoSpaceDN w:val="0"/>
        <w:adjustRightInd w:val="0"/>
        <w:spacing w:after="0" w:line="240" w:lineRule="auto"/>
        <w:jc w:val="both"/>
        <w:rPr>
          <w:rFonts w:ascii="Times New Roman" w:hAnsi="Times New Roman"/>
        </w:rPr>
      </w:pPr>
      <w:r w:rsidRPr="003C37B5">
        <w:rPr>
          <w:rFonts w:ascii="Times New Roman" w:hAnsi="Times New Roman"/>
        </w:rPr>
        <w:t>En este mismo tema, se verificó la inexistencia de controles mínimos respecto a la salida y el ingreso de instrumentos musicales, cuando éstos eran utilizados en presentaciones fuera del Colegio. Se documentó el ingreso de una flauta traversa marca Holmer y de un saxofón marca Prelude, entregados en la institución el día 4 de noviembre 2015, en horas de la noche, por un ex miembro de la Junta Administrativa.</w:t>
      </w:r>
      <w:r w:rsidR="00355E12" w:rsidRPr="003C37B5">
        <w:rPr>
          <w:rFonts w:ascii="Times New Roman" w:hAnsi="Times New Roman"/>
        </w:rPr>
        <w:t xml:space="preserve"> </w:t>
      </w:r>
      <w:r w:rsidRPr="003C37B5">
        <w:rPr>
          <w:rFonts w:ascii="Times New Roman" w:hAnsi="Times New Roman"/>
        </w:rPr>
        <w:t xml:space="preserve">En este caso particular, </w:t>
      </w:r>
      <w:r w:rsidR="008C661B" w:rsidRPr="003C37B5">
        <w:rPr>
          <w:rFonts w:ascii="Times New Roman" w:hAnsi="Times New Roman"/>
        </w:rPr>
        <w:t>no aparece el registro en la bitácora de los guardas de seguridad del centro educativo,</w:t>
      </w:r>
      <w:r w:rsidR="0075039F" w:rsidRPr="003C37B5">
        <w:rPr>
          <w:rFonts w:ascii="Times New Roman" w:hAnsi="Times New Roman"/>
        </w:rPr>
        <w:t xml:space="preserve"> como tampoco se muestra en la citada bit</w:t>
      </w:r>
      <w:r w:rsidR="0007079F" w:rsidRPr="003C37B5">
        <w:rPr>
          <w:rFonts w:ascii="Times New Roman" w:hAnsi="Times New Roman"/>
        </w:rPr>
        <w:t>á</w:t>
      </w:r>
      <w:r w:rsidR="0075039F" w:rsidRPr="003C37B5">
        <w:rPr>
          <w:rFonts w:ascii="Times New Roman" w:hAnsi="Times New Roman"/>
        </w:rPr>
        <w:t>cora</w:t>
      </w:r>
      <w:r w:rsidR="008C661B" w:rsidRPr="003C37B5">
        <w:rPr>
          <w:rFonts w:ascii="Times New Roman" w:hAnsi="Times New Roman"/>
        </w:rPr>
        <w:t xml:space="preserve"> el ingreso de una persona en horas de la noche al Colegio</w:t>
      </w:r>
      <w:r w:rsidR="0007079F" w:rsidRPr="003C37B5">
        <w:rPr>
          <w:rFonts w:ascii="Times New Roman" w:hAnsi="Times New Roman"/>
        </w:rPr>
        <w:t>.</w:t>
      </w:r>
    </w:p>
    <w:p w:rsidR="008C661B" w:rsidRPr="003C37B5" w:rsidRDefault="008C661B" w:rsidP="0050378F">
      <w:pPr>
        <w:autoSpaceDE w:val="0"/>
        <w:autoSpaceDN w:val="0"/>
        <w:adjustRightInd w:val="0"/>
        <w:spacing w:after="0" w:line="240" w:lineRule="auto"/>
        <w:jc w:val="both"/>
        <w:rPr>
          <w:rFonts w:ascii="Times New Roman" w:hAnsi="Times New Roman"/>
        </w:rPr>
      </w:pPr>
    </w:p>
    <w:p w:rsidR="00303A7A" w:rsidRPr="00904FAA" w:rsidRDefault="00303A7A" w:rsidP="0081205C">
      <w:pPr>
        <w:spacing w:after="0" w:line="240" w:lineRule="auto"/>
        <w:jc w:val="both"/>
        <w:rPr>
          <w:rFonts w:ascii="Times New Roman" w:hAnsi="Times New Roman"/>
        </w:rPr>
      </w:pPr>
      <w:r w:rsidRPr="00904FAA">
        <w:rPr>
          <w:rFonts w:ascii="Times New Roman" w:hAnsi="Times New Roman"/>
        </w:rPr>
        <w:t>Las Normas de Control Interno para el Sector Público se refieren al tema</w:t>
      </w:r>
      <w:r w:rsidR="0050378F">
        <w:rPr>
          <w:rFonts w:ascii="Times New Roman" w:hAnsi="Times New Roman"/>
        </w:rPr>
        <w:t xml:space="preserve"> de la protección de los activos.</w:t>
      </w:r>
    </w:p>
    <w:p w:rsidR="00303A7A" w:rsidRPr="00904FAA" w:rsidRDefault="00303A7A" w:rsidP="0081205C">
      <w:pPr>
        <w:autoSpaceDE w:val="0"/>
        <w:autoSpaceDN w:val="0"/>
        <w:adjustRightInd w:val="0"/>
        <w:spacing w:after="0" w:line="240" w:lineRule="auto"/>
        <w:ind w:left="708"/>
        <w:jc w:val="both"/>
        <w:rPr>
          <w:rFonts w:ascii="Times New Roman" w:hAnsi="Times New Roman"/>
        </w:rPr>
      </w:pPr>
    </w:p>
    <w:p w:rsidR="00303A7A" w:rsidRPr="00904FAA" w:rsidRDefault="00303A7A" w:rsidP="00816B54">
      <w:pPr>
        <w:autoSpaceDE w:val="0"/>
        <w:autoSpaceDN w:val="0"/>
        <w:adjustRightInd w:val="0"/>
        <w:spacing w:after="0" w:line="240" w:lineRule="auto"/>
        <w:ind w:left="567"/>
        <w:jc w:val="both"/>
        <w:rPr>
          <w:rFonts w:ascii="Times New Roman" w:hAnsi="Times New Roman"/>
          <w:i/>
          <w:sz w:val="20"/>
          <w:szCs w:val="20"/>
        </w:rPr>
      </w:pPr>
      <w:r w:rsidRPr="00904FAA">
        <w:rPr>
          <w:rFonts w:ascii="Times New Roman" w:hAnsi="Times New Roman"/>
          <w:i/>
          <w:sz w:val="20"/>
          <w:szCs w:val="20"/>
        </w:rPr>
        <w:t>4.3 Protección y conservación del patrimonio El jerarca y los titulares subordinados, según sus competencias, deben establecer, evaluar y perfeccionar las actividades de control pertinentes a fin de asegurar razonablemente la protección, custodia, inventario, correcto uso y control de los activos pertenecientes a la institución, …</w:t>
      </w:r>
    </w:p>
    <w:p w:rsidR="00303A7A" w:rsidRPr="00904FAA" w:rsidRDefault="00303A7A" w:rsidP="00816B54">
      <w:pPr>
        <w:autoSpaceDE w:val="0"/>
        <w:autoSpaceDN w:val="0"/>
        <w:adjustRightInd w:val="0"/>
        <w:spacing w:after="0" w:line="240" w:lineRule="auto"/>
        <w:ind w:left="567"/>
        <w:jc w:val="both"/>
        <w:rPr>
          <w:rFonts w:ascii="Times New Roman" w:hAnsi="Times New Roman"/>
          <w:i/>
          <w:sz w:val="20"/>
          <w:szCs w:val="20"/>
        </w:rPr>
      </w:pPr>
      <w:r w:rsidRPr="00904FAA">
        <w:rPr>
          <w:rFonts w:ascii="Times New Roman" w:hAnsi="Times New Roman"/>
          <w:i/>
          <w:sz w:val="20"/>
          <w:szCs w:val="20"/>
        </w:rPr>
        <w:t>4.3.1 Regulaciones para la administración de activos.</w:t>
      </w:r>
    </w:p>
    <w:p w:rsidR="00303A7A" w:rsidRPr="00904FAA" w:rsidRDefault="00303A7A" w:rsidP="00816B54">
      <w:pPr>
        <w:autoSpaceDE w:val="0"/>
        <w:autoSpaceDN w:val="0"/>
        <w:adjustRightInd w:val="0"/>
        <w:spacing w:after="0" w:line="240" w:lineRule="auto"/>
        <w:ind w:left="567"/>
        <w:jc w:val="both"/>
        <w:rPr>
          <w:rFonts w:ascii="Times New Roman" w:hAnsi="Times New Roman"/>
          <w:i/>
          <w:sz w:val="20"/>
          <w:szCs w:val="20"/>
        </w:rPr>
      </w:pPr>
      <w:r w:rsidRPr="00904FAA">
        <w:rPr>
          <w:rFonts w:ascii="Times New Roman" w:hAnsi="Times New Roman"/>
          <w:i/>
          <w:sz w:val="20"/>
          <w:szCs w:val="20"/>
        </w:rPr>
        <w:t>El jerarca y los titulares subordinados, según sus competencias, deben establecer, actualizar y comunicar las regulaciones pertinentes con respecto al uso, conservación y custodia de los activos pertenecientes a la institución. Deben considerarse al menos los siguientes asuntos:</w:t>
      </w:r>
    </w:p>
    <w:p w:rsidR="00303A7A" w:rsidRPr="00904FAA" w:rsidRDefault="00303A7A" w:rsidP="00816B54">
      <w:pPr>
        <w:autoSpaceDE w:val="0"/>
        <w:autoSpaceDN w:val="0"/>
        <w:adjustRightInd w:val="0"/>
        <w:spacing w:after="0" w:line="240" w:lineRule="auto"/>
        <w:ind w:left="567"/>
        <w:jc w:val="both"/>
        <w:rPr>
          <w:rFonts w:ascii="Times New Roman" w:hAnsi="Times New Roman"/>
          <w:i/>
          <w:sz w:val="20"/>
          <w:szCs w:val="20"/>
        </w:rPr>
      </w:pPr>
      <w:r w:rsidRPr="00904FAA">
        <w:rPr>
          <w:rFonts w:ascii="Times New Roman" w:hAnsi="Times New Roman"/>
          <w:i/>
          <w:sz w:val="20"/>
          <w:szCs w:val="20"/>
        </w:rPr>
        <w:t>(…)</w:t>
      </w:r>
    </w:p>
    <w:p w:rsidR="00303A7A" w:rsidRPr="00904FAA" w:rsidRDefault="00303A7A" w:rsidP="00816B54">
      <w:pPr>
        <w:autoSpaceDE w:val="0"/>
        <w:autoSpaceDN w:val="0"/>
        <w:adjustRightInd w:val="0"/>
        <w:spacing w:after="0" w:line="240" w:lineRule="auto"/>
        <w:ind w:left="567"/>
        <w:jc w:val="both"/>
        <w:rPr>
          <w:rFonts w:ascii="Times New Roman" w:hAnsi="Times New Roman"/>
          <w:i/>
          <w:sz w:val="20"/>
          <w:szCs w:val="20"/>
        </w:rPr>
      </w:pPr>
      <w:r w:rsidRPr="00904FAA">
        <w:rPr>
          <w:rFonts w:ascii="Times New Roman" w:hAnsi="Times New Roman"/>
          <w:i/>
          <w:sz w:val="20"/>
          <w:szCs w:val="20"/>
        </w:rPr>
        <w:t>b. La asignación de responsables por el uso, control y mantenimiento de los activos, incluyendo la definición de los deberes, las funciones y las líneas de autoridad y responsabilidad pertinentes.</w:t>
      </w:r>
    </w:p>
    <w:p w:rsidR="00303A7A" w:rsidRPr="00904FAA" w:rsidRDefault="00303A7A" w:rsidP="00816B54">
      <w:pPr>
        <w:spacing w:after="0" w:line="240" w:lineRule="auto"/>
        <w:ind w:left="567"/>
        <w:jc w:val="both"/>
        <w:rPr>
          <w:rFonts w:ascii="Times New Roman" w:hAnsi="Times New Roman"/>
          <w:i/>
          <w:sz w:val="20"/>
          <w:szCs w:val="20"/>
        </w:rPr>
      </w:pPr>
      <w:r w:rsidRPr="00904FAA">
        <w:rPr>
          <w:rFonts w:ascii="Times New Roman" w:hAnsi="Times New Roman"/>
          <w:i/>
          <w:sz w:val="20"/>
          <w:szCs w:val="20"/>
        </w:rPr>
        <w:t>(…)</w:t>
      </w:r>
    </w:p>
    <w:p w:rsidR="00303A7A" w:rsidRPr="00904FAA" w:rsidRDefault="00303A7A" w:rsidP="00816B54">
      <w:pPr>
        <w:autoSpaceDE w:val="0"/>
        <w:autoSpaceDN w:val="0"/>
        <w:adjustRightInd w:val="0"/>
        <w:spacing w:after="0" w:line="240" w:lineRule="auto"/>
        <w:ind w:left="567"/>
        <w:jc w:val="both"/>
        <w:rPr>
          <w:rFonts w:ascii="Times New Roman" w:hAnsi="Times New Roman"/>
          <w:i/>
          <w:sz w:val="20"/>
          <w:szCs w:val="20"/>
        </w:rPr>
      </w:pPr>
      <w:r w:rsidRPr="00904FAA">
        <w:rPr>
          <w:rFonts w:ascii="Times New Roman" w:hAnsi="Times New Roman"/>
          <w:i/>
          <w:sz w:val="20"/>
          <w:szCs w:val="20"/>
        </w:rPr>
        <w:t>4.3.2 Custodia de activos.</w:t>
      </w:r>
    </w:p>
    <w:p w:rsidR="00303A7A" w:rsidRDefault="00303A7A" w:rsidP="00816B54">
      <w:pPr>
        <w:autoSpaceDE w:val="0"/>
        <w:autoSpaceDN w:val="0"/>
        <w:adjustRightInd w:val="0"/>
        <w:spacing w:after="0" w:line="240" w:lineRule="auto"/>
        <w:ind w:left="567"/>
        <w:jc w:val="both"/>
        <w:rPr>
          <w:rFonts w:ascii="Times New Roman" w:hAnsi="Times New Roman"/>
          <w:i/>
          <w:sz w:val="20"/>
          <w:szCs w:val="20"/>
        </w:rPr>
      </w:pPr>
      <w:r w:rsidRPr="00904FAA">
        <w:rPr>
          <w:rFonts w:ascii="Times New Roman" w:hAnsi="Times New Roman"/>
          <w:i/>
          <w:sz w:val="20"/>
          <w:szCs w:val="20"/>
        </w:rPr>
        <w:t>La custodia de los activos que cada funcionario utilice normalmente en el desarrollo de sus labores, debe asignársele formalmente. En el caso de activos especialmente sensibles y de aquellos que deban ser utilizados por múltiples funcionarios, la responsabilidad por su custodia y administración también debe encomendarse específicamente, de modo que haya un funcionario responsable de controlar su acceso y uso.</w:t>
      </w:r>
    </w:p>
    <w:p w:rsidR="00AA10EC" w:rsidRDefault="00AA10EC" w:rsidP="008B4278">
      <w:pPr>
        <w:autoSpaceDE w:val="0"/>
        <w:autoSpaceDN w:val="0"/>
        <w:adjustRightInd w:val="0"/>
        <w:spacing w:after="0" w:line="240" w:lineRule="auto"/>
        <w:jc w:val="both"/>
        <w:rPr>
          <w:rFonts w:ascii="Times New Roman" w:hAnsi="Times New Roman"/>
          <w:sz w:val="20"/>
          <w:szCs w:val="20"/>
        </w:rPr>
      </w:pPr>
    </w:p>
    <w:p w:rsidR="00851DA4" w:rsidRPr="00566DE0" w:rsidRDefault="00851DA4" w:rsidP="00851DA4">
      <w:pPr>
        <w:pStyle w:val="Ttulo2"/>
      </w:pPr>
      <w:bookmarkStart w:id="30" w:name="_Toc492965903"/>
      <w:r w:rsidRPr="00566DE0">
        <w:lastRenderedPageBreak/>
        <w:t>2.2.2 Pruebas de aptitud.</w:t>
      </w:r>
      <w:bookmarkEnd w:id="30"/>
    </w:p>
    <w:p w:rsidR="00851DA4" w:rsidRPr="00566DE0" w:rsidRDefault="005C6EBA" w:rsidP="005C6EBA">
      <w:pPr>
        <w:spacing w:after="0" w:line="240" w:lineRule="auto"/>
        <w:jc w:val="both"/>
        <w:rPr>
          <w:rFonts w:ascii="Times New Roman" w:eastAsia="SimSun" w:hAnsi="Times New Roman"/>
          <w:lang w:val="es-ES" w:eastAsia="es-ES"/>
        </w:rPr>
      </w:pPr>
      <w:r w:rsidRPr="00566DE0">
        <w:rPr>
          <w:rFonts w:ascii="Times New Roman" w:eastAsia="SimSun" w:hAnsi="Times New Roman"/>
          <w:lang w:val="es-ES" w:eastAsia="es-ES"/>
        </w:rPr>
        <w:t>En</w:t>
      </w:r>
      <w:r w:rsidR="00571832" w:rsidRPr="00566DE0">
        <w:rPr>
          <w:rFonts w:ascii="Times New Roman" w:eastAsia="SimSun" w:hAnsi="Times New Roman"/>
          <w:lang w:val="es-ES" w:eastAsia="es-ES"/>
        </w:rPr>
        <w:t xml:space="preserve">tre las fechas del 8 al 18 de </w:t>
      </w:r>
      <w:r w:rsidRPr="00566DE0">
        <w:rPr>
          <w:rFonts w:ascii="Times New Roman" w:eastAsia="SimSun" w:hAnsi="Times New Roman"/>
          <w:lang w:val="es-ES" w:eastAsia="es-ES"/>
        </w:rPr>
        <w:t xml:space="preserve">setiembre </w:t>
      </w:r>
      <w:r w:rsidR="00571832" w:rsidRPr="00566DE0">
        <w:rPr>
          <w:rFonts w:ascii="Times New Roman" w:eastAsia="SimSun" w:hAnsi="Times New Roman"/>
          <w:lang w:val="es-ES" w:eastAsia="es-ES"/>
        </w:rPr>
        <w:t xml:space="preserve">del </w:t>
      </w:r>
      <w:r w:rsidRPr="00566DE0">
        <w:rPr>
          <w:rFonts w:ascii="Times New Roman" w:eastAsia="SimSun" w:hAnsi="Times New Roman"/>
          <w:lang w:val="es-ES" w:eastAsia="es-ES"/>
        </w:rPr>
        <w:t xml:space="preserve">2015 se llevó a cabo la inscripción de estudiantes de noveno año, para realizar </w:t>
      </w:r>
      <w:r w:rsidR="00571832" w:rsidRPr="00566DE0">
        <w:rPr>
          <w:rFonts w:ascii="Times New Roman" w:eastAsia="SimSun" w:hAnsi="Times New Roman"/>
          <w:lang w:val="es-ES" w:eastAsia="es-ES"/>
        </w:rPr>
        <w:t xml:space="preserve">las </w:t>
      </w:r>
      <w:r w:rsidRPr="00566DE0">
        <w:rPr>
          <w:rFonts w:ascii="Times New Roman" w:eastAsia="SimSun" w:hAnsi="Times New Roman"/>
          <w:lang w:val="es-ES" w:eastAsia="es-ES"/>
        </w:rPr>
        <w:t>pruebas de aptitud</w:t>
      </w:r>
      <w:r w:rsidR="007967F5" w:rsidRPr="00566DE0">
        <w:rPr>
          <w:rFonts w:ascii="Times New Roman" w:eastAsia="SimSun" w:hAnsi="Times New Roman"/>
          <w:lang w:val="es-ES" w:eastAsia="es-ES"/>
        </w:rPr>
        <w:t>,</w:t>
      </w:r>
      <w:r w:rsidR="0019532A" w:rsidRPr="00566DE0">
        <w:rPr>
          <w:rFonts w:ascii="Times New Roman" w:eastAsia="SimSun" w:hAnsi="Times New Roman"/>
          <w:lang w:val="es-ES" w:eastAsia="es-ES"/>
        </w:rPr>
        <w:t xml:space="preserve"> que tienen como fin determinar la </w:t>
      </w:r>
      <w:r w:rsidR="007967F5" w:rsidRPr="00566DE0">
        <w:rPr>
          <w:rFonts w:ascii="Times New Roman" w:eastAsia="SimSun" w:hAnsi="Times New Roman"/>
          <w:lang w:val="es-ES" w:eastAsia="es-ES"/>
        </w:rPr>
        <w:t>idoneidad</w:t>
      </w:r>
      <w:r w:rsidR="0019532A" w:rsidRPr="00566DE0">
        <w:rPr>
          <w:rFonts w:ascii="Times New Roman" w:eastAsia="SimSun" w:hAnsi="Times New Roman"/>
          <w:lang w:val="es-ES" w:eastAsia="es-ES"/>
        </w:rPr>
        <w:t xml:space="preserve"> de los participantes para la elección de una especialidad</w:t>
      </w:r>
      <w:r w:rsidRPr="00566DE0">
        <w:rPr>
          <w:rFonts w:ascii="Times New Roman" w:eastAsia="SimSun" w:hAnsi="Times New Roman"/>
          <w:lang w:val="es-ES" w:eastAsia="es-ES"/>
        </w:rPr>
        <w:t xml:space="preserve">. En un documento titulado </w:t>
      </w:r>
      <w:r w:rsidRPr="00566DE0">
        <w:rPr>
          <w:rFonts w:ascii="Times New Roman" w:eastAsia="SimSun" w:hAnsi="Times New Roman"/>
          <w:i/>
          <w:lang w:val="es-ES" w:eastAsia="es-ES"/>
        </w:rPr>
        <w:t>“Cronograma de actividades”</w:t>
      </w:r>
      <w:r w:rsidRPr="00566DE0">
        <w:rPr>
          <w:rFonts w:ascii="Times New Roman" w:eastAsia="SimSun" w:hAnsi="Times New Roman"/>
          <w:lang w:val="es-ES" w:eastAsia="es-ES"/>
        </w:rPr>
        <w:t xml:space="preserve"> en poder de la oficina de coordinadores </w:t>
      </w:r>
      <w:r w:rsidR="0019532A" w:rsidRPr="00566DE0">
        <w:rPr>
          <w:rFonts w:ascii="Times New Roman" w:eastAsia="SimSun" w:hAnsi="Times New Roman"/>
          <w:lang w:val="es-ES" w:eastAsia="es-ES"/>
        </w:rPr>
        <w:t>de</w:t>
      </w:r>
      <w:r w:rsidRPr="00566DE0">
        <w:rPr>
          <w:rFonts w:ascii="Times New Roman" w:eastAsia="SimSun" w:hAnsi="Times New Roman"/>
          <w:lang w:val="es-ES" w:eastAsia="es-ES"/>
        </w:rPr>
        <w:t xml:space="preserve">l Colegio, se detallan las fechas y la forma en que los estudiantes pueden inscribirse para realizar </w:t>
      </w:r>
      <w:r w:rsidR="007967F5" w:rsidRPr="00566DE0">
        <w:rPr>
          <w:rFonts w:ascii="Times New Roman" w:eastAsia="SimSun" w:hAnsi="Times New Roman"/>
          <w:lang w:val="es-ES" w:eastAsia="es-ES"/>
        </w:rPr>
        <w:t>dicha</w:t>
      </w:r>
      <w:r w:rsidRPr="00566DE0">
        <w:rPr>
          <w:rFonts w:ascii="Times New Roman" w:eastAsia="SimSun" w:hAnsi="Times New Roman"/>
          <w:lang w:val="es-ES" w:eastAsia="es-ES"/>
        </w:rPr>
        <w:t xml:space="preserve"> prueba. </w:t>
      </w:r>
      <w:r w:rsidR="00D6391B" w:rsidRPr="00566DE0">
        <w:rPr>
          <w:rFonts w:ascii="Times New Roman" w:eastAsia="SimSun" w:hAnsi="Times New Roman"/>
          <w:lang w:val="es-ES" w:eastAsia="es-ES"/>
        </w:rPr>
        <w:t xml:space="preserve">El costo fue de </w:t>
      </w:r>
      <w:r w:rsidRPr="00566DE0">
        <w:rPr>
          <w:rFonts w:ascii="Times New Roman" w:eastAsia="SimSun" w:hAnsi="Times New Roman"/>
          <w:lang w:val="es-ES" w:eastAsia="es-ES"/>
        </w:rPr>
        <w:t xml:space="preserve">¢3.000,00 </w:t>
      </w:r>
      <w:r w:rsidR="00D6391B" w:rsidRPr="00566DE0">
        <w:rPr>
          <w:rFonts w:ascii="Times New Roman" w:eastAsia="SimSun" w:hAnsi="Times New Roman"/>
          <w:lang w:val="es-ES" w:eastAsia="es-ES"/>
        </w:rPr>
        <w:t xml:space="preserve">cobrado </w:t>
      </w:r>
      <w:r w:rsidRPr="00566DE0">
        <w:rPr>
          <w:rFonts w:ascii="Times New Roman" w:eastAsia="SimSun" w:hAnsi="Times New Roman"/>
          <w:lang w:val="es-ES" w:eastAsia="es-ES"/>
        </w:rPr>
        <w:t>a cada estudiante que participó</w:t>
      </w:r>
      <w:r w:rsidR="000D54E3" w:rsidRPr="00566DE0">
        <w:rPr>
          <w:rFonts w:ascii="Times New Roman" w:eastAsia="SimSun" w:hAnsi="Times New Roman"/>
          <w:lang w:val="es-ES" w:eastAsia="es-ES"/>
        </w:rPr>
        <w:t>.</w:t>
      </w:r>
      <w:r w:rsidRPr="00566DE0">
        <w:rPr>
          <w:rFonts w:ascii="Times New Roman" w:eastAsia="SimSun" w:hAnsi="Times New Roman"/>
          <w:lang w:val="es-ES" w:eastAsia="es-ES"/>
        </w:rPr>
        <w:t xml:space="preserve"> </w:t>
      </w:r>
      <w:r w:rsidR="000D54E3" w:rsidRPr="00566DE0">
        <w:rPr>
          <w:rFonts w:ascii="Times New Roman" w:eastAsia="SimSun" w:hAnsi="Times New Roman"/>
          <w:lang w:val="es-ES" w:eastAsia="es-ES"/>
        </w:rPr>
        <w:t xml:space="preserve">El dinero </w:t>
      </w:r>
      <w:r w:rsidRPr="00566DE0">
        <w:rPr>
          <w:rFonts w:ascii="Times New Roman" w:eastAsia="SimSun" w:hAnsi="Times New Roman"/>
          <w:lang w:val="es-ES" w:eastAsia="es-ES"/>
        </w:rPr>
        <w:t>se depositó e</w:t>
      </w:r>
      <w:r w:rsidR="000D54E3" w:rsidRPr="00566DE0">
        <w:rPr>
          <w:rFonts w:ascii="Times New Roman" w:eastAsia="SimSun" w:hAnsi="Times New Roman"/>
          <w:lang w:val="es-ES" w:eastAsia="es-ES"/>
        </w:rPr>
        <w:t xml:space="preserve">n </w:t>
      </w:r>
      <w:r w:rsidRPr="00566DE0">
        <w:rPr>
          <w:rFonts w:ascii="Times New Roman" w:eastAsia="SimSun" w:hAnsi="Times New Roman"/>
          <w:lang w:val="es-ES" w:eastAsia="es-ES"/>
        </w:rPr>
        <w:t>la cuenta</w:t>
      </w:r>
      <w:r w:rsidR="00353F5C" w:rsidRPr="00566DE0">
        <w:rPr>
          <w:rFonts w:ascii="Times New Roman" w:eastAsia="SimSun" w:hAnsi="Times New Roman"/>
          <w:lang w:val="es-ES" w:eastAsia="es-ES"/>
        </w:rPr>
        <w:t xml:space="preserve"> N° 877-4 Banco Nacional </w:t>
      </w:r>
      <w:r w:rsidRPr="00566DE0">
        <w:rPr>
          <w:rFonts w:ascii="Times New Roman" w:eastAsia="SimSun" w:hAnsi="Times New Roman"/>
          <w:lang w:val="es-ES" w:eastAsia="es-ES"/>
        </w:rPr>
        <w:t>de la Junta</w:t>
      </w:r>
      <w:r w:rsidR="000D54E3" w:rsidRPr="00566DE0">
        <w:rPr>
          <w:rFonts w:ascii="Times New Roman" w:eastAsia="SimSun" w:hAnsi="Times New Roman"/>
          <w:lang w:val="es-ES" w:eastAsia="es-ES"/>
        </w:rPr>
        <w:t xml:space="preserve">, según los depósitos identificados en los estados de cuenta bancarios, </w:t>
      </w:r>
      <w:r w:rsidR="001B1427" w:rsidRPr="00566DE0">
        <w:rPr>
          <w:rFonts w:ascii="Times New Roman" w:eastAsia="SimSun" w:hAnsi="Times New Roman"/>
          <w:lang w:val="es-ES" w:eastAsia="es-ES"/>
        </w:rPr>
        <w:t>detallados a continuación:</w:t>
      </w:r>
    </w:p>
    <w:p w:rsidR="00A6604C" w:rsidRPr="00566DE0" w:rsidRDefault="00A6604C" w:rsidP="005C6EBA">
      <w:pPr>
        <w:spacing w:after="0" w:line="240" w:lineRule="auto"/>
        <w:jc w:val="both"/>
        <w:rPr>
          <w:rFonts w:ascii="Times New Roman" w:eastAsia="SimSun" w:hAnsi="Times New Roman"/>
          <w:lang w:val="es-ES" w:eastAsia="es-ES"/>
        </w:rPr>
      </w:pPr>
    </w:p>
    <w:tbl>
      <w:tblPr>
        <w:tblStyle w:val="Tablaconcuadrcula"/>
        <w:tblW w:w="0" w:type="auto"/>
        <w:tblInd w:w="988" w:type="dxa"/>
        <w:tblLook w:val="04A0" w:firstRow="1" w:lastRow="0" w:firstColumn="1" w:lastColumn="0" w:noHBand="0" w:noVBand="1"/>
      </w:tblPr>
      <w:tblGrid>
        <w:gridCol w:w="1954"/>
        <w:gridCol w:w="2943"/>
        <w:gridCol w:w="1765"/>
      </w:tblGrid>
      <w:tr w:rsidR="007D76CA" w:rsidRPr="00566DE0" w:rsidTr="00AE0808">
        <w:tc>
          <w:tcPr>
            <w:tcW w:w="1954" w:type="dxa"/>
          </w:tcPr>
          <w:p w:rsidR="007D76CA" w:rsidRPr="00566DE0" w:rsidRDefault="007D76CA" w:rsidP="005C6EBA">
            <w:pPr>
              <w:spacing w:after="0" w:line="240" w:lineRule="auto"/>
              <w:jc w:val="both"/>
              <w:rPr>
                <w:rFonts w:ascii="Times New Roman" w:eastAsia="SimSun" w:hAnsi="Times New Roman"/>
                <w:b/>
              </w:rPr>
            </w:pPr>
            <w:r w:rsidRPr="00566DE0">
              <w:rPr>
                <w:rFonts w:ascii="Times New Roman" w:eastAsia="SimSun" w:hAnsi="Times New Roman"/>
                <w:b/>
              </w:rPr>
              <w:t>Fecha</w:t>
            </w:r>
          </w:p>
        </w:tc>
        <w:tc>
          <w:tcPr>
            <w:tcW w:w="2943" w:type="dxa"/>
          </w:tcPr>
          <w:p w:rsidR="007D76CA" w:rsidRPr="00566DE0" w:rsidRDefault="007D76CA" w:rsidP="005C6EBA">
            <w:pPr>
              <w:spacing w:after="0" w:line="240" w:lineRule="auto"/>
              <w:jc w:val="both"/>
              <w:rPr>
                <w:rFonts w:ascii="Times New Roman" w:eastAsia="SimSun" w:hAnsi="Times New Roman"/>
                <w:b/>
              </w:rPr>
            </w:pPr>
            <w:r w:rsidRPr="00566DE0">
              <w:rPr>
                <w:rFonts w:ascii="Times New Roman" w:eastAsia="SimSun" w:hAnsi="Times New Roman"/>
                <w:b/>
              </w:rPr>
              <w:t>N° de depósito bancario</w:t>
            </w:r>
          </w:p>
        </w:tc>
        <w:tc>
          <w:tcPr>
            <w:tcW w:w="1765" w:type="dxa"/>
          </w:tcPr>
          <w:p w:rsidR="007D76CA" w:rsidRPr="00566DE0" w:rsidRDefault="007D76CA" w:rsidP="00AE0808">
            <w:pPr>
              <w:spacing w:after="0" w:line="240" w:lineRule="auto"/>
              <w:jc w:val="center"/>
              <w:rPr>
                <w:rFonts w:ascii="Times New Roman" w:eastAsia="SimSun" w:hAnsi="Times New Roman"/>
                <w:b/>
              </w:rPr>
            </w:pPr>
            <w:r w:rsidRPr="00566DE0">
              <w:rPr>
                <w:rFonts w:ascii="Times New Roman" w:eastAsia="SimSun" w:hAnsi="Times New Roman"/>
                <w:b/>
              </w:rPr>
              <w:t>Monto</w:t>
            </w:r>
          </w:p>
        </w:tc>
      </w:tr>
      <w:tr w:rsidR="007D76CA" w:rsidRPr="00566DE0" w:rsidTr="00AE0808">
        <w:tc>
          <w:tcPr>
            <w:tcW w:w="1954" w:type="dxa"/>
          </w:tcPr>
          <w:p w:rsidR="007D76CA" w:rsidRPr="00566DE0" w:rsidRDefault="007D76CA" w:rsidP="005C6EBA">
            <w:pPr>
              <w:spacing w:after="0" w:line="240" w:lineRule="auto"/>
              <w:jc w:val="both"/>
              <w:rPr>
                <w:rFonts w:ascii="Times New Roman" w:eastAsia="SimSun" w:hAnsi="Times New Roman"/>
              </w:rPr>
            </w:pPr>
            <w:r w:rsidRPr="00566DE0">
              <w:rPr>
                <w:rFonts w:ascii="Times New Roman" w:eastAsia="SimSun" w:hAnsi="Times New Roman"/>
              </w:rPr>
              <w:t>22-9-2015</w:t>
            </w:r>
          </w:p>
        </w:tc>
        <w:tc>
          <w:tcPr>
            <w:tcW w:w="2943" w:type="dxa"/>
          </w:tcPr>
          <w:p w:rsidR="007D76CA" w:rsidRPr="00566DE0" w:rsidRDefault="007D76CA" w:rsidP="005C6EBA">
            <w:pPr>
              <w:spacing w:after="0" w:line="240" w:lineRule="auto"/>
              <w:jc w:val="both"/>
              <w:rPr>
                <w:rFonts w:ascii="Times New Roman" w:eastAsia="SimSun" w:hAnsi="Times New Roman"/>
              </w:rPr>
            </w:pPr>
            <w:r w:rsidRPr="00566DE0">
              <w:rPr>
                <w:rFonts w:ascii="Times New Roman" w:eastAsia="SimSun" w:hAnsi="Times New Roman"/>
              </w:rPr>
              <w:t>34960</w:t>
            </w:r>
          </w:p>
        </w:tc>
        <w:tc>
          <w:tcPr>
            <w:tcW w:w="1765" w:type="dxa"/>
          </w:tcPr>
          <w:p w:rsidR="007D76CA" w:rsidRPr="00566DE0" w:rsidRDefault="007D76CA" w:rsidP="00731F8D">
            <w:pPr>
              <w:spacing w:after="0" w:line="240" w:lineRule="auto"/>
              <w:jc w:val="right"/>
              <w:rPr>
                <w:rFonts w:ascii="Times New Roman" w:eastAsia="SimSun" w:hAnsi="Times New Roman"/>
              </w:rPr>
            </w:pPr>
            <w:r w:rsidRPr="00566DE0">
              <w:rPr>
                <w:rFonts w:ascii="Times New Roman" w:eastAsia="SimSun" w:hAnsi="Times New Roman"/>
              </w:rPr>
              <w:t>743</w:t>
            </w:r>
            <w:r w:rsidR="00731F8D" w:rsidRPr="00566DE0">
              <w:rPr>
                <w:rFonts w:ascii="Times New Roman" w:eastAsia="SimSun" w:hAnsi="Times New Roman"/>
              </w:rPr>
              <w:t xml:space="preserve"> </w:t>
            </w:r>
            <w:r w:rsidRPr="00566DE0">
              <w:rPr>
                <w:rFonts w:ascii="Times New Roman" w:eastAsia="SimSun" w:hAnsi="Times New Roman"/>
              </w:rPr>
              <w:t>800,00</w:t>
            </w:r>
          </w:p>
        </w:tc>
      </w:tr>
      <w:tr w:rsidR="007D76CA" w:rsidRPr="00566DE0" w:rsidTr="00AE0808">
        <w:tc>
          <w:tcPr>
            <w:tcW w:w="1954" w:type="dxa"/>
          </w:tcPr>
          <w:p w:rsidR="007D76CA" w:rsidRPr="00566DE0" w:rsidRDefault="00AE0808" w:rsidP="005C6EBA">
            <w:pPr>
              <w:spacing w:after="0" w:line="240" w:lineRule="auto"/>
              <w:jc w:val="both"/>
              <w:rPr>
                <w:rFonts w:ascii="Times New Roman" w:eastAsia="SimSun" w:hAnsi="Times New Roman"/>
              </w:rPr>
            </w:pPr>
            <w:r w:rsidRPr="00566DE0">
              <w:rPr>
                <w:rFonts w:ascii="Times New Roman" w:eastAsia="SimSun" w:hAnsi="Times New Roman"/>
              </w:rPr>
              <w:t>15-10-2015</w:t>
            </w:r>
          </w:p>
        </w:tc>
        <w:tc>
          <w:tcPr>
            <w:tcW w:w="2943" w:type="dxa"/>
          </w:tcPr>
          <w:p w:rsidR="007D76CA" w:rsidRPr="00566DE0" w:rsidRDefault="007A64BF" w:rsidP="005C6EBA">
            <w:pPr>
              <w:spacing w:after="0" w:line="240" w:lineRule="auto"/>
              <w:jc w:val="both"/>
              <w:rPr>
                <w:rFonts w:ascii="Times New Roman" w:eastAsia="SimSun" w:hAnsi="Times New Roman"/>
              </w:rPr>
            </w:pPr>
            <w:r w:rsidRPr="00566DE0">
              <w:rPr>
                <w:rFonts w:ascii="Times New Roman" w:eastAsia="SimSun" w:hAnsi="Times New Roman"/>
              </w:rPr>
              <w:t>36186</w:t>
            </w:r>
          </w:p>
        </w:tc>
        <w:tc>
          <w:tcPr>
            <w:tcW w:w="1765" w:type="dxa"/>
          </w:tcPr>
          <w:p w:rsidR="007D76CA" w:rsidRPr="00566DE0" w:rsidRDefault="007D76CA" w:rsidP="00731F8D">
            <w:pPr>
              <w:spacing w:after="0" w:line="240" w:lineRule="auto"/>
              <w:jc w:val="right"/>
              <w:rPr>
                <w:rFonts w:ascii="Times New Roman" w:eastAsia="SimSun" w:hAnsi="Times New Roman"/>
              </w:rPr>
            </w:pPr>
            <w:r w:rsidRPr="00566DE0">
              <w:rPr>
                <w:rFonts w:ascii="Times New Roman" w:eastAsia="SimSun" w:hAnsi="Times New Roman"/>
              </w:rPr>
              <w:t>18</w:t>
            </w:r>
            <w:r w:rsidR="00731F8D" w:rsidRPr="00566DE0">
              <w:rPr>
                <w:rFonts w:ascii="Times New Roman" w:eastAsia="SimSun" w:hAnsi="Times New Roman"/>
              </w:rPr>
              <w:t xml:space="preserve"> </w:t>
            </w:r>
            <w:r w:rsidRPr="00566DE0">
              <w:rPr>
                <w:rFonts w:ascii="Times New Roman" w:eastAsia="SimSun" w:hAnsi="Times New Roman"/>
              </w:rPr>
              <w:t>000,00</w:t>
            </w:r>
          </w:p>
        </w:tc>
      </w:tr>
      <w:tr w:rsidR="007A64BF" w:rsidRPr="00566DE0" w:rsidTr="00AE0808">
        <w:tc>
          <w:tcPr>
            <w:tcW w:w="1954" w:type="dxa"/>
          </w:tcPr>
          <w:p w:rsidR="007A64BF" w:rsidRPr="00566DE0" w:rsidRDefault="007A64BF" w:rsidP="005C6EBA">
            <w:pPr>
              <w:spacing w:after="0" w:line="240" w:lineRule="auto"/>
              <w:jc w:val="both"/>
              <w:rPr>
                <w:rFonts w:ascii="Times New Roman" w:eastAsia="SimSun" w:hAnsi="Times New Roman"/>
              </w:rPr>
            </w:pPr>
            <w:r w:rsidRPr="00566DE0">
              <w:rPr>
                <w:rFonts w:ascii="Times New Roman" w:eastAsia="SimSun" w:hAnsi="Times New Roman"/>
              </w:rPr>
              <w:t>Total -------</w:t>
            </w:r>
            <w:r w:rsidRPr="00566DE0">
              <w:rPr>
                <w:rFonts w:ascii="Times New Roman" w:eastAsia="SimSun" w:hAnsi="Times New Roman"/>
              </w:rPr>
              <w:sym w:font="Wingdings" w:char="F0E0"/>
            </w:r>
          </w:p>
        </w:tc>
        <w:tc>
          <w:tcPr>
            <w:tcW w:w="2943" w:type="dxa"/>
          </w:tcPr>
          <w:p w:rsidR="007A64BF" w:rsidRPr="00566DE0" w:rsidRDefault="007A64BF" w:rsidP="005C6EBA">
            <w:pPr>
              <w:spacing w:after="0" w:line="240" w:lineRule="auto"/>
              <w:jc w:val="both"/>
              <w:rPr>
                <w:rFonts w:ascii="Times New Roman" w:eastAsia="SimSun" w:hAnsi="Times New Roman"/>
              </w:rPr>
            </w:pPr>
          </w:p>
        </w:tc>
        <w:tc>
          <w:tcPr>
            <w:tcW w:w="1765" w:type="dxa"/>
          </w:tcPr>
          <w:p w:rsidR="007A64BF" w:rsidRPr="00566DE0" w:rsidRDefault="007A64BF" w:rsidP="00731F8D">
            <w:pPr>
              <w:spacing w:after="0" w:line="240" w:lineRule="auto"/>
              <w:jc w:val="right"/>
              <w:rPr>
                <w:rFonts w:ascii="Times New Roman" w:eastAsia="SimSun" w:hAnsi="Times New Roman"/>
              </w:rPr>
            </w:pPr>
            <w:r w:rsidRPr="00566DE0">
              <w:rPr>
                <w:rFonts w:ascii="Times New Roman" w:eastAsia="SimSun" w:hAnsi="Times New Roman"/>
              </w:rPr>
              <w:t>¢761</w:t>
            </w:r>
            <w:r w:rsidR="00731F8D" w:rsidRPr="00566DE0">
              <w:rPr>
                <w:rFonts w:ascii="Times New Roman" w:eastAsia="SimSun" w:hAnsi="Times New Roman"/>
              </w:rPr>
              <w:t xml:space="preserve"> </w:t>
            </w:r>
            <w:r w:rsidRPr="00566DE0">
              <w:rPr>
                <w:rFonts w:ascii="Times New Roman" w:eastAsia="SimSun" w:hAnsi="Times New Roman"/>
              </w:rPr>
              <w:t>800,00</w:t>
            </w:r>
          </w:p>
        </w:tc>
      </w:tr>
    </w:tbl>
    <w:p w:rsidR="00A6604C" w:rsidRPr="00566DE0" w:rsidRDefault="00A6604C" w:rsidP="005C6EBA">
      <w:pPr>
        <w:spacing w:after="0" w:line="240" w:lineRule="auto"/>
        <w:jc w:val="both"/>
        <w:rPr>
          <w:rFonts w:ascii="Times New Roman" w:eastAsia="SimSun" w:hAnsi="Times New Roman"/>
          <w:lang w:val="es-ES" w:eastAsia="es-ES"/>
        </w:rPr>
      </w:pPr>
    </w:p>
    <w:p w:rsidR="001C49C8" w:rsidRPr="00566DE0" w:rsidRDefault="001C49C8" w:rsidP="005C6EBA">
      <w:pPr>
        <w:spacing w:after="0" w:line="240" w:lineRule="auto"/>
        <w:jc w:val="both"/>
        <w:rPr>
          <w:rFonts w:ascii="Times New Roman" w:eastAsia="SimSun" w:hAnsi="Times New Roman"/>
          <w:lang w:val="es-ES" w:eastAsia="es-ES"/>
        </w:rPr>
      </w:pPr>
      <w:r w:rsidRPr="00566DE0">
        <w:rPr>
          <w:rFonts w:ascii="Times New Roman" w:eastAsia="SimSun" w:hAnsi="Times New Roman"/>
          <w:lang w:val="es-ES" w:eastAsia="es-ES"/>
        </w:rPr>
        <w:t>Este tipo de cobros a estudiantes no cuenta con respaldo normativo. Se incumple el principio de legalidad establecido en la Constitución Política y en la Ley de la Administración P</w:t>
      </w:r>
      <w:r w:rsidR="007B72FD" w:rsidRPr="00566DE0">
        <w:rPr>
          <w:rFonts w:ascii="Times New Roman" w:eastAsia="SimSun" w:hAnsi="Times New Roman"/>
          <w:lang w:val="es-ES" w:eastAsia="es-ES"/>
        </w:rPr>
        <w:t xml:space="preserve">ública, en los cuales se lee: </w:t>
      </w:r>
    </w:p>
    <w:p w:rsidR="00200722" w:rsidRPr="00566DE0" w:rsidRDefault="00200722" w:rsidP="00D2556A">
      <w:pPr>
        <w:spacing w:after="0" w:line="240" w:lineRule="auto"/>
        <w:jc w:val="both"/>
        <w:rPr>
          <w:rFonts w:ascii="Times New Roman" w:eastAsia="SimSun" w:hAnsi="Times New Roman"/>
          <w:lang w:val="es-ES" w:eastAsia="es-ES"/>
        </w:rPr>
      </w:pPr>
    </w:p>
    <w:p w:rsidR="00D2556A" w:rsidRPr="00566DE0" w:rsidRDefault="00D2556A" w:rsidP="00D2556A">
      <w:pPr>
        <w:spacing w:after="0" w:line="240" w:lineRule="auto"/>
        <w:jc w:val="both"/>
        <w:rPr>
          <w:rFonts w:ascii="Times New Roman" w:eastAsia="SimSun" w:hAnsi="Times New Roman"/>
          <w:i/>
          <w:lang w:val="es-ES" w:eastAsia="es-ES"/>
        </w:rPr>
      </w:pPr>
      <w:r w:rsidRPr="00566DE0">
        <w:rPr>
          <w:rFonts w:ascii="Times New Roman" w:eastAsia="SimSun" w:hAnsi="Times New Roman"/>
          <w:lang w:val="es-ES" w:eastAsia="es-ES"/>
        </w:rPr>
        <w:t xml:space="preserve">Artículo 11 Constitucional. </w:t>
      </w:r>
      <w:r w:rsidRPr="00566DE0">
        <w:rPr>
          <w:rFonts w:ascii="Times New Roman" w:eastAsia="SimSun" w:hAnsi="Times New Roman"/>
          <w:i/>
          <w:lang w:val="es-ES" w:eastAsia="es-ES"/>
        </w:rPr>
        <w:t>“Los funcionarios públicos son simples depositarios de la autoridad y no pueden arrogarse facultades que la ley no les concede…”</w:t>
      </w:r>
    </w:p>
    <w:p w:rsidR="00D2556A" w:rsidRPr="00566DE0" w:rsidRDefault="00D2556A" w:rsidP="00D2556A">
      <w:pPr>
        <w:spacing w:after="0" w:line="240" w:lineRule="auto"/>
        <w:jc w:val="both"/>
        <w:rPr>
          <w:rFonts w:ascii="Times New Roman" w:eastAsia="SimSun" w:hAnsi="Times New Roman"/>
          <w:lang w:val="es-ES" w:eastAsia="es-ES"/>
        </w:rPr>
      </w:pPr>
    </w:p>
    <w:p w:rsidR="00D2556A" w:rsidRPr="00566DE0" w:rsidRDefault="00D2556A" w:rsidP="00D2556A">
      <w:pPr>
        <w:spacing w:after="0" w:line="240" w:lineRule="auto"/>
        <w:jc w:val="both"/>
        <w:rPr>
          <w:rFonts w:ascii="Times New Roman" w:eastAsia="SimSun" w:hAnsi="Times New Roman"/>
          <w:lang w:val="es-ES" w:eastAsia="es-ES"/>
        </w:rPr>
      </w:pPr>
      <w:r w:rsidRPr="00566DE0">
        <w:rPr>
          <w:rFonts w:ascii="Times New Roman" w:eastAsia="SimSun" w:hAnsi="Times New Roman"/>
          <w:lang w:val="es-ES" w:eastAsia="es-ES"/>
        </w:rPr>
        <w:t>Artículo 11, Ley de Administración Pública 6227 indica:</w:t>
      </w:r>
    </w:p>
    <w:p w:rsidR="00D2556A" w:rsidRPr="00566DE0" w:rsidRDefault="00D2556A" w:rsidP="00D2556A">
      <w:pPr>
        <w:pStyle w:val="Textoindependiente"/>
        <w:rPr>
          <w:rFonts w:eastAsia="MS Mincho"/>
          <w:i/>
          <w:sz w:val="22"/>
          <w:szCs w:val="22"/>
        </w:rPr>
      </w:pPr>
    </w:p>
    <w:p w:rsidR="00D2556A" w:rsidRPr="00566DE0" w:rsidRDefault="00D2556A" w:rsidP="000F404D">
      <w:pPr>
        <w:pStyle w:val="Textoindependiente"/>
        <w:ind w:left="708"/>
        <w:rPr>
          <w:rFonts w:ascii="Times New Roman" w:hAnsi="Times New Roman"/>
          <w:bCs/>
          <w:i/>
          <w:kern w:val="36"/>
          <w:sz w:val="20"/>
          <w:lang w:eastAsia="es-CR"/>
        </w:rPr>
      </w:pPr>
      <w:r w:rsidRPr="00566DE0">
        <w:rPr>
          <w:rFonts w:ascii="Times New Roman" w:eastAsia="MS Mincho" w:hAnsi="Times New Roman"/>
          <w:i/>
          <w:sz w:val="20"/>
        </w:rPr>
        <w:t>Artículo 11.- 1. La Administración Pública actuará sometida al ordenamiento jurídico y sólo podrá realizar aquellos actos o prestar aquellos servicios públicos que autorice dicho ordenamiento…</w:t>
      </w:r>
    </w:p>
    <w:p w:rsidR="00D2556A" w:rsidRPr="00566DE0" w:rsidRDefault="00D2556A" w:rsidP="005C6EBA">
      <w:pPr>
        <w:spacing w:after="0" w:line="240" w:lineRule="auto"/>
        <w:jc w:val="both"/>
        <w:rPr>
          <w:rFonts w:ascii="Times New Roman" w:eastAsia="SimSun" w:hAnsi="Times New Roman"/>
          <w:lang w:val="es-ES" w:eastAsia="es-ES"/>
        </w:rPr>
      </w:pPr>
    </w:p>
    <w:p w:rsidR="00EA78FB" w:rsidRPr="00566DE0" w:rsidRDefault="00881D05" w:rsidP="005C6EBA">
      <w:pPr>
        <w:spacing w:after="0" w:line="240" w:lineRule="auto"/>
        <w:jc w:val="both"/>
        <w:rPr>
          <w:rFonts w:ascii="Times New Roman" w:eastAsia="SimSun" w:hAnsi="Times New Roman"/>
          <w:lang w:val="es-ES" w:eastAsia="es-ES"/>
        </w:rPr>
      </w:pPr>
      <w:r w:rsidRPr="00566DE0">
        <w:rPr>
          <w:rFonts w:ascii="Times New Roman" w:eastAsia="SimSun" w:hAnsi="Times New Roman"/>
          <w:lang w:val="es-ES" w:eastAsia="es-ES"/>
        </w:rPr>
        <w:t>La educación general básica y la diversificada son gratuitas</w:t>
      </w:r>
      <w:r w:rsidR="00EA78FB" w:rsidRPr="00566DE0">
        <w:rPr>
          <w:rFonts w:ascii="Times New Roman" w:eastAsia="SimSun" w:hAnsi="Times New Roman"/>
          <w:lang w:val="es-ES" w:eastAsia="es-ES"/>
        </w:rPr>
        <w:t>, el artículo 78 de la Constitución Política de Costa Rica establece:</w:t>
      </w:r>
    </w:p>
    <w:p w:rsidR="00EA78FB" w:rsidRPr="00566DE0" w:rsidRDefault="00EA78FB" w:rsidP="005C6EBA">
      <w:pPr>
        <w:spacing w:after="0" w:line="240" w:lineRule="auto"/>
        <w:jc w:val="both"/>
        <w:rPr>
          <w:rFonts w:ascii="Times New Roman" w:eastAsia="SimSun" w:hAnsi="Times New Roman"/>
          <w:lang w:val="es-ES" w:eastAsia="es-ES"/>
        </w:rPr>
      </w:pPr>
    </w:p>
    <w:p w:rsidR="00EA78FB" w:rsidRPr="00CB5C00" w:rsidRDefault="00EA78FB" w:rsidP="00EA78FB">
      <w:pPr>
        <w:spacing w:after="0"/>
        <w:ind w:left="708"/>
        <w:jc w:val="both"/>
        <w:rPr>
          <w:rFonts w:ascii="Times New Roman" w:hAnsi="Times New Roman"/>
          <w:i/>
          <w:sz w:val="20"/>
          <w:szCs w:val="20"/>
        </w:rPr>
      </w:pPr>
      <w:r w:rsidRPr="00566DE0">
        <w:rPr>
          <w:rFonts w:ascii="Times New Roman" w:hAnsi="Times New Roman"/>
          <w:i/>
          <w:sz w:val="20"/>
          <w:szCs w:val="20"/>
        </w:rPr>
        <w:t>Artículo 78.- La educación preescolar y la general básica son obligatorias. Éstas y la educación diversificada en el sistema público son gratuitas y costeadas por la Nación.</w:t>
      </w:r>
    </w:p>
    <w:p w:rsidR="00EA78FB" w:rsidRPr="00A713E9" w:rsidRDefault="00EA78FB" w:rsidP="005C6EBA">
      <w:pPr>
        <w:spacing w:after="0" w:line="240" w:lineRule="auto"/>
        <w:jc w:val="both"/>
        <w:rPr>
          <w:rFonts w:ascii="Times New Roman" w:eastAsia="SimSun" w:hAnsi="Times New Roman"/>
          <w:lang w:val="es-ES" w:eastAsia="es-ES"/>
        </w:rPr>
      </w:pPr>
    </w:p>
    <w:p w:rsidR="00B2266D" w:rsidRPr="00904FAA" w:rsidRDefault="00E72BFD" w:rsidP="0081205C">
      <w:pPr>
        <w:pStyle w:val="Ttulo1"/>
        <w:spacing w:before="0" w:after="0" w:line="240" w:lineRule="auto"/>
        <w:jc w:val="left"/>
      </w:pPr>
      <w:bookmarkStart w:id="31" w:name="_Toc492965904"/>
      <w:r w:rsidRPr="00904FAA">
        <w:t xml:space="preserve">3. </w:t>
      </w:r>
      <w:bookmarkEnd w:id="31"/>
      <w:r w:rsidR="00E927D1">
        <w:t>CONCLUSIONES</w:t>
      </w:r>
      <w:r w:rsidR="004E018F" w:rsidRPr="00904FAA">
        <w:t xml:space="preserve"> </w:t>
      </w:r>
    </w:p>
    <w:p w:rsidR="000246FC" w:rsidRPr="00B21F08" w:rsidRDefault="005D0318" w:rsidP="0081205C">
      <w:pPr>
        <w:spacing w:after="0" w:line="240" w:lineRule="auto"/>
        <w:jc w:val="both"/>
        <w:rPr>
          <w:rFonts w:ascii="Times New Roman" w:eastAsia="SimSun" w:hAnsi="Times New Roman"/>
          <w:color w:val="FF0000"/>
          <w:lang w:val="es-ES" w:eastAsia="es-ES"/>
        </w:rPr>
      </w:pPr>
      <w:r w:rsidRPr="00904FAA">
        <w:rPr>
          <w:rFonts w:ascii="Times New Roman" w:eastAsia="SimSun" w:hAnsi="Times New Roman"/>
          <w:lang w:val="es-ES" w:eastAsia="es-ES"/>
        </w:rPr>
        <w:t>La Junta Administrativa del CTP de Granadilla ha venido ejecuta</w:t>
      </w:r>
      <w:r w:rsidR="009E0E94" w:rsidRPr="00904FAA">
        <w:rPr>
          <w:rFonts w:ascii="Times New Roman" w:eastAsia="SimSun" w:hAnsi="Times New Roman"/>
          <w:lang w:val="es-ES" w:eastAsia="es-ES"/>
        </w:rPr>
        <w:t xml:space="preserve">ndo </w:t>
      </w:r>
      <w:r w:rsidR="003607B3" w:rsidRPr="00904FAA">
        <w:rPr>
          <w:rFonts w:ascii="Times New Roman" w:eastAsia="SimSun" w:hAnsi="Times New Roman"/>
          <w:lang w:val="es-ES" w:eastAsia="es-ES"/>
        </w:rPr>
        <w:t xml:space="preserve">algunas de </w:t>
      </w:r>
      <w:r w:rsidR="009E0E94" w:rsidRPr="00904FAA">
        <w:rPr>
          <w:rFonts w:ascii="Times New Roman" w:eastAsia="SimSun" w:hAnsi="Times New Roman"/>
          <w:lang w:val="es-ES" w:eastAsia="es-ES"/>
        </w:rPr>
        <w:t>sus funciones al margen de</w:t>
      </w:r>
      <w:r w:rsidR="003607B3" w:rsidRPr="00904FAA">
        <w:rPr>
          <w:rFonts w:ascii="Times New Roman" w:eastAsia="SimSun" w:hAnsi="Times New Roman"/>
          <w:lang w:val="es-ES" w:eastAsia="es-ES"/>
        </w:rPr>
        <w:t>l marco normativo</w:t>
      </w:r>
      <w:r w:rsidR="009E0E94" w:rsidRPr="00904FAA">
        <w:rPr>
          <w:rFonts w:ascii="Times New Roman" w:eastAsia="SimSun" w:hAnsi="Times New Roman"/>
          <w:lang w:val="es-ES" w:eastAsia="es-ES"/>
        </w:rPr>
        <w:t>. Descuid</w:t>
      </w:r>
      <w:r w:rsidR="005D285C" w:rsidRPr="00904FAA">
        <w:rPr>
          <w:rFonts w:ascii="Times New Roman" w:eastAsia="SimSun" w:hAnsi="Times New Roman"/>
          <w:lang w:val="es-ES" w:eastAsia="es-ES"/>
        </w:rPr>
        <w:t>aron</w:t>
      </w:r>
      <w:r w:rsidR="009E0E94" w:rsidRPr="00904FAA">
        <w:rPr>
          <w:rFonts w:ascii="Times New Roman" w:eastAsia="SimSun" w:hAnsi="Times New Roman"/>
          <w:lang w:val="es-ES" w:eastAsia="es-ES"/>
        </w:rPr>
        <w:t xml:space="preserve"> su obligación de rendi</w:t>
      </w:r>
      <w:r w:rsidR="0030174F" w:rsidRPr="00904FAA">
        <w:rPr>
          <w:rFonts w:ascii="Times New Roman" w:eastAsia="SimSun" w:hAnsi="Times New Roman"/>
          <w:lang w:val="es-ES" w:eastAsia="es-ES"/>
        </w:rPr>
        <w:t>r c</w:t>
      </w:r>
      <w:r w:rsidR="009E0E94" w:rsidRPr="00904FAA">
        <w:rPr>
          <w:rFonts w:ascii="Times New Roman" w:eastAsia="SimSun" w:hAnsi="Times New Roman"/>
          <w:lang w:val="es-ES" w:eastAsia="es-ES"/>
        </w:rPr>
        <w:t xml:space="preserve">uentas y muchas de sus actuaciones </w:t>
      </w:r>
      <w:r w:rsidR="0030174F" w:rsidRPr="00904FAA">
        <w:rPr>
          <w:rFonts w:ascii="Times New Roman" w:eastAsia="SimSun" w:hAnsi="Times New Roman"/>
          <w:lang w:val="es-ES" w:eastAsia="es-ES"/>
        </w:rPr>
        <w:t>se basan en la confianza y en la costumbre</w:t>
      </w:r>
      <w:r w:rsidR="003607B3" w:rsidRPr="00904FAA">
        <w:rPr>
          <w:rFonts w:ascii="Times New Roman" w:eastAsia="SimSun" w:hAnsi="Times New Roman"/>
          <w:lang w:val="es-ES" w:eastAsia="es-ES"/>
        </w:rPr>
        <w:t xml:space="preserve">. </w:t>
      </w:r>
      <w:r w:rsidR="005D285C" w:rsidRPr="00904FAA">
        <w:rPr>
          <w:rFonts w:ascii="Times New Roman" w:eastAsia="SimSun" w:hAnsi="Times New Roman"/>
          <w:lang w:val="es-ES" w:eastAsia="es-ES"/>
        </w:rPr>
        <w:t xml:space="preserve">La fiscalización que deben realizar en actividades como la venta de almuerzos ha sido débil e insuficiente. </w:t>
      </w:r>
    </w:p>
    <w:p w:rsidR="007713B7" w:rsidRPr="00904FAA" w:rsidRDefault="007713B7" w:rsidP="0081205C">
      <w:pPr>
        <w:spacing w:after="0" w:line="240" w:lineRule="auto"/>
        <w:jc w:val="both"/>
        <w:rPr>
          <w:rFonts w:ascii="Times New Roman" w:eastAsia="SimSun" w:hAnsi="Times New Roman"/>
          <w:lang w:val="es-ES" w:eastAsia="es-ES"/>
        </w:rPr>
      </w:pPr>
    </w:p>
    <w:p w:rsidR="00A6307A" w:rsidRPr="00904FAA" w:rsidRDefault="00C67349" w:rsidP="0081205C">
      <w:pPr>
        <w:spacing w:after="0" w:line="240" w:lineRule="auto"/>
        <w:jc w:val="both"/>
        <w:rPr>
          <w:rFonts w:ascii="Times New Roman" w:hAnsi="Times New Roman"/>
        </w:rPr>
      </w:pPr>
      <w:r w:rsidRPr="00904FAA">
        <w:rPr>
          <w:rFonts w:ascii="Times New Roman" w:eastAsia="SimSun" w:hAnsi="Times New Roman"/>
          <w:lang w:val="es-ES" w:eastAsia="es-ES"/>
        </w:rPr>
        <w:t xml:space="preserve">Se confirmaron actuaciones inadecuadas en los procedimientos de contratación administrativa, en la </w:t>
      </w:r>
      <w:r w:rsidR="003C2017" w:rsidRPr="00904FAA">
        <w:rPr>
          <w:rFonts w:ascii="Times New Roman" w:eastAsia="SimSun" w:hAnsi="Times New Roman"/>
          <w:lang w:val="es-ES" w:eastAsia="es-ES"/>
        </w:rPr>
        <w:t>contrata</w:t>
      </w:r>
      <w:r w:rsidR="0039469B" w:rsidRPr="00904FAA">
        <w:rPr>
          <w:rFonts w:ascii="Times New Roman" w:eastAsia="SimSun" w:hAnsi="Times New Roman"/>
          <w:lang w:val="es-ES" w:eastAsia="es-ES"/>
        </w:rPr>
        <w:t xml:space="preserve">ción de personas que tienen parentesco con miembros de junta, incurriendo en la solicitud de requisitos </w:t>
      </w:r>
      <w:r w:rsidR="000A27AD" w:rsidRPr="00904FAA">
        <w:rPr>
          <w:rFonts w:ascii="Times New Roman" w:eastAsia="SimSun" w:hAnsi="Times New Roman"/>
          <w:lang w:val="es-ES" w:eastAsia="es-ES"/>
        </w:rPr>
        <w:t xml:space="preserve">improcedentes que comprometen el accionar de figuras como el director del </w:t>
      </w:r>
      <w:r w:rsidR="00687BC4" w:rsidRPr="00904FAA">
        <w:rPr>
          <w:rFonts w:ascii="Times New Roman" w:eastAsia="SimSun" w:hAnsi="Times New Roman"/>
          <w:lang w:val="es-ES" w:eastAsia="es-ES"/>
        </w:rPr>
        <w:t>c</w:t>
      </w:r>
      <w:r w:rsidR="000A27AD" w:rsidRPr="00904FAA">
        <w:rPr>
          <w:rFonts w:ascii="Times New Roman" w:eastAsia="SimSun" w:hAnsi="Times New Roman"/>
          <w:lang w:val="es-ES" w:eastAsia="es-ES"/>
        </w:rPr>
        <w:t>olegio.</w:t>
      </w:r>
      <w:r w:rsidR="009D33CB">
        <w:rPr>
          <w:rFonts w:ascii="Times New Roman" w:eastAsia="SimSun" w:hAnsi="Times New Roman"/>
          <w:lang w:val="es-ES" w:eastAsia="es-ES"/>
        </w:rPr>
        <w:t xml:space="preserve">  Se evidencia el pago excesivo de </w:t>
      </w:r>
      <w:r w:rsidR="009D33CB" w:rsidRPr="00B90DF3">
        <w:rPr>
          <w:rFonts w:ascii="Times New Roman" w:eastAsia="SimSun" w:hAnsi="Times New Roman"/>
          <w:lang w:val="es-ES" w:eastAsia="es-ES"/>
        </w:rPr>
        <w:t xml:space="preserve">servicio de transporte </w:t>
      </w:r>
      <w:r w:rsidR="009E1081">
        <w:rPr>
          <w:rFonts w:ascii="Times New Roman" w:eastAsia="SimSun" w:hAnsi="Times New Roman"/>
          <w:lang w:val="es-ES" w:eastAsia="es-ES"/>
        </w:rPr>
        <w:t xml:space="preserve">privado denominado </w:t>
      </w:r>
      <w:r w:rsidR="009E1081" w:rsidRPr="009E1081">
        <w:rPr>
          <w:rFonts w:ascii="Times New Roman" w:eastAsia="SimSun" w:hAnsi="Times New Roman"/>
          <w:i/>
          <w:lang w:val="es-ES" w:eastAsia="es-ES"/>
        </w:rPr>
        <w:t>“</w:t>
      </w:r>
      <w:r w:rsidR="009D33CB" w:rsidRPr="009E1081">
        <w:rPr>
          <w:rFonts w:ascii="Times New Roman" w:eastAsia="SimSun" w:hAnsi="Times New Roman"/>
          <w:i/>
          <w:lang w:val="es-ES" w:eastAsia="es-ES"/>
        </w:rPr>
        <w:t>taxi</w:t>
      </w:r>
      <w:r w:rsidR="009E1081" w:rsidRPr="009E1081">
        <w:rPr>
          <w:rFonts w:ascii="Times New Roman" w:eastAsia="SimSun" w:hAnsi="Times New Roman"/>
          <w:i/>
          <w:lang w:val="es-ES" w:eastAsia="es-ES"/>
        </w:rPr>
        <w:t xml:space="preserve"> pirata”</w:t>
      </w:r>
      <w:r w:rsidR="009D33CB" w:rsidRPr="00B90DF3">
        <w:rPr>
          <w:rFonts w:ascii="Times New Roman" w:eastAsia="SimSun" w:hAnsi="Times New Roman"/>
          <w:lang w:val="es-ES" w:eastAsia="es-ES"/>
        </w:rPr>
        <w:t xml:space="preserve"> </w:t>
      </w:r>
      <w:r w:rsidR="009D33CB">
        <w:rPr>
          <w:rFonts w:ascii="Times New Roman" w:eastAsia="SimSun" w:hAnsi="Times New Roman"/>
          <w:lang w:val="es-ES" w:eastAsia="es-ES"/>
        </w:rPr>
        <w:t xml:space="preserve">por un monto de ¢2 877 300.00 pagados a un solo taxista, quien era el responsable de trasladar </w:t>
      </w:r>
      <w:r w:rsidR="009D33CB" w:rsidRPr="00B90DF3">
        <w:rPr>
          <w:rFonts w:ascii="Times New Roman" w:eastAsia="SimSun" w:hAnsi="Times New Roman"/>
          <w:lang w:val="es-ES" w:eastAsia="es-ES"/>
        </w:rPr>
        <w:t>un miembro de la junta</w:t>
      </w:r>
      <w:r w:rsidR="00422F85">
        <w:rPr>
          <w:rFonts w:ascii="Times New Roman" w:eastAsia="SimSun" w:hAnsi="Times New Roman"/>
          <w:lang w:val="es-ES" w:eastAsia="es-ES"/>
        </w:rPr>
        <w:t xml:space="preserve"> a diferentes lugares;</w:t>
      </w:r>
      <w:r w:rsidR="009D33CB" w:rsidRPr="00B90DF3">
        <w:rPr>
          <w:rFonts w:ascii="Times New Roman" w:eastAsia="SimSun" w:hAnsi="Times New Roman"/>
          <w:lang w:val="es-ES" w:eastAsia="es-ES"/>
        </w:rPr>
        <w:t xml:space="preserve"> </w:t>
      </w:r>
      <w:r w:rsidR="0099155D">
        <w:rPr>
          <w:rFonts w:ascii="Times New Roman" w:eastAsia="SimSun" w:hAnsi="Times New Roman"/>
          <w:lang w:val="es-ES" w:eastAsia="es-ES"/>
        </w:rPr>
        <w:t xml:space="preserve">el taxista responsable solo presentaba </w:t>
      </w:r>
      <w:r w:rsidR="009041FC">
        <w:rPr>
          <w:rFonts w:ascii="Times New Roman" w:eastAsia="SimSun" w:hAnsi="Times New Roman"/>
          <w:lang w:val="es-ES" w:eastAsia="es-ES"/>
        </w:rPr>
        <w:t>comprobantes</w:t>
      </w:r>
      <w:r w:rsidR="0099155D">
        <w:rPr>
          <w:rFonts w:ascii="Times New Roman" w:eastAsia="SimSun" w:hAnsi="Times New Roman"/>
          <w:lang w:val="es-ES" w:eastAsia="es-ES"/>
        </w:rPr>
        <w:t xml:space="preserve"> que él mismo llenaba los datos</w:t>
      </w:r>
      <w:r w:rsidR="004C58D4">
        <w:rPr>
          <w:rFonts w:ascii="Times New Roman" w:eastAsia="SimSun" w:hAnsi="Times New Roman"/>
          <w:lang w:val="es-ES" w:eastAsia="es-ES"/>
        </w:rPr>
        <w:t>, los cuales no estaban autorizados por ningún miembro de la junta</w:t>
      </w:r>
      <w:r w:rsidR="009D33CB" w:rsidRPr="00B90DF3">
        <w:rPr>
          <w:rFonts w:ascii="Times New Roman" w:eastAsia="SimSun" w:hAnsi="Times New Roman"/>
          <w:lang w:val="es-ES" w:eastAsia="es-ES"/>
        </w:rPr>
        <w:t>.</w:t>
      </w:r>
      <w:r w:rsidR="009D33CB" w:rsidRPr="00B21F08">
        <w:rPr>
          <w:rFonts w:ascii="Times New Roman" w:eastAsia="SimSun" w:hAnsi="Times New Roman"/>
          <w:color w:val="FF0000"/>
          <w:lang w:val="es-ES" w:eastAsia="es-ES"/>
        </w:rPr>
        <w:t xml:space="preserve"> </w:t>
      </w:r>
      <w:r w:rsidR="00FB39CB" w:rsidRPr="00904FAA">
        <w:rPr>
          <w:rFonts w:ascii="Times New Roman" w:hAnsi="Times New Roman"/>
        </w:rPr>
        <w:t xml:space="preserve">Por otra parte, el personal de seguridad, -a cargo de la </w:t>
      </w:r>
      <w:r w:rsidR="00687BC4" w:rsidRPr="00904FAA">
        <w:rPr>
          <w:rFonts w:ascii="Times New Roman" w:hAnsi="Times New Roman"/>
        </w:rPr>
        <w:t>d</w:t>
      </w:r>
      <w:r w:rsidR="00FB39CB" w:rsidRPr="00904FAA">
        <w:rPr>
          <w:rFonts w:ascii="Times New Roman" w:hAnsi="Times New Roman"/>
        </w:rPr>
        <w:t>irección</w:t>
      </w:r>
      <w:r w:rsidR="0067183A" w:rsidRPr="00904FAA">
        <w:rPr>
          <w:rFonts w:ascii="Times New Roman" w:hAnsi="Times New Roman"/>
        </w:rPr>
        <w:t xml:space="preserve">- </w:t>
      </w:r>
      <w:r w:rsidR="00A555B2" w:rsidRPr="00904FAA">
        <w:rPr>
          <w:rFonts w:ascii="Times New Roman" w:hAnsi="Times New Roman"/>
        </w:rPr>
        <w:t>incurri</w:t>
      </w:r>
      <w:r w:rsidR="0067183A" w:rsidRPr="00904FAA">
        <w:rPr>
          <w:rFonts w:ascii="Times New Roman" w:hAnsi="Times New Roman"/>
        </w:rPr>
        <w:t xml:space="preserve">ó en </w:t>
      </w:r>
      <w:r w:rsidR="00A555B2" w:rsidRPr="00904FAA">
        <w:rPr>
          <w:rFonts w:ascii="Times New Roman" w:hAnsi="Times New Roman"/>
        </w:rPr>
        <w:t>faltas a sus deberes</w:t>
      </w:r>
      <w:r w:rsidR="007D5006" w:rsidRPr="00904FAA">
        <w:rPr>
          <w:rFonts w:ascii="Times New Roman" w:hAnsi="Times New Roman"/>
        </w:rPr>
        <w:t>, evadiendo la responsabilidad reglamentaria de registrar en la bitácora hechos relevantes.</w:t>
      </w:r>
    </w:p>
    <w:p w:rsidR="00ED050C" w:rsidRDefault="00ED050C" w:rsidP="0081205C">
      <w:pPr>
        <w:pStyle w:val="Ttulo1"/>
        <w:spacing w:before="0" w:after="0" w:line="240" w:lineRule="auto"/>
        <w:jc w:val="left"/>
      </w:pPr>
      <w:bookmarkStart w:id="32" w:name="_Toc492965905"/>
    </w:p>
    <w:p w:rsidR="00074588" w:rsidRPr="00904FAA" w:rsidRDefault="00074588" w:rsidP="0081205C">
      <w:pPr>
        <w:pStyle w:val="Ttulo1"/>
        <w:spacing w:before="0" w:after="0" w:line="240" w:lineRule="auto"/>
        <w:jc w:val="left"/>
      </w:pPr>
      <w:r w:rsidRPr="00904FAA">
        <w:t xml:space="preserve">4 </w:t>
      </w:r>
      <w:r w:rsidR="00E63348" w:rsidRPr="00904FAA">
        <w:t>RECOMENDACIONES</w:t>
      </w:r>
      <w:bookmarkEnd w:id="32"/>
    </w:p>
    <w:p w:rsidR="00074588" w:rsidRPr="00904FAA" w:rsidRDefault="00EB64C0" w:rsidP="0081205C">
      <w:pPr>
        <w:spacing w:after="0" w:line="240" w:lineRule="auto"/>
        <w:jc w:val="both"/>
        <w:rPr>
          <w:rFonts w:ascii="Times New Roman" w:hAnsi="Times New Roman"/>
        </w:rPr>
      </w:pPr>
      <w:r w:rsidRPr="00904FAA">
        <w:rPr>
          <w:rFonts w:ascii="Times New Roman" w:hAnsi="Times New Roman"/>
        </w:rPr>
        <w:t xml:space="preserve">En este apartado se listan las recomendaciones para cada instancia. Para mejor entender, se indica el número del </w:t>
      </w:r>
      <w:r w:rsidR="00056D87" w:rsidRPr="00904FAA">
        <w:rPr>
          <w:rFonts w:ascii="Times New Roman" w:hAnsi="Times New Roman"/>
        </w:rPr>
        <w:t>punto</w:t>
      </w:r>
      <w:r w:rsidRPr="00904FAA">
        <w:rPr>
          <w:rFonts w:ascii="Times New Roman" w:hAnsi="Times New Roman"/>
        </w:rPr>
        <w:t xml:space="preserve"> donde fue analizado el tema.</w:t>
      </w:r>
    </w:p>
    <w:p w:rsidR="003F7ECD" w:rsidRPr="00904FAA" w:rsidRDefault="00407702" w:rsidP="0081205C">
      <w:pPr>
        <w:spacing w:after="0" w:line="240" w:lineRule="auto"/>
        <w:jc w:val="both"/>
        <w:rPr>
          <w:rFonts w:ascii="Times New Roman" w:eastAsia="SimSun" w:hAnsi="Times New Roman"/>
          <w:b/>
          <w:szCs w:val="20"/>
        </w:rPr>
      </w:pPr>
      <w:r>
        <w:rPr>
          <w:rFonts w:ascii="Times New Roman" w:eastAsia="SimSun" w:hAnsi="Times New Roman"/>
          <w:b/>
          <w:szCs w:val="20"/>
        </w:rPr>
        <w:lastRenderedPageBreak/>
        <w:t>A</w:t>
      </w:r>
      <w:r w:rsidR="003F7ECD" w:rsidRPr="00904FAA">
        <w:rPr>
          <w:rFonts w:ascii="Times New Roman" w:eastAsia="SimSun" w:hAnsi="Times New Roman"/>
          <w:b/>
          <w:szCs w:val="20"/>
        </w:rPr>
        <w:t xml:space="preserve"> la Junta Administrativa:</w:t>
      </w:r>
    </w:p>
    <w:p w:rsidR="00D12EFC" w:rsidRPr="00904FAA" w:rsidRDefault="00A75825" w:rsidP="0081205C">
      <w:pPr>
        <w:spacing w:after="0" w:line="240" w:lineRule="auto"/>
        <w:jc w:val="both"/>
        <w:rPr>
          <w:rFonts w:ascii="Times New Roman" w:hAnsi="Times New Roman"/>
        </w:rPr>
      </w:pPr>
      <w:r w:rsidRPr="00904FAA">
        <w:rPr>
          <w:rFonts w:ascii="Times New Roman" w:hAnsi="Times New Roman"/>
          <w:b/>
        </w:rPr>
        <w:t>4.1</w:t>
      </w:r>
      <w:r w:rsidRPr="00904FAA">
        <w:rPr>
          <w:rFonts w:ascii="Times New Roman" w:hAnsi="Times New Roman"/>
        </w:rPr>
        <w:t xml:space="preserve"> </w:t>
      </w:r>
      <w:r w:rsidR="00D12EFC" w:rsidRPr="00904FAA">
        <w:rPr>
          <w:rFonts w:ascii="Times New Roman" w:hAnsi="Times New Roman"/>
        </w:rPr>
        <w:t>Eliminar el</w:t>
      </w:r>
      <w:r w:rsidR="003F7ECD" w:rsidRPr="00904FAA">
        <w:rPr>
          <w:rFonts w:ascii="Times New Roman" w:hAnsi="Times New Roman"/>
        </w:rPr>
        <w:t xml:space="preserve"> requisito a los oferentes de la soda,</w:t>
      </w:r>
      <w:r w:rsidR="00195E25">
        <w:rPr>
          <w:rFonts w:ascii="Times New Roman" w:hAnsi="Times New Roman"/>
        </w:rPr>
        <w:t xml:space="preserve"> y a las cocineras,</w:t>
      </w:r>
      <w:r w:rsidR="003F7ECD" w:rsidRPr="00904FAA">
        <w:rPr>
          <w:rFonts w:ascii="Times New Roman" w:hAnsi="Times New Roman"/>
        </w:rPr>
        <w:t xml:space="preserve"> </w:t>
      </w:r>
      <w:r w:rsidR="00D12EFC" w:rsidRPr="00904FAA">
        <w:rPr>
          <w:rFonts w:ascii="Times New Roman" w:hAnsi="Times New Roman"/>
        </w:rPr>
        <w:t xml:space="preserve">de </w:t>
      </w:r>
      <w:r w:rsidR="003F7ECD" w:rsidRPr="00904FAA">
        <w:rPr>
          <w:rFonts w:ascii="Times New Roman" w:hAnsi="Times New Roman"/>
        </w:rPr>
        <w:t>llevar una recomendación de funcionarios</w:t>
      </w:r>
      <w:r w:rsidR="00ED0466">
        <w:rPr>
          <w:rFonts w:ascii="Times New Roman" w:hAnsi="Times New Roman"/>
        </w:rPr>
        <w:t xml:space="preserve"> del centro educativo</w:t>
      </w:r>
      <w:r w:rsidR="003F7ECD" w:rsidRPr="00904FAA">
        <w:rPr>
          <w:rFonts w:ascii="Times New Roman" w:hAnsi="Times New Roman"/>
        </w:rPr>
        <w:t xml:space="preserve">. </w:t>
      </w:r>
      <w:r w:rsidR="00472272" w:rsidRPr="00904FAA">
        <w:rPr>
          <w:rFonts w:ascii="Times New Roman" w:hAnsi="Times New Roman"/>
          <w:b/>
        </w:rPr>
        <w:t>(</w:t>
      </w:r>
      <w:r w:rsidR="003F7ECD" w:rsidRPr="00904FAA">
        <w:rPr>
          <w:rFonts w:ascii="Times New Roman" w:hAnsi="Times New Roman"/>
          <w:b/>
          <w:i/>
        </w:rPr>
        <w:t xml:space="preserve">Ver </w:t>
      </w:r>
      <w:r w:rsidR="009260B7" w:rsidRPr="00904FAA">
        <w:rPr>
          <w:rFonts w:ascii="Times New Roman" w:hAnsi="Times New Roman"/>
          <w:b/>
          <w:i/>
        </w:rPr>
        <w:t>punt</w:t>
      </w:r>
      <w:r w:rsidR="003F7ECD" w:rsidRPr="00904FAA">
        <w:rPr>
          <w:rFonts w:ascii="Times New Roman" w:hAnsi="Times New Roman"/>
          <w:b/>
          <w:i/>
        </w:rPr>
        <w:t>o 2.1.1</w:t>
      </w:r>
      <w:r w:rsidR="005643E1">
        <w:rPr>
          <w:rFonts w:ascii="Times New Roman" w:hAnsi="Times New Roman"/>
          <w:b/>
          <w:i/>
        </w:rPr>
        <w:t xml:space="preserve"> y 2.1.2</w:t>
      </w:r>
      <w:r w:rsidR="00472272" w:rsidRPr="00904FAA">
        <w:rPr>
          <w:rFonts w:ascii="Times New Roman" w:hAnsi="Times New Roman"/>
          <w:b/>
        </w:rPr>
        <w:t>)</w:t>
      </w:r>
      <w:r w:rsidR="005643E1">
        <w:rPr>
          <w:rFonts w:ascii="Times New Roman" w:hAnsi="Times New Roman"/>
          <w:b/>
        </w:rPr>
        <w:t xml:space="preserve"> </w:t>
      </w:r>
      <w:r w:rsidR="003F7ECD" w:rsidRPr="00904FAA">
        <w:rPr>
          <w:rFonts w:ascii="Times New Roman" w:hAnsi="Times New Roman"/>
        </w:rPr>
        <w:t xml:space="preserve"> (Plazo 15 días hábiles).</w:t>
      </w:r>
    </w:p>
    <w:p w:rsidR="00D12EFC" w:rsidRPr="00904FAA" w:rsidRDefault="00D12EFC" w:rsidP="0081205C">
      <w:pPr>
        <w:pStyle w:val="Prrafodelista"/>
        <w:ind w:left="360"/>
        <w:jc w:val="both"/>
      </w:pPr>
    </w:p>
    <w:p w:rsidR="00D12EFC" w:rsidRPr="00904FAA" w:rsidRDefault="00A75825" w:rsidP="0081205C">
      <w:pPr>
        <w:spacing w:after="0" w:line="240" w:lineRule="auto"/>
        <w:jc w:val="both"/>
        <w:rPr>
          <w:rFonts w:ascii="Times New Roman" w:hAnsi="Times New Roman"/>
        </w:rPr>
      </w:pPr>
      <w:r w:rsidRPr="00904FAA">
        <w:rPr>
          <w:rFonts w:ascii="Times New Roman" w:hAnsi="Times New Roman"/>
          <w:b/>
        </w:rPr>
        <w:t>4.2</w:t>
      </w:r>
      <w:r w:rsidRPr="00904FAA">
        <w:rPr>
          <w:rFonts w:ascii="Times New Roman" w:hAnsi="Times New Roman"/>
        </w:rPr>
        <w:t xml:space="preserve"> </w:t>
      </w:r>
      <w:r w:rsidR="003F7ECD" w:rsidRPr="00904FAA">
        <w:rPr>
          <w:rFonts w:ascii="Times New Roman" w:hAnsi="Times New Roman"/>
        </w:rPr>
        <w:t>Verificar en forma mensual el depósito del alquiler que debe hacer el concesionario de soda. En caso de alguna situación fuera de lo común, d</w:t>
      </w:r>
      <w:r w:rsidR="009260B7" w:rsidRPr="00904FAA">
        <w:rPr>
          <w:rFonts w:ascii="Times New Roman" w:hAnsi="Times New Roman"/>
        </w:rPr>
        <w:t xml:space="preserve">ejar constancia en actas. </w:t>
      </w:r>
      <w:r w:rsidR="00472272" w:rsidRPr="00904FAA">
        <w:rPr>
          <w:rFonts w:ascii="Times New Roman" w:hAnsi="Times New Roman"/>
          <w:b/>
          <w:i/>
        </w:rPr>
        <w:t>(</w:t>
      </w:r>
      <w:r w:rsidR="009260B7" w:rsidRPr="00904FAA">
        <w:rPr>
          <w:rFonts w:ascii="Times New Roman" w:hAnsi="Times New Roman"/>
          <w:b/>
          <w:i/>
        </w:rPr>
        <w:t>Ver punto</w:t>
      </w:r>
      <w:r w:rsidR="003F7ECD" w:rsidRPr="00904FAA">
        <w:rPr>
          <w:rFonts w:ascii="Times New Roman" w:hAnsi="Times New Roman"/>
          <w:b/>
          <w:i/>
        </w:rPr>
        <w:t xml:space="preserve"> 2.1.1</w:t>
      </w:r>
      <w:r w:rsidR="00472272" w:rsidRPr="00904FAA">
        <w:rPr>
          <w:rFonts w:ascii="Times New Roman" w:hAnsi="Times New Roman"/>
          <w:b/>
          <w:i/>
        </w:rPr>
        <w:t>)</w:t>
      </w:r>
      <w:r w:rsidR="003F7ECD" w:rsidRPr="00904FAA">
        <w:rPr>
          <w:rFonts w:ascii="Times New Roman" w:hAnsi="Times New Roman"/>
        </w:rPr>
        <w:t xml:space="preserve"> (Plazo: a partir de la vigencia del contrato de alquiler). </w:t>
      </w:r>
    </w:p>
    <w:p w:rsidR="00D12EFC" w:rsidRPr="00904FAA" w:rsidRDefault="00D12EFC" w:rsidP="0081205C">
      <w:pPr>
        <w:pStyle w:val="Prrafodelista"/>
      </w:pPr>
    </w:p>
    <w:p w:rsidR="00D12EFC" w:rsidRPr="00904FAA" w:rsidRDefault="00A75825" w:rsidP="0081205C">
      <w:pPr>
        <w:spacing w:after="0" w:line="240" w:lineRule="auto"/>
        <w:jc w:val="both"/>
        <w:rPr>
          <w:rFonts w:ascii="Times New Roman" w:hAnsi="Times New Roman"/>
        </w:rPr>
      </w:pPr>
      <w:r w:rsidRPr="00904FAA">
        <w:rPr>
          <w:rFonts w:ascii="Times New Roman" w:hAnsi="Times New Roman"/>
          <w:b/>
        </w:rPr>
        <w:t>4.3</w:t>
      </w:r>
      <w:r w:rsidRPr="00904FAA">
        <w:rPr>
          <w:rFonts w:ascii="Times New Roman" w:hAnsi="Times New Roman"/>
        </w:rPr>
        <w:t xml:space="preserve"> </w:t>
      </w:r>
      <w:r w:rsidR="000B7578">
        <w:rPr>
          <w:rFonts w:ascii="Times New Roman" w:hAnsi="Times New Roman"/>
        </w:rPr>
        <w:t>Ajustarse a</w:t>
      </w:r>
      <w:r w:rsidR="003F7ECD" w:rsidRPr="00904FAA">
        <w:rPr>
          <w:rFonts w:ascii="Times New Roman" w:hAnsi="Times New Roman"/>
        </w:rPr>
        <w:t xml:space="preserve">l contrato brindado por PANEA, </w:t>
      </w:r>
      <w:r w:rsidR="00EF03A6">
        <w:rPr>
          <w:rFonts w:ascii="Times New Roman" w:hAnsi="Times New Roman"/>
        </w:rPr>
        <w:t xml:space="preserve">no eliminar </w:t>
      </w:r>
      <w:r w:rsidR="00D619A3">
        <w:rPr>
          <w:rFonts w:ascii="Times New Roman" w:hAnsi="Times New Roman"/>
        </w:rPr>
        <w:t xml:space="preserve">datos </w:t>
      </w:r>
      <w:r w:rsidR="00CD161F">
        <w:rPr>
          <w:rFonts w:ascii="Times New Roman" w:hAnsi="Times New Roman"/>
        </w:rPr>
        <w:t xml:space="preserve">importantes </w:t>
      </w:r>
      <w:r w:rsidR="00D619A3">
        <w:rPr>
          <w:rFonts w:ascii="Times New Roman" w:hAnsi="Times New Roman"/>
        </w:rPr>
        <w:t>que deben ser incluidos</w:t>
      </w:r>
      <w:r w:rsidR="00EF03A6">
        <w:rPr>
          <w:rFonts w:ascii="Times New Roman" w:hAnsi="Times New Roman"/>
        </w:rPr>
        <w:t xml:space="preserve"> en e</w:t>
      </w:r>
      <w:r w:rsidR="00CD161F">
        <w:rPr>
          <w:rFonts w:ascii="Times New Roman" w:hAnsi="Times New Roman"/>
        </w:rPr>
        <w:t>l</w:t>
      </w:r>
      <w:r w:rsidR="00EF03A6">
        <w:rPr>
          <w:rFonts w:ascii="Times New Roman" w:hAnsi="Times New Roman"/>
        </w:rPr>
        <w:t xml:space="preserve"> mismo</w:t>
      </w:r>
      <w:r w:rsidR="003F7ECD" w:rsidRPr="00904FAA">
        <w:rPr>
          <w:rFonts w:ascii="Times New Roman" w:hAnsi="Times New Roman"/>
        </w:rPr>
        <w:t>.</w:t>
      </w:r>
      <w:r w:rsidR="00472272" w:rsidRPr="00904FAA">
        <w:rPr>
          <w:rFonts w:ascii="Times New Roman" w:hAnsi="Times New Roman"/>
        </w:rPr>
        <w:t xml:space="preserve"> </w:t>
      </w:r>
      <w:r w:rsidR="00472272" w:rsidRPr="00904FAA">
        <w:rPr>
          <w:rFonts w:ascii="Times New Roman" w:hAnsi="Times New Roman"/>
          <w:b/>
          <w:i/>
        </w:rPr>
        <w:t>(</w:t>
      </w:r>
      <w:r w:rsidR="005D4597" w:rsidRPr="00904FAA">
        <w:rPr>
          <w:rFonts w:ascii="Times New Roman" w:hAnsi="Times New Roman"/>
          <w:b/>
          <w:i/>
        </w:rPr>
        <w:t>Ver punto</w:t>
      </w:r>
      <w:r w:rsidR="003F7ECD" w:rsidRPr="00904FAA">
        <w:rPr>
          <w:rFonts w:ascii="Times New Roman" w:hAnsi="Times New Roman"/>
          <w:b/>
          <w:i/>
        </w:rPr>
        <w:t xml:space="preserve"> 2.1.1</w:t>
      </w:r>
      <w:r w:rsidR="00472272" w:rsidRPr="00904FAA">
        <w:rPr>
          <w:rFonts w:ascii="Times New Roman" w:hAnsi="Times New Roman"/>
          <w:b/>
          <w:i/>
        </w:rPr>
        <w:t>)</w:t>
      </w:r>
      <w:r w:rsidR="003F7ECD" w:rsidRPr="00904FAA">
        <w:rPr>
          <w:rFonts w:ascii="Times New Roman" w:hAnsi="Times New Roman"/>
        </w:rPr>
        <w:t xml:space="preserve"> (</w:t>
      </w:r>
      <w:r w:rsidR="008A0771">
        <w:rPr>
          <w:rFonts w:ascii="Times New Roman" w:hAnsi="Times New Roman"/>
        </w:rPr>
        <w:t>Para futuros casos</w:t>
      </w:r>
      <w:r w:rsidR="003F7ECD" w:rsidRPr="00904FAA">
        <w:rPr>
          <w:rFonts w:ascii="Times New Roman" w:hAnsi="Times New Roman"/>
        </w:rPr>
        <w:t>).</w:t>
      </w:r>
    </w:p>
    <w:p w:rsidR="001F1F04" w:rsidRPr="00904FAA" w:rsidRDefault="001F1F04" w:rsidP="0081205C">
      <w:pPr>
        <w:spacing w:after="0" w:line="240" w:lineRule="auto"/>
        <w:jc w:val="both"/>
        <w:rPr>
          <w:rFonts w:ascii="Times New Roman" w:hAnsi="Times New Roman"/>
        </w:rPr>
      </w:pPr>
    </w:p>
    <w:p w:rsidR="003F7ECD" w:rsidRDefault="00A75825" w:rsidP="0081205C">
      <w:pPr>
        <w:spacing w:after="0" w:line="240" w:lineRule="auto"/>
        <w:jc w:val="both"/>
        <w:rPr>
          <w:rFonts w:ascii="Times New Roman" w:hAnsi="Times New Roman"/>
        </w:rPr>
      </w:pPr>
      <w:r w:rsidRPr="00904FAA">
        <w:rPr>
          <w:rFonts w:ascii="Times New Roman" w:hAnsi="Times New Roman"/>
          <w:b/>
        </w:rPr>
        <w:t>4.4</w:t>
      </w:r>
      <w:r w:rsidRPr="00904FAA">
        <w:rPr>
          <w:rFonts w:ascii="Times New Roman" w:hAnsi="Times New Roman"/>
        </w:rPr>
        <w:t xml:space="preserve"> </w:t>
      </w:r>
      <w:r w:rsidR="003F7ECD" w:rsidRPr="00904FAA">
        <w:rPr>
          <w:rFonts w:ascii="Times New Roman" w:hAnsi="Times New Roman"/>
        </w:rPr>
        <w:t>Incorporar al contrato de alquiler de la soda, una cláusula donde estipule que el cilindro de gas debe estar</w:t>
      </w:r>
      <w:r w:rsidR="008A0771">
        <w:rPr>
          <w:rFonts w:ascii="Times New Roman" w:hAnsi="Times New Roman"/>
        </w:rPr>
        <w:t xml:space="preserve"> protegido </w:t>
      </w:r>
      <w:r w:rsidR="000A46D8">
        <w:rPr>
          <w:rFonts w:ascii="Times New Roman" w:hAnsi="Times New Roman"/>
        </w:rPr>
        <w:t>a</w:t>
      </w:r>
      <w:r w:rsidR="003F7ECD" w:rsidRPr="00904FAA">
        <w:rPr>
          <w:rFonts w:ascii="Times New Roman" w:hAnsi="Times New Roman"/>
        </w:rPr>
        <w:t xml:space="preserve">fuera de la soda y que deben usar una manguera especial para gas, y en un lugar que reúna las condiciones de </w:t>
      </w:r>
      <w:r w:rsidR="005D4597" w:rsidRPr="00904FAA">
        <w:rPr>
          <w:rFonts w:ascii="Times New Roman" w:hAnsi="Times New Roman"/>
        </w:rPr>
        <w:t xml:space="preserve">seguridad según bomberos. </w:t>
      </w:r>
      <w:r w:rsidR="00472272" w:rsidRPr="00904FAA">
        <w:rPr>
          <w:rFonts w:ascii="Times New Roman" w:hAnsi="Times New Roman"/>
          <w:b/>
          <w:i/>
        </w:rPr>
        <w:t>(</w:t>
      </w:r>
      <w:r w:rsidR="005D4597" w:rsidRPr="00904FAA">
        <w:rPr>
          <w:rFonts w:ascii="Times New Roman" w:hAnsi="Times New Roman"/>
          <w:b/>
          <w:i/>
        </w:rPr>
        <w:t>Ver punto</w:t>
      </w:r>
      <w:r w:rsidR="003F7ECD" w:rsidRPr="00904FAA">
        <w:rPr>
          <w:rFonts w:ascii="Times New Roman" w:hAnsi="Times New Roman"/>
          <w:b/>
          <w:i/>
        </w:rPr>
        <w:t xml:space="preserve"> 2.1.1</w:t>
      </w:r>
      <w:r w:rsidR="00472272" w:rsidRPr="00904FAA">
        <w:rPr>
          <w:rFonts w:ascii="Times New Roman" w:hAnsi="Times New Roman"/>
          <w:b/>
          <w:i/>
        </w:rPr>
        <w:t>)</w:t>
      </w:r>
      <w:r w:rsidR="003F7ECD" w:rsidRPr="00904FAA">
        <w:rPr>
          <w:rFonts w:ascii="Times New Roman" w:hAnsi="Times New Roman"/>
        </w:rPr>
        <w:t xml:space="preserve"> (Plazo 15 días hábiles).</w:t>
      </w:r>
    </w:p>
    <w:p w:rsidR="006B65EB" w:rsidRDefault="006B65EB" w:rsidP="0081205C">
      <w:pPr>
        <w:spacing w:after="0" w:line="240" w:lineRule="auto"/>
        <w:jc w:val="both"/>
        <w:rPr>
          <w:rFonts w:ascii="Times New Roman" w:hAnsi="Times New Roman"/>
        </w:rPr>
      </w:pPr>
    </w:p>
    <w:p w:rsidR="00CB6645" w:rsidRPr="00904FAA" w:rsidRDefault="00CB6645" w:rsidP="00CB6645">
      <w:pPr>
        <w:tabs>
          <w:tab w:val="left" w:pos="1440"/>
        </w:tabs>
        <w:spacing w:after="0" w:line="240" w:lineRule="auto"/>
        <w:jc w:val="both"/>
        <w:rPr>
          <w:rFonts w:ascii="Times New Roman" w:hAnsi="Times New Roman"/>
          <w:color w:val="FF0000"/>
        </w:rPr>
      </w:pPr>
      <w:r w:rsidRPr="00584AA4">
        <w:rPr>
          <w:rFonts w:ascii="Times New Roman" w:eastAsia="SimSun" w:hAnsi="Times New Roman"/>
          <w:b/>
          <w:lang w:val="es-ES"/>
        </w:rPr>
        <w:t>4.5</w:t>
      </w:r>
      <w:r w:rsidRPr="00584AA4">
        <w:rPr>
          <w:rFonts w:ascii="Times New Roman" w:eastAsia="SimSun" w:hAnsi="Times New Roman"/>
          <w:lang w:val="es-ES"/>
        </w:rPr>
        <w:t xml:space="preserve"> Eliminar la práctica de contratar a familiares para laborar en la Junta hasta tercer grado de consanguinidad o afinidad.</w:t>
      </w:r>
      <w:r>
        <w:rPr>
          <w:rFonts w:ascii="Times New Roman" w:eastAsia="SimSun" w:hAnsi="Times New Roman"/>
          <w:lang w:val="es-ES"/>
        </w:rPr>
        <w:t xml:space="preserve"> </w:t>
      </w:r>
      <w:r w:rsidRPr="00904FAA">
        <w:rPr>
          <w:rFonts w:ascii="Times New Roman" w:hAnsi="Times New Roman"/>
          <w:b/>
          <w:i/>
        </w:rPr>
        <w:t>(Ver punto 2.1.</w:t>
      </w:r>
      <w:r>
        <w:rPr>
          <w:rFonts w:ascii="Times New Roman" w:hAnsi="Times New Roman"/>
          <w:b/>
          <w:i/>
        </w:rPr>
        <w:t>2</w:t>
      </w:r>
      <w:r w:rsidRPr="00904FAA">
        <w:rPr>
          <w:rFonts w:ascii="Times New Roman" w:hAnsi="Times New Roman"/>
          <w:b/>
          <w:i/>
        </w:rPr>
        <w:t xml:space="preserve">) </w:t>
      </w:r>
      <w:r>
        <w:rPr>
          <w:rFonts w:ascii="Times New Roman" w:hAnsi="Times New Roman"/>
        </w:rPr>
        <w:t>(De forma inmediata).</w:t>
      </w:r>
    </w:p>
    <w:p w:rsidR="009F11C4" w:rsidRPr="00904FAA" w:rsidRDefault="009F11C4" w:rsidP="0081205C">
      <w:pPr>
        <w:spacing w:after="0" w:line="240" w:lineRule="auto"/>
        <w:jc w:val="both"/>
        <w:rPr>
          <w:rFonts w:ascii="Times New Roman" w:hAnsi="Times New Roman"/>
        </w:rPr>
      </w:pPr>
    </w:p>
    <w:p w:rsidR="007B0FBB" w:rsidRPr="00904FAA" w:rsidRDefault="00D03E4E" w:rsidP="0081205C">
      <w:pPr>
        <w:spacing w:after="0" w:line="240" w:lineRule="auto"/>
        <w:jc w:val="both"/>
        <w:rPr>
          <w:rFonts w:ascii="Times New Roman" w:hAnsi="Times New Roman"/>
        </w:rPr>
      </w:pPr>
      <w:r>
        <w:rPr>
          <w:rFonts w:ascii="Times New Roman" w:hAnsi="Times New Roman"/>
          <w:b/>
        </w:rPr>
        <w:t>4.</w:t>
      </w:r>
      <w:r w:rsidR="00D341C1">
        <w:rPr>
          <w:rFonts w:ascii="Times New Roman" w:hAnsi="Times New Roman"/>
          <w:b/>
        </w:rPr>
        <w:t>6</w:t>
      </w:r>
      <w:r w:rsidR="007B0FBB" w:rsidRPr="00904FAA">
        <w:rPr>
          <w:rFonts w:ascii="Times New Roman" w:hAnsi="Times New Roman"/>
        </w:rPr>
        <w:t xml:space="preserve"> Respetar las disposiciones legales sobre contratación administrativa, y lo establecido por la Contraloría General de la República en dicha materia. Esto en el caso de una contratación futura.</w:t>
      </w:r>
      <w:r w:rsidR="002C74FF" w:rsidRPr="00904FAA">
        <w:rPr>
          <w:rFonts w:ascii="Times New Roman" w:hAnsi="Times New Roman"/>
        </w:rPr>
        <w:t xml:space="preserve"> </w:t>
      </w:r>
      <w:r w:rsidR="00D77281" w:rsidRPr="00904FAA">
        <w:rPr>
          <w:rFonts w:ascii="Times New Roman" w:hAnsi="Times New Roman"/>
          <w:b/>
          <w:i/>
        </w:rPr>
        <w:t xml:space="preserve">(Ver punto 2.1.3) </w:t>
      </w:r>
      <w:r w:rsidR="002C74FF" w:rsidRPr="00904FAA">
        <w:rPr>
          <w:rFonts w:ascii="Times New Roman" w:hAnsi="Times New Roman"/>
        </w:rPr>
        <w:t>(</w:t>
      </w:r>
      <w:r w:rsidR="007B0FBB" w:rsidRPr="00904FAA">
        <w:rPr>
          <w:rFonts w:ascii="Times New Roman" w:hAnsi="Times New Roman"/>
        </w:rPr>
        <w:t>De inmediato).</w:t>
      </w:r>
      <w:r w:rsidR="0096546E" w:rsidRPr="00904FAA">
        <w:rPr>
          <w:rFonts w:ascii="Times New Roman" w:hAnsi="Times New Roman"/>
        </w:rPr>
        <w:t xml:space="preserve"> </w:t>
      </w:r>
    </w:p>
    <w:p w:rsidR="00D3327D" w:rsidRPr="00904FAA" w:rsidRDefault="00D3327D" w:rsidP="0081205C">
      <w:pPr>
        <w:spacing w:after="0" w:line="240" w:lineRule="auto"/>
        <w:jc w:val="both"/>
        <w:rPr>
          <w:rFonts w:ascii="Times New Roman" w:hAnsi="Times New Roman"/>
        </w:rPr>
      </w:pPr>
    </w:p>
    <w:p w:rsidR="00EF168D" w:rsidRDefault="00D03E4E" w:rsidP="0081205C">
      <w:pPr>
        <w:spacing w:after="0" w:line="240" w:lineRule="auto"/>
        <w:jc w:val="both"/>
        <w:rPr>
          <w:rFonts w:ascii="Times New Roman" w:hAnsi="Times New Roman"/>
        </w:rPr>
      </w:pPr>
      <w:r>
        <w:rPr>
          <w:rFonts w:ascii="Times New Roman" w:hAnsi="Times New Roman"/>
          <w:b/>
        </w:rPr>
        <w:t>4.</w:t>
      </w:r>
      <w:r w:rsidR="00D341C1">
        <w:rPr>
          <w:rFonts w:ascii="Times New Roman" w:hAnsi="Times New Roman"/>
          <w:b/>
        </w:rPr>
        <w:t>7</w:t>
      </w:r>
      <w:r w:rsidR="007B0FBB" w:rsidRPr="008A5E54">
        <w:rPr>
          <w:rFonts w:ascii="Times New Roman" w:hAnsi="Times New Roman"/>
          <w:b/>
        </w:rPr>
        <w:t xml:space="preserve"> </w:t>
      </w:r>
      <w:r w:rsidR="008A5E54">
        <w:rPr>
          <w:rFonts w:ascii="Times New Roman" w:hAnsi="Times New Roman"/>
        </w:rPr>
        <w:t>Evitar realizar pagos de obras antes de su terminación.</w:t>
      </w:r>
      <w:r w:rsidR="00191E2E" w:rsidRPr="008A5E54">
        <w:rPr>
          <w:rFonts w:ascii="Times New Roman" w:hAnsi="Times New Roman"/>
          <w:b/>
          <w:i/>
        </w:rPr>
        <w:t xml:space="preserve"> (Ver punto 2.1.3) </w:t>
      </w:r>
      <w:r w:rsidR="007B0FBB" w:rsidRPr="008A5E54">
        <w:rPr>
          <w:rFonts w:ascii="Times New Roman" w:hAnsi="Times New Roman"/>
        </w:rPr>
        <w:t xml:space="preserve"> (</w:t>
      </w:r>
      <w:r w:rsidR="007B0FBB" w:rsidRPr="00904FAA">
        <w:rPr>
          <w:rFonts w:ascii="Times New Roman" w:hAnsi="Times New Roman"/>
        </w:rPr>
        <w:t xml:space="preserve">De </w:t>
      </w:r>
      <w:r w:rsidR="00D3327D" w:rsidRPr="00904FAA">
        <w:rPr>
          <w:rFonts w:ascii="Times New Roman" w:hAnsi="Times New Roman"/>
        </w:rPr>
        <w:t xml:space="preserve">forma </w:t>
      </w:r>
      <w:r w:rsidR="007B0FBB" w:rsidRPr="00904FAA">
        <w:rPr>
          <w:rFonts w:ascii="Times New Roman" w:hAnsi="Times New Roman"/>
        </w:rPr>
        <w:t>inmediat</w:t>
      </w:r>
      <w:r w:rsidR="00D3327D" w:rsidRPr="00904FAA">
        <w:rPr>
          <w:rFonts w:ascii="Times New Roman" w:hAnsi="Times New Roman"/>
        </w:rPr>
        <w:t>a</w:t>
      </w:r>
      <w:r w:rsidR="007B0FBB" w:rsidRPr="00904FAA">
        <w:rPr>
          <w:rFonts w:ascii="Times New Roman" w:hAnsi="Times New Roman"/>
        </w:rPr>
        <w:t xml:space="preserve">). </w:t>
      </w:r>
    </w:p>
    <w:p w:rsidR="000A6BE1" w:rsidRDefault="000A6BE1" w:rsidP="0081205C">
      <w:pPr>
        <w:spacing w:after="0" w:line="240" w:lineRule="auto"/>
        <w:jc w:val="both"/>
        <w:rPr>
          <w:rFonts w:ascii="Times New Roman" w:hAnsi="Times New Roman"/>
          <w:b/>
        </w:rPr>
      </w:pPr>
    </w:p>
    <w:p w:rsidR="007B0FBB" w:rsidRPr="00904FAA" w:rsidRDefault="00D03E4E" w:rsidP="0081205C">
      <w:pPr>
        <w:spacing w:after="0" w:line="240" w:lineRule="auto"/>
        <w:jc w:val="both"/>
        <w:rPr>
          <w:rFonts w:ascii="Times New Roman" w:hAnsi="Times New Roman"/>
        </w:rPr>
      </w:pPr>
      <w:r>
        <w:rPr>
          <w:rFonts w:ascii="Times New Roman" w:hAnsi="Times New Roman"/>
          <w:b/>
        </w:rPr>
        <w:t>4.</w:t>
      </w:r>
      <w:r w:rsidR="00D341C1">
        <w:rPr>
          <w:rFonts w:ascii="Times New Roman" w:hAnsi="Times New Roman"/>
          <w:b/>
        </w:rPr>
        <w:t>8</w:t>
      </w:r>
      <w:r w:rsidR="00EF168D" w:rsidRPr="00904FAA">
        <w:rPr>
          <w:rFonts w:ascii="Times New Roman" w:hAnsi="Times New Roman"/>
        </w:rPr>
        <w:t xml:space="preserve"> </w:t>
      </w:r>
      <w:r w:rsidR="007B0FBB" w:rsidRPr="00904FAA">
        <w:rPr>
          <w:rFonts w:ascii="Times New Roman" w:hAnsi="Times New Roman"/>
        </w:rPr>
        <w:t xml:space="preserve">Instruir a quien ocupe el puesto de secretario, su obligación de registrar en actas los hechos relevantes. </w:t>
      </w:r>
      <w:r w:rsidR="00191E2E" w:rsidRPr="00904FAA">
        <w:rPr>
          <w:rFonts w:ascii="Times New Roman" w:hAnsi="Times New Roman"/>
          <w:b/>
          <w:i/>
        </w:rPr>
        <w:t xml:space="preserve">(Ver punto 2.1.3) </w:t>
      </w:r>
      <w:r w:rsidR="007B0FBB" w:rsidRPr="00904FAA">
        <w:rPr>
          <w:rFonts w:ascii="Times New Roman" w:hAnsi="Times New Roman"/>
        </w:rPr>
        <w:t>(Plazo: De inmediato).</w:t>
      </w:r>
      <w:r w:rsidR="0096546E" w:rsidRPr="00904FAA">
        <w:rPr>
          <w:rFonts w:ascii="Times New Roman" w:hAnsi="Times New Roman"/>
        </w:rPr>
        <w:t xml:space="preserve"> </w:t>
      </w:r>
    </w:p>
    <w:p w:rsidR="007B0FBB" w:rsidRPr="00904FAA" w:rsidRDefault="007B0FBB" w:rsidP="0081205C">
      <w:pPr>
        <w:spacing w:after="0" w:line="240" w:lineRule="auto"/>
        <w:jc w:val="both"/>
        <w:rPr>
          <w:rFonts w:ascii="Times New Roman" w:hAnsi="Times New Roman"/>
        </w:rPr>
      </w:pPr>
    </w:p>
    <w:p w:rsidR="0038146D" w:rsidRPr="00904FAA" w:rsidRDefault="00D03E4E" w:rsidP="0081205C">
      <w:pPr>
        <w:spacing w:after="0" w:line="240" w:lineRule="auto"/>
        <w:jc w:val="both"/>
        <w:rPr>
          <w:rFonts w:ascii="Times New Roman" w:eastAsia="Times New Roman" w:hAnsi="Times New Roman"/>
          <w:lang w:val="es-ES"/>
        </w:rPr>
      </w:pPr>
      <w:r>
        <w:rPr>
          <w:rFonts w:ascii="Times New Roman" w:eastAsia="Times New Roman" w:hAnsi="Times New Roman"/>
          <w:b/>
          <w:lang w:val="es-ES"/>
        </w:rPr>
        <w:t>4.</w:t>
      </w:r>
      <w:r w:rsidR="00D341C1">
        <w:rPr>
          <w:rFonts w:ascii="Times New Roman" w:eastAsia="Times New Roman" w:hAnsi="Times New Roman"/>
          <w:b/>
          <w:lang w:val="es-ES"/>
        </w:rPr>
        <w:t>9</w:t>
      </w:r>
      <w:r w:rsidR="0038146D" w:rsidRPr="00904FAA">
        <w:rPr>
          <w:rFonts w:ascii="Times New Roman" w:eastAsia="Times New Roman" w:hAnsi="Times New Roman"/>
          <w:lang w:val="es-ES"/>
        </w:rPr>
        <w:t xml:space="preserve"> Cumplir con lo establecido en la normativa sobre la</w:t>
      </w:r>
      <w:r w:rsidR="007713B7" w:rsidRPr="00904FAA">
        <w:rPr>
          <w:rFonts w:ascii="Times New Roman" w:eastAsia="Times New Roman" w:hAnsi="Times New Roman"/>
          <w:lang w:val="es-ES"/>
        </w:rPr>
        <w:t xml:space="preserve"> </w:t>
      </w:r>
      <w:r w:rsidR="00E73ED6">
        <w:rPr>
          <w:rFonts w:ascii="Times New Roman" w:eastAsia="Times New Roman" w:hAnsi="Times New Roman"/>
          <w:lang w:val="es-ES"/>
        </w:rPr>
        <w:t>prohibición de</w:t>
      </w:r>
      <w:r w:rsidR="007713B7" w:rsidRPr="00904FAA">
        <w:rPr>
          <w:rFonts w:ascii="Times New Roman" w:eastAsia="Times New Roman" w:hAnsi="Times New Roman"/>
          <w:color w:val="FF0000"/>
          <w:lang w:val="es-ES"/>
        </w:rPr>
        <w:t xml:space="preserve"> </w:t>
      </w:r>
      <w:r w:rsidR="0038146D" w:rsidRPr="00904FAA">
        <w:rPr>
          <w:rFonts w:ascii="Times New Roman" w:eastAsia="Times New Roman" w:hAnsi="Times New Roman"/>
          <w:lang w:val="es-ES"/>
        </w:rPr>
        <w:t>contrata</w:t>
      </w:r>
      <w:r w:rsidR="00E73ED6">
        <w:rPr>
          <w:rFonts w:ascii="Times New Roman" w:eastAsia="Times New Roman" w:hAnsi="Times New Roman"/>
          <w:lang w:val="es-ES"/>
        </w:rPr>
        <w:t>r</w:t>
      </w:r>
      <w:r w:rsidR="00637BF5">
        <w:rPr>
          <w:rFonts w:ascii="Times New Roman" w:eastAsia="Times New Roman" w:hAnsi="Times New Roman"/>
          <w:lang w:val="es-ES"/>
        </w:rPr>
        <w:t xml:space="preserve"> a</w:t>
      </w:r>
      <w:r w:rsidR="0038146D" w:rsidRPr="00904FAA">
        <w:rPr>
          <w:rFonts w:ascii="Times New Roman" w:eastAsia="Times New Roman" w:hAnsi="Times New Roman"/>
          <w:lang w:val="es-ES"/>
        </w:rPr>
        <w:t xml:space="preserve"> familiares de miembros de junta. </w:t>
      </w:r>
      <w:r w:rsidR="0038146D" w:rsidRPr="00904FAA">
        <w:rPr>
          <w:rFonts w:ascii="Times New Roman" w:hAnsi="Times New Roman"/>
          <w:b/>
          <w:i/>
        </w:rPr>
        <w:t xml:space="preserve">(Ver punto 2.1.3) </w:t>
      </w:r>
      <w:r w:rsidR="0038146D" w:rsidRPr="00904FAA">
        <w:rPr>
          <w:rFonts w:ascii="Times New Roman" w:eastAsia="Times New Roman" w:hAnsi="Times New Roman"/>
          <w:lang w:val="es-ES"/>
        </w:rPr>
        <w:t>(</w:t>
      </w:r>
      <w:r w:rsidR="006A085B" w:rsidRPr="00904FAA">
        <w:rPr>
          <w:rFonts w:ascii="Times New Roman" w:eastAsia="Times New Roman" w:hAnsi="Times New Roman"/>
          <w:lang w:val="es-ES"/>
        </w:rPr>
        <w:t>De</w:t>
      </w:r>
      <w:r w:rsidR="0038146D" w:rsidRPr="00904FAA">
        <w:rPr>
          <w:rFonts w:ascii="Times New Roman" w:eastAsia="Times New Roman" w:hAnsi="Times New Roman"/>
          <w:lang w:val="es-ES"/>
        </w:rPr>
        <w:t xml:space="preserve"> inmediat</w:t>
      </w:r>
      <w:r w:rsidR="006A085B" w:rsidRPr="00904FAA">
        <w:rPr>
          <w:rFonts w:ascii="Times New Roman" w:eastAsia="Times New Roman" w:hAnsi="Times New Roman"/>
          <w:lang w:val="es-ES"/>
        </w:rPr>
        <w:t>o</w:t>
      </w:r>
      <w:r w:rsidR="0038146D" w:rsidRPr="00904FAA">
        <w:rPr>
          <w:rFonts w:ascii="Times New Roman" w:eastAsia="Times New Roman" w:hAnsi="Times New Roman"/>
          <w:lang w:val="es-ES"/>
        </w:rPr>
        <w:t xml:space="preserve">). </w:t>
      </w:r>
    </w:p>
    <w:p w:rsidR="0038146D" w:rsidRPr="00904FAA" w:rsidRDefault="0038146D" w:rsidP="0081205C">
      <w:pPr>
        <w:spacing w:after="0" w:line="240" w:lineRule="auto"/>
        <w:jc w:val="both"/>
        <w:rPr>
          <w:rFonts w:ascii="Times New Roman" w:hAnsi="Times New Roman"/>
        </w:rPr>
      </w:pPr>
    </w:p>
    <w:p w:rsidR="00157BD5" w:rsidRDefault="008D22CC" w:rsidP="00D320C2">
      <w:pPr>
        <w:widowControl w:val="0"/>
        <w:adjustRightInd w:val="0"/>
        <w:spacing w:after="0" w:line="240" w:lineRule="auto"/>
        <w:jc w:val="both"/>
        <w:rPr>
          <w:rFonts w:ascii="Times New Roman" w:hAnsi="Times New Roman"/>
        </w:rPr>
      </w:pPr>
      <w:r w:rsidRPr="00904FAA">
        <w:rPr>
          <w:rFonts w:ascii="Times New Roman" w:hAnsi="Times New Roman"/>
          <w:b/>
        </w:rPr>
        <w:t>4.</w:t>
      </w:r>
      <w:r w:rsidR="00D341C1">
        <w:rPr>
          <w:rFonts w:ascii="Times New Roman" w:hAnsi="Times New Roman"/>
          <w:b/>
        </w:rPr>
        <w:t>10</w:t>
      </w:r>
      <w:r w:rsidRPr="00904FAA">
        <w:rPr>
          <w:rFonts w:ascii="Times New Roman" w:hAnsi="Times New Roman"/>
          <w:b/>
        </w:rPr>
        <w:t xml:space="preserve"> </w:t>
      </w:r>
      <w:r w:rsidRPr="00904FAA">
        <w:rPr>
          <w:rFonts w:ascii="Times New Roman" w:hAnsi="Times New Roman"/>
        </w:rPr>
        <w:t>Registrar en</w:t>
      </w:r>
      <w:r w:rsidR="00862794">
        <w:rPr>
          <w:rFonts w:ascii="Times New Roman" w:hAnsi="Times New Roman"/>
        </w:rPr>
        <w:t xml:space="preserve"> el libro de</w:t>
      </w:r>
      <w:r w:rsidRPr="00904FAA">
        <w:rPr>
          <w:rFonts w:ascii="Times New Roman" w:hAnsi="Times New Roman"/>
        </w:rPr>
        <w:t xml:space="preserve"> actas</w:t>
      </w:r>
      <w:r w:rsidR="00862794">
        <w:rPr>
          <w:rFonts w:ascii="Times New Roman" w:hAnsi="Times New Roman"/>
        </w:rPr>
        <w:t xml:space="preserve"> de la Junta,</w:t>
      </w:r>
      <w:r w:rsidRPr="00904FAA">
        <w:rPr>
          <w:rFonts w:ascii="Times New Roman" w:hAnsi="Times New Roman"/>
        </w:rPr>
        <w:t xml:space="preserve"> </w:t>
      </w:r>
      <w:r w:rsidR="00D320C2">
        <w:rPr>
          <w:rFonts w:ascii="Times New Roman" w:hAnsi="Times New Roman"/>
        </w:rPr>
        <w:t xml:space="preserve">el recibo de </w:t>
      </w:r>
      <w:r w:rsidR="00637BF5">
        <w:rPr>
          <w:rFonts w:ascii="Times New Roman" w:hAnsi="Times New Roman"/>
        </w:rPr>
        <w:t xml:space="preserve">cualquier </w:t>
      </w:r>
      <w:r w:rsidR="00D320C2">
        <w:rPr>
          <w:rFonts w:ascii="Times New Roman" w:hAnsi="Times New Roman"/>
        </w:rPr>
        <w:t>solicitud de donación (</w:t>
      </w:r>
      <w:r w:rsidR="00862794">
        <w:rPr>
          <w:rFonts w:ascii="Times New Roman" w:hAnsi="Times New Roman"/>
        </w:rPr>
        <w:t>e</w:t>
      </w:r>
      <w:r w:rsidR="00637BF5">
        <w:rPr>
          <w:rFonts w:ascii="Times New Roman" w:hAnsi="Times New Roman"/>
        </w:rPr>
        <w:t xml:space="preserve">jemplo: </w:t>
      </w:r>
      <w:r w:rsidR="00D320C2">
        <w:rPr>
          <w:rFonts w:ascii="Times New Roman" w:hAnsi="Times New Roman"/>
        </w:rPr>
        <w:t>malla)</w:t>
      </w:r>
      <w:r w:rsidR="00862794">
        <w:rPr>
          <w:rFonts w:ascii="Times New Roman" w:hAnsi="Times New Roman"/>
        </w:rPr>
        <w:t>,</w:t>
      </w:r>
      <w:r w:rsidR="00D320C2">
        <w:rPr>
          <w:rFonts w:ascii="Times New Roman" w:hAnsi="Times New Roman"/>
        </w:rPr>
        <w:t xml:space="preserve"> </w:t>
      </w:r>
      <w:r w:rsidR="00637BF5">
        <w:rPr>
          <w:rFonts w:ascii="Times New Roman" w:hAnsi="Times New Roman"/>
        </w:rPr>
        <w:t>así como el acuerdo al que se llegue</w:t>
      </w:r>
      <w:r w:rsidR="00862794">
        <w:rPr>
          <w:rFonts w:ascii="Times New Roman" w:hAnsi="Times New Roman"/>
        </w:rPr>
        <w:t xml:space="preserve"> con dichos recursos</w:t>
      </w:r>
      <w:r w:rsidRPr="00904FAA">
        <w:rPr>
          <w:rFonts w:ascii="Times New Roman" w:hAnsi="Times New Roman"/>
        </w:rPr>
        <w:t xml:space="preserve">. </w:t>
      </w:r>
      <w:r w:rsidR="0051019E" w:rsidRPr="00904FAA">
        <w:rPr>
          <w:rFonts w:ascii="Times New Roman" w:hAnsi="Times New Roman"/>
          <w:b/>
          <w:i/>
        </w:rPr>
        <w:t xml:space="preserve">(Ver punto 2.1.4) </w:t>
      </w:r>
      <w:r w:rsidRPr="00904FAA">
        <w:rPr>
          <w:rFonts w:ascii="Times New Roman" w:hAnsi="Times New Roman"/>
        </w:rPr>
        <w:t>(Plazo: 5 días hábiles)</w:t>
      </w:r>
      <w:r w:rsidR="00D320C2">
        <w:rPr>
          <w:rFonts w:ascii="Times New Roman" w:hAnsi="Times New Roman"/>
        </w:rPr>
        <w:t>.</w:t>
      </w:r>
    </w:p>
    <w:p w:rsidR="00D320C2" w:rsidRPr="00904FAA" w:rsidRDefault="00D320C2" w:rsidP="00D320C2">
      <w:pPr>
        <w:widowControl w:val="0"/>
        <w:adjustRightInd w:val="0"/>
        <w:spacing w:after="0" w:line="240" w:lineRule="auto"/>
        <w:jc w:val="both"/>
        <w:rPr>
          <w:rFonts w:ascii="Times New Roman" w:hAnsi="Times New Roman"/>
        </w:rPr>
      </w:pPr>
    </w:p>
    <w:p w:rsidR="00157BD5" w:rsidRPr="00904FAA" w:rsidRDefault="00157BD5" w:rsidP="0081205C">
      <w:pPr>
        <w:spacing w:after="0" w:line="240" w:lineRule="auto"/>
        <w:jc w:val="both"/>
        <w:rPr>
          <w:rFonts w:ascii="Times New Roman" w:eastAsia="SimSun" w:hAnsi="Times New Roman"/>
          <w:bCs/>
          <w:lang w:val="es-ES"/>
        </w:rPr>
      </w:pPr>
      <w:r w:rsidRPr="00904FAA">
        <w:rPr>
          <w:rFonts w:ascii="Times New Roman" w:hAnsi="Times New Roman"/>
          <w:b/>
        </w:rPr>
        <w:t>4.</w:t>
      </w:r>
      <w:r w:rsidR="00EF168D" w:rsidRPr="00904FAA">
        <w:rPr>
          <w:rFonts w:ascii="Times New Roman" w:hAnsi="Times New Roman"/>
          <w:b/>
        </w:rPr>
        <w:t>1</w:t>
      </w:r>
      <w:r w:rsidR="00D341C1">
        <w:rPr>
          <w:rFonts w:ascii="Times New Roman" w:hAnsi="Times New Roman"/>
          <w:b/>
        </w:rPr>
        <w:t>1</w:t>
      </w:r>
      <w:r w:rsidRPr="00904FAA">
        <w:rPr>
          <w:rFonts w:ascii="Times New Roman" w:hAnsi="Times New Roman"/>
        </w:rPr>
        <w:t xml:space="preserve"> Preparar un expediente de cada concurso, dejar constancia en actas del análisis realizado y de la oferta seleccionada.</w:t>
      </w:r>
      <w:r w:rsidR="0051019E" w:rsidRPr="00904FAA">
        <w:rPr>
          <w:rFonts w:ascii="Times New Roman" w:hAnsi="Times New Roman"/>
        </w:rPr>
        <w:t xml:space="preserve"> </w:t>
      </w:r>
      <w:r w:rsidR="0051019E" w:rsidRPr="00904FAA">
        <w:rPr>
          <w:rFonts w:ascii="Times New Roman" w:hAnsi="Times New Roman"/>
          <w:b/>
          <w:i/>
        </w:rPr>
        <w:t xml:space="preserve">(Ver punto 2.1.5) </w:t>
      </w:r>
      <w:r w:rsidRPr="00904FAA">
        <w:rPr>
          <w:rFonts w:ascii="Times New Roman" w:hAnsi="Times New Roman"/>
        </w:rPr>
        <w:t xml:space="preserve"> (Plazo: 5 días hábiles). </w:t>
      </w:r>
    </w:p>
    <w:p w:rsidR="00C014B0" w:rsidRDefault="00C014B0" w:rsidP="0081205C">
      <w:pPr>
        <w:tabs>
          <w:tab w:val="left" w:pos="1440"/>
        </w:tabs>
        <w:spacing w:after="0" w:line="240" w:lineRule="auto"/>
        <w:jc w:val="both"/>
        <w:rPr>
          <w:rFonts w:ascii="Times New Roman" w:hAnsi="Times New Roman"/>
          <w:b/>
        </w:rPr>
      </w:pPr>
    </w:p>
    <w:p w:rsidR="0048308A" w:rsidRDefault="0048308A" w:rsidP="0081205C">
      <w:pPr>
        <w:tabs>
          <w:tab w:val="left" w:pos="1440"/>
        </w:tabs>
        <w:spacing w:after="0" w:line="240" w:lineRule="auto"/>
        <w:jc w:val="both"/>
        <w:rPr>
          <w:rFonts w:ascii="Times New Roman" w:hAnsi="Times New Roman"/>
        </w:rPr>
      </w:pPr>
      <w:r w:rsidRPr="00904FAA">
        <w:rPr>
          <w:rFonts w:ascii="Times New Roman" w:hAnsi="Times New Roman"/>
          <w:b/>
        </w:rPr>
        <w:t>4.1</w:t>
      </w:r>
      <w:r w:rsidR="00D341C1">
        <w:rPr>
          <w:rFonts w:ascii="Times New Roman" w:hAnsi="Times New Roman"/>
          <w:b/>
        </w:rPr>
        <w:t>2</w:t>
      </w:r>
      <w:r w:rsidRPr="00904FAA">
        <w:rPr>
          <w:rFonts w:ascii="Times New Roman" w:hAnsi="Times New Roman"/>
        </w:rPr>
        <w:t xml:space="preserve"> Girar instrucciones por escrito al contador para que lleve el archivo contable por periodo actual en carpetas, según las técnicas contables, y que una vez terminado el periodo, le entregue la documentación archivada y ordenada por mes a la Junta para su custodia. </w:t>
      </w:r>
      <w:r w:rsidR="0051019E" w:rsidRPr="00904FAA">
        <w:rPr>
          <w:rFonts w:ascii="Times New Roman" w:hAnsi="Times New Roman"/>
          <w:b/>
          <w:i/>
        </w:rPr>
        <w:t xml:space="preserve">(Ver punto 2.1.6) </w:t>
      </w:r>
      <w:r w:rsidRPr="00904FAA">
        <w:rPr>
          <w:rFonts w:ascii="Times New Roman" w:hAnsi="Times New Roman"/>
        </w:rPr>
        <w:t xml:space="preserve">(Plazo: 3 días hábiles). </w:t>
      </w:r>
    </w:p>
    <w:p w:rsidR="00777172" w:rsidRDefault="00777172" w:rsidP="0081205C">
      <w:pPr>
        <w:tabs>
          <w:tab w:val="left" w:pos="1440"/>
        </w:tabs>
        <w:spacing w:after="0" w:line="240" w:lineRule="auto"/>
        <w:jc w:val="both"/>
        <w:rPr>
          <w:rFonts w:ascii="Times New Roman" w:hAnsi="Times New Roman"/>
        </w:rPr>
      </w:pPr>
    </w:p>
    <w:p w:rsidR="00777172" w:rsidRPr="00904FAA" w:rsidRDefault="00777172" w:rsidP="00777172">
      <w:pPr>
        <w:spacing w:after="0" w:line="240" w:lineRule="auto"/>
        <w:jc w:val="both"/>
        <w:rPr>
          <w:rFonts w:ascii="Times New Roman" w:eastAsia="SimSun" w:hAnsi="Times New Roman"/>
          <w:lang w:val="es-ES"/>
        </w:rPr>
      </w:pPr>
      <w:r w:rsidRPr="00E6171F">
        <w:rPr>
          <w:rFonts w:ascii="Times New Roman" w:eastAsia="SimSun" w:hAnsi="Times New Roman"/>
          <w:b/>
          <w:lang w:val="es-ES"/>
        </w:rPr>
        <w:t>4.1</w:t>
      </w:r>
      <w:r w:rsidR="00D341C1" w:rsidRPr="00E6171F">
        <w:rPr>
          <w:rFonts w:ascii="Times New Roman" w:eastAsia="SimSun" w:hAnsi="Times New Roman"/>
          <w:b/>
          <w:lang w:val="es-ES"/>
        </w:rPr>
        <w:t>3</w:t>
      </w:r>
      <w:r w:rsidRPr="00E6171F">
        <w:rPr>
          <w:rFonts w:ascii="Times New Roman" w:eastAsia="SimSun" w:hAnsi="Times New Roman"/>
          <w:lang w:val="es-ES"/>
        </w:rPr>
        <w:t xml:space="preserve"> Instruir por escrito al contador, para que actualice y ajuste las conciliaciones bancarias en forma periódica.</w:t>
      </w:r>
      <w:r w:rsidRPr="00430C8F">
        <w:rPr>
          <w:rFonts w:ascii="Times New Roman" w:hAnsi="Times New Roman"/>
          <w:b/>
          <w:i/>
        </w:rPr>
        <w:t xml:space="preserve"> </w:t>
      </w:r>
      <w:r w:rsidRPr="00904FAA">
        <w:rPr>
          <w:rFonts w:ascii="Times New Roman" w:hAnsi="Times New Roman"/>
          <w:b/>
          <w:i/>
        </w:rPr>
        <w:t>(Ver punto 2.1.</w:t>
      </w:r>
      <w:r>
        <w:rPr>
          <w:rFonts w:ascii="Times New Roman" w:hAnsi="Times New Roman"/>
          <w:b/>
          <w:i/>
        </w:rPr>
        <w:t>6</w:t>
      </w:r>
      <w:r w:rsidRPr="00904FAA">
        <w:rPr>
          <w:rFonts w:ascii="Times New Roman" w:hAnsi="Times New Roman"/>
          <w:b/>
          <w:i/>
        </w:rPr>
        <w:t xml:space="preserve">) </w:t>
      </w:r>
      <w:r w:rsidRPr="00904FAA">
        <w:rPr>
          <w:rFonts w:ascii="Times New Roman" w:eastAsia="SimSun" w:hAnsi="Times New Roman"/>
          <w:lang w:val="es-ES"/>
        </w:rPr>
        <w:t xml:space="preserve">(Plazo: </w:t>
      </w:r>
      <w:r>
        <w:rPr>
          <w:rFonts w:ascii="Times New Roman" w:eastAsia="SimSun" w:hAnsi="Times New Roman"/>
          <w:lang w:val="es-ES"/>
        </w:rPr>
        <w:t>En forma mensual</w:t>
      </w:r>
      <w:r w:rsidRPr="00904FAA">
        <w:rPr>
          <w:rFonts w:ascii="Times New Roman" w:eastAsia="Times New Roman" w:hAnsi="Times New Roman"/>
        </w:rPr>
        <w:t>).</w:t>
      </w:r>
    </w:p>
    <w:p w:rsidR="008D22CC" w:rsidRPr="00904FAA" w:rsidRDefault="008D22CC" w:rsidP="0081205C">
      <w:pPr>
        <w:spacing w:after="0" w:line="240" w:lineRule="auto"/>
        <w:jc w:val="both"/>
        <w:rPr>
          <w:rFonts w:ascii="Times New Roman" w:hAnsi="Times New Roman"/>
        </w:rPr>
      </w:pPr>
    </w:p>
    <w:p w:rsidR="001B026A" w:rsidRPr="00904FAA" w:rsidRDefault="001B026A" w:rsidP="0081205C">
      <w:pPr>
        <w:tabs>
          <w:tab w:val="left" w:pos="1440"/>
        </w:tabs>
        <w:spacing w:after="0" w:line="240" w:lineRule="auto"/>
        <w:jc w:val="both"/>
        <w:rPr>
          <w:rFonts w:ascii="Times New Roman" w:hAnsi="Times New Roman"/>
          <w:color w:val="FF0000"/>
        </w:rPr>
      </w:pPr>
      <w:r w:rsidRPr="00904FAA">
        <w:rPr>
          <w:rFonts w:ascii="Times New Roman" w:hAnsi="Times New Roman"/>
          <w:b/>
        </w:rPr>
        <w:t>4.1</w:t>
      </w:r>
      <w:r w:rsidR="00D341C1">
        <w:rPr>
          <w:rFonts w:ascii="Times New Roman" w:hAnsi="Times New Roman"/>
          <w:b/>
        </w:rPr>
        <w:t>4</w:t>
      </w:r>
      <w:r w:rsidRPr="00904FAA">
        <w:rPr>
          <w:rFonts w:ascii="Times New Roman" w:hAnsi="Times New Roman"/>
        </w:rPr>
        <w:t xml:space="preserve"> Eliminar en forma inmediata la práctica de cobrarle a los estudiantes por el uso de los casilleros. </w:t>
      </w:r>
      <w:r w:rsidR="0051019E" w:rsidRPr="00904FAA">
        <w:rPr>
          <w:rFonts w:ascii="Times New Roman" w:hAnsi="Times New Roman"/>
          <w:b/>
          <w:i/>
        </w:rPr>
        <w:t xml:space="preserve">(Ver punto 2.1.7) </w:t>
      </w:r>
      <w:r w:rsidR="009D1029">
        <w:rPr>
          <w:rFonts w:ascii="Times New Roman" w:hAnsi="Times New Roman"/>
        </w:rPr>
        <w:t>(De forma inmediata).</w:t>
      </w:r>
    </w:p>
    <w:p w:rsidR="00F73682" w:rsidRDefault="00F73682" w:rsidP="0081205C">
      <w:pPr>
        <w:spacing w:after="0" w:line="240" w:lineRule="auto"/>
        <w:jc w:val="both"/>
        <w:rPr>
          <w:rFonts w:ascii="Times New Roman" w:eastAsia="Times New Roman" w:hAnsi="Times New Roman"/>
          <w:b/>
          <w:lang w:val="es-ES"/>
        </w:rPr>
      </w:pPr>
    </w:p>
    <w:p w:rsidR="00083A87" w:rsidRPr="00904FAA" w:rsidRDefault="00083A87" w:rsidP="0081205C">
      <w:pPr>
        <w:spacing w:after="0" w:line="240" w:lineRule="auto"/>
        <w:jc w:val="both"/>
        <w:rPr>
          <w:rFonts w:ascii="Times New Roman" w:eastAsia="Times New Roman" w:hAnsi="Times New Roman"/>
          <w:lang w:val="es-ES"/>
        </w:rPr>
      </w:pPr>
      <w:r w:rsidRPr="00904FAA">
        <w:rPr>
          <w:rFonts w:ascii="Times New Roman" w:eastAsia="Times New Roman" w:hAnsi="Times New Roman"/>
          <w:b/>
          <w:lang w:val="es-ES"/>
        </w:rPr>
        <w:t>4.1</w:t>
      </w:r>
      <w:r w:rsidR="00D341C1">
        <w:rPr>
          <w:rFonts w:ascii="Times New Roman" w:eastAsia="Times New Roman" w:hAnsi="Times New Roman"/>
          <w:b/>
          <w:lang w:val="es-ES"/>
        </w:rPr>
        <w:t>5</w:t>
      </w:r>
      <w:r w:rsidRPr="00904FAA">
        <w:rPr>
          <w:rFonts w:ascii="Times New Roman" w:eastAsia="Times New Roman" w:hAnsi="Times New Roman"/>
          <w:lang w:val="es-ES"/>
        </w:rPr>
        <w:t xml:space="preserve"> Analizar la posibilidad de rescindir el contrato del contador, por pérdida de confianza, e incumplimiento de las prohibiciones establecidas por la </w:t>
      </w:r>
      <w:r w:rsidR="00407702">
        <w:rPr>
          <w:rFonts w:ascii="Times New Roman" w:eastAsia="Times New Roman" w:hAnsi="Times New Roman"/>
          <w:lang w:val="es-ES"/>
        </w:rPr>
        <w:t>L</w:t>
      </w:r>
      <w:r w:rsidRPr="00904FAA">
        <w:rPr>
          <w:rFonts w:ascii="Times New Roman" w:eastAsia="Times New Roman" w:hAnsi="Times New Roman"/>
          <w:lang w:val="es-ES"/>
        </w:rPr>
        <w:t xml:space="preserve">ey de Contratación Administrativa. </w:t>
      </w:r>
      <w:r w:rsidR="00576380" w:rsidRPr="00904FAA">
        <w:rPr>
          <w:rFonts w:ascii="Times New Roman" w:hAnsi="Times New Roman"/>
          <w:b/>
          <w:i/>
        </w:rPr>
        <w:t xml:space="preserve">(Ver punto 2.1.8) </w:t>
      </w:r>
      <w:r w:rsidRPr="00904FAA">
        <w:rPr>
          <w:rFonts w:ascii="Times New Roman" w:eastAsia="Times New Roman" w:hAnsi="Times New Roman"/>
          <w:lang w:val="es-ES"/>
        </w:rPr>
        <w:t xml:space="preserve">(Plazo: 5 días hábiles). </w:t>
      </w:r>
    </w:p>
    <w:p w:rsidR="005D01C8" w:rsidRDefault="005D01C8" w:rsidP="0081205C">
      <w:pPr>
        <w:spacing w:after="0" w:line="240" w:lineRule="auto"/>
        <w:jc w:val="both"/>
        <w:rPr>
          <w:rFonts w:ascii="Times New Roman" w:eastAsia="SimSun" w:hAnsi="Times New Roman"/>
          <w:b/>
          <w:lang w:val="es-ES"/>
        </w:rPr>
      </w:pPr>
    </w:p>
    <w:p w:rsidR="00821FA3" w:rsidRDefault="00821FA3" w:rsidP="0081205C">
      <w:pPr>
        <w:spacing w:after="0" w:line="240" w:lineRule="auto"/>
        <w:jc w:val="both"/>
        <w:rPr>
          <w:rFonts w:ascii="Times New Roman" w:eastAsia="Times New Roman" w:hAnsi="Times New Roman"/>
        </w:rPr>
      </w:pPr>
      <w:r w:rsidRPr="00904FAA">
        <w:rPr>
          <w:rFonts w:ascii="Times New Roman" w:eastAsia="SimSun" w:hAnsi="Times New Roman"/>
          <w:b/>
          <w:lang w:val="es-ES"/>
        </w:rPr>
        <w:t>4.1</w:t>
      </w:r>
      <w:r w:rsidR="00D341C1">
        <w:rPr>
          <w:rFonts w:ascii="Times New Roman" w:eastAsia="SimSun" w:hAnsi="Times New Roman"/>
          <w:b/>
          <w:lang w:val="es-ES"/>
        </w:rPr>
        <w:t>6</w:t>
      </w:r>
      <w:r w:rsidRPr="00904FAA">
        <w:rPr>
          <w:rFonts w:ascii="Times New Roman" w:eastAsia="SimSun" w:hAnsi="Times New Roman"/>
          <w:lang w:val="es-ES"/>
        </w:rPr>
        <w:t xml:space="preserve"> Eliminar de inmediato la práctica de pagar taxis para transporte de miembros de Junta. </w:t>
      </w:r>
      <w:r w:rsidR="00576380" w:rsidRPr="00904FAA">
        <w:rPr>
          <w:rFonts w:ascii="Times New Roman" w:hAnsi="Times New Roman"/>
          <w:b/>
          <w:i/>
        </w:rPr>
        <w:t xml:space="preserve">(Ver punto 2.1.9) </w:t>
      </w:r>
      <w:r w:rsidRPr="00904FAA">
        <w:rPr>
          <w:rFonts w:ascii="Times New Roman" w:eastAsia="SimSun" w:hAnsi="Times New Roman"/>
          <w:lang w:val="es-ES"/>
        </w:rPr>
        <w:t xml:space="preserve">(Plazo: </w:t>
      </w:r>
      <w:r w:rsidR="001F1F67">
        <w:rPr>
          <w:rFonts w:ascii="Times New Roman" w:eastAsia="SimSun" w:hAnsi="Times New Roman"/>
          <w:lang w:val="es-ES"/>
        </w:rPr>
        <w:t>En forma inmediata</w:t>
      </w:r>
      <w:r w:rsidRPr="00904FAA">
        <w:rPr>
          <w:rFonts w:ascii="Times New Roman" w:eastAsia="Times New Roman" w:hAnsi="Times New Roman"/>
        </w:rPr>
        <w:t xml:space="preserve">). </w:t>
      </w:r>
    </w:p>
    <w:p w:rsidR="00D07231" w:rsidRPr="00904FAA" w:rsidRDefault="00D07231" w:rsidP="0081205C">
      <w:pPr>
        <w:spacing w:after="0" w:line="240" w:lineRule="auto"/>
        <w:jc w:val="both"/>
        <w:rPr>
          <w:rFonts w:ascii="Times New Roman" w:eastAsia="Times New Roman" w:hAnsi="Times New Roman"/>
          <w:lang w:val="es-ES"/>
        </w:rPr>
      </w:pPr>
    </w:p>
    <w:p w:rsidR="003F7ECD" w:rsidRPr="00904FAA" w:rsidRDefault="00407702" w:rsidP="0081205C">
      <w:pPr>
        <w:autoSpaceDE w:val="0"/>
        <w:autoSpaceDN w:val="0"/>
        <w:adjustRightInd w:val="0"/>
        <w:spacing w:after="0" w:line="240" w:lineRule="auto"/>
        <w:contextualSpacing/>
        <w:jc w:val="both"/>
        <w:rPr>
          <w:rFonts w:ascii="Times New Roman" w:eastAsia="SimSun" w:hAnsi="Times New Roman"/>
          <w:b/>
          <w:szCs w:val="20"/>
        </w:rPr>
      </w:pPr>
      <w:r>
        <w:rPr>
          <w:rFonts w:ascii="Times New Roman" w:eastAsia="SimSun" w:hAnsi="Times New Roman"/>
          <w:b/>
          <w:szCs w:val="20"/>
        </w:rPr>
        <w:t>A</w:t>
      </w:r>
      <w:r w:rsidR="003F7ECD" w:rsidRPr="00904FAA">
        <w:rPr>
          <w:rFonts w:ascii="Times New Roman" w:eastAsia="SimSun" w:hAnsi="Times New Roman"/>
          <w:b/>
          <w:szCs w:val="20"/>
        </w:rPr>
        <w:t xml:space="preserve"> la dirección del centro educativo</w:t>
      </w:r>
      <w:r w:rsidR="008604CF">
        <w:rPr>
          <w:rFonts w:ascii="Times New Roman" w:eastAsia="SimSun" w:hAnsi="Times New Roman"/>
          <w:b/>
          <w:szCs w:val="20"/>
        </w:rPr>
        <w:t>.</w:t>
      </w:r>
    </w:p>
    <w:p w:rsidR="00A47DB4" w:rsidRDefault="00D03E4E" w:rsidP="0081205C">
      <w:pPr>
        <w:widowControl w:val="0"/>
        <w:adjustRightInd w:val="0"/>
        <w:spacing w:after="0" w:line="240" w:lineRule="auto"/>
        <w:jc w:val="both"/>
        <w:rPr>
          <w:rFonts w:ascii="Times New Roman" w:eastAsia="Times New Roman" w:hAnsi="Times New Roman"/>
          <w:lang w:val="es-ES"/>
        </w:rPr>
      </w:pPr>
      <w:r w:rsidRPr="00AE500E">
        <w:rPr>
          <w:rFonts w:ascii="Times New Roman" w:hAnsi="Times New Roman"/>
          <w:b/>
        </w:rPr>
        <w:t>4.1</w:t>
      </w:r>
      <w:r w:rsidR="00DB76EB">
        <w:rPr>
          <w:rFonts w:ascii="Times New Roman" w:hAnsi="Times New Roman"/>
          <w:b/>
        </w:rPr>
        <w:t>7</w:t>
      </w:r>
      <w:r w:rsidR="00256620" w:rsidRPr="00AE500E">
        <w:rPr>
          <w:rFonts w:ascii="Times New Roman" w:hAnsi="Times New Roman"/>
        </w:rPr>
        <w:t xml:space="preserve"> Asesorar</w:t>
      </w:r>
      <w:r w:rsidR="003D40FC" w:rsidRPr="00AE500E">
        <w:rPr>
          <w:rFonts w:ascii="Times New Roman" w:hAnsi="Times New Roman"/>
        </w:rPr>
        <w:t xml:space="preserve"> </w:t>
      </w:r>
      <w:r w:rsidR="00CB6B79" w:rsidRPr="00AE500E">
        <w:rPr>
          <w:rFonts w:ascii="Times New Roman" w:hAnsi="Times New Roman"/>
        </w:rPr>
        <w:t>a la</w:t>
      </w:r>
      <w:r w:rsidR="0087697E" w:rsidRPr="00AE500E">
        <w:rPr>
          <w:rFonts w:ascii="Times New Roman" w:hAnsi="Times New Roman"/>
        </w:rPr>
        <w:t xml:space="preserve"> junta, el actuar de ese cuerpo colegiado, de manera que se respete la normativa actual </w:t>
      </w:r>
      <w:r w:rsidR="00CB6B79" w:rsidRPr="00904FAA">
        <w:rPr>
          <w:rFonts w:ascii="Times New Roman" w:eastAsia="Times New Roman" w:hAnsi="Times New Roman"/>
          <w:lang w:val="es-ES"/>
        </w:rPr>
        <w:t xml:space="preserve">sobre la </w:t>
      </w:r>
      <w:r w:rsidR="00CB6B79">
        <w:rPr>
          <w:rFonts w:ascii="Times New Roman" w:eastAsia="Times New Roman" w:hAnsi="Times New Roman"/>
          <w:lang w:val="es-ES"/>
        </w:rPr>
        <w:t>prohibición de</w:t>
      </w:r>
      <w:r w:rsidR="00CB6B79" w:rsidRPr="00904FAA">
        <w:rPr>
          <w:rFonts w:ascii="Times New Roman" w:eastAsia="Times New Roman" w:hAnsi="Times New Roman"/>
          <w:color w:val="FF0000"/>
          <w:lang w:val="es-ES"/>
        </w:rPr>
        <w:t xml:space="preserve"> </w:t>
      </w:r>
      <w:r w:rsidR="00CB6B79" w:rsidRPr="00904FAA">
        <w:rPr>
          <w:rFonts w:ascii="Times New Roman" w:eastAsia="Times New Roman" w:hAnsi="Times New Roman"/>
          <w:lang w:val="es-ES"/>
        </w:rPr>
        <w:t>contrata</w:t>
      </w:r>
      <w:r w:rsidR="00CB6B79">
        <w:rPr>
          <w:rFonts w:ascii="Times New Roman" w:eastAsia="Times New Roman" w:hAnsi="Times New Roman"/>
          <w:lang w:val="es-ES"/>
        </w:rPr>
        <w:t>r a</w:t>
      </w:r>
      <w:r w:rsidR="00CB6B79" w:rsidRPr="00904FAA">
        <w:rPr>
          <w:rFonts w:ascii="Times New Roman" w:eastAsia="Times New Roman" w:hAnsi="Times New Roman"/>
          <w:lang w:val="es-ES"/>
        </w:rPr>
        <w:t xml:space="preserve"> familiares de miembros de junta. </w:t>
      </w:r>
      <w:r w:rsidR="00CB6B79" w:rsidRPr="00904FAA">
        <w:rPr>
          <w:rFonts w:ascii="Times New Roman" w:hAnsi="Times New Roman"/>
          <w:b/>
          <w:i/>
        </w:rPr>
        <w:t xml:space="preserve">(Ver punto 2.1.3) </w:t>
      </w:r>
      <w:r w:rsidR="00CB6B79" w:rsidRPr="00904FAA">
        <w:rPr>
          <w:rFonts w:ascii="Times New Roman" w:eastAsia="Times New Roman" w:hAnsi="Times New Roman"/>
          <w:lang w:val="es-ES"/>
        </w:rPr>
        <w:t>(De inmediato).</w:t>
      </w:r>
    </w:p>
    <w:p w:rsidR="00CB6B79" w:rsidRDefault="00CB6B79" w:rsidP="0081205C">
      <w:pPr>
        <w:widowControl w:val="0"/>
        <w:adjustRightInd w:val="0"/>
        <w:spacing w:after="0" w:line="240" w:lineRule="auto"/>
        <w:jc w:val="both"/>
        <w:rPr>
          <w:rFonts w:ascii="Times New Roman" w:hAnsi="Times New Roman"/>
        </w:rPr>
      </w:pPr>
    </w:p>
    <w:p w:rsidR="008D22CC" w:rsidRPr="00904FAA" w:rsidRDefault="00D07231" w:rsidP="003625BC">
      <w:pPr>
        <w:tabs>
          <w:tab w:val="left" w:pos="1440"/>
        </w:tabs>
        <w:spacing w:after="0" w:line="240" w:lineRule="auto"/>
        <w:jc w:val="both"/>
        <w:rPr>
          <w:rFonts w:ascii="Times New Roman" w:eastAsia="SimSun" w:hAnsi="Times New Roman"/>
        </w:rPr>
      </w:pPr>
      <w:r w:rsidRPr="00904FAA">
        <w:rPr>
          <w:rFonts w:ascii="Times New Roman" w:eastAsia="SimSun" w:hAnsi="Times New Roman"/>
          <w:b/>
        </w:rPr>
        <w:t>4.</w:t>
      </w:r>
      <w:r w:rsidR="0084580E">
        <w:rPr>
          <w:rFonts w:ascii="Times New Roman" w:eastAsia="SimSun" w:hAnsi="Times New Roman"/>
          <w:b/>
        </w:rPr>
        <w:t>1</w:t>
      </w:r>
      <w:r w:rsidR="00DB76EB">
        <w:rPr>
          <w:rFonts w:ascii="Times New Roman" w:eastAsia="SimSun" w:hAnsi="Times New Roman"/>
          <w:b/>
        </w:rPr>
        <w:t>8</w:t>
      </w:r>
      <w:r w:rsidR="008D22CC" w:rsidRPr="00904FAA">
        <w:rPr>
          <w:rFonts w:ascii="Times New Roman" w:eastAsia="SimSun" w:hAnsi="Times New Roman"/>
          <w:b/>
        </w:rPr>
        <w:t xml:space="preserve"> </w:t>
      </w:r>
      <w:r w:rsidR="008D22CC" w:rsidRPr="00904FAA">
        <w:rPr>
          <w:rFonts w:ascii="Times New Roman" w:eastAsia="SimSun" w:hAnsi="Times New Roman"/>
        </w:rPr>
        <w:t xml:space="preserve">Instruir por escrito al personal de seguridad y vigilancia del colegio, </w:t>
      </w:r>
      <w:r w:rsidR="00D551D0">
        <w:rPr>
          <w:rFonts w:ascii="Times New Roman" w:eastAsia="SimSun" w:hAnsi="Times New Roman"/>
        </w:rPr>
        <w:t xml:space="preserve">sobre </w:t>
      </w:r>
      <w:r w:rsidR="008D22CC" w:rsidRPr="00904FAA">
        <w:rPr>
          <w:rFonts w:ascii="Times New Roman" w:eastAsia="SimSun" w:hAnsi="Times New Roman"/>
        </w:rPr>
        <w:t>la obligación de anotar en la bitácora toda situación irregular</w:t>
      </w:r>
      <w:r w:rsidR="00932AE5">
        <w:rPr>
          <w:rFonts w:ascii="Times New Roman" w:eastAsia="SimSun" w:hAnsi="Times New Roman"/>
        </w:rPr>
        <w:t xml:space="preserve">, así como </w:t>
      </w:r>
      <w:r w:rsidR="008D22CC" w:rsidRPr="00904FAA">
        <w:rPr>
          <w:rFonts w:ascii="Times New Roman" w:eastAsia="SimSun" w:hAnsi="Times New Roman"/>
        </w:rPr>
        <w:t>la salida de bienes, equipos o materiales de la institución</w:t>
      </w:r>
      <w:r w:rsidR="00A47DB4" w:rsidRPr="00904FAA">
        <w:rPr>
          <w:rFonts w:ascii="Times New Roman" w:hAnsi="Times New Roman"/>
        </w:rPr>
        <w:t xml:space="preserve">. </w:t>
      </w:r>
      <w:r w:rsidR="00A47DB4" w:rsidRPr="00904FAA">
        <w:rPr>
          <w:rFonts w:ascii="Times New Roman" w:hAnsi="Times New Roman"/>
          <w:b/>
          <w:i/>
        </w:rPr>
        <w:t>(Ver punto</w:t>
      </w:r>
      <w:r w:rsidR="0073085A">
        <w:rPr>
          <w:rFonts w:ascii="Times New Roman" w:hAnsi="Times New Roman"/>
          <w:b/>
          <w:i/>
        </w:rPr>
        <w:t xml:space="preserve"> </w:t>
      </w:r>
      <w:r w:rsidR="00781D6B" w:rsidRPr="00904FAA">
        <w:rPr>
          <w:rFonts w:ascii="Times New Roman" w:hAnsi="Times New Roman"/>
          <w:b/>
          <w:i/>
        </w:rPr>
        <w:t>2.1.4</w:t>
      </w:r>
      <w:r w:rsidR="00A47DB4" w:rsidRPr="00904FAA">
        <w:rPr>
          <w:rFonts w:ascii="Times New Roman" w:hAnsi="Times New Roman"/>
          <w:b/>
          <w:i/>
        </w:rPr>
        <w:t>)</w:t>
      </w:r>
      <w:r w:rsidR="00A47DB4" w:rsidRPr="00904FAA">
        <w:rPr>
          <w:rFonts w:ascii="Times New Roman" w:hAnsi="Times New Roman"/>
        </w:rPr>
        <w:t xml:space="preserve"> </w:t>
      </w:r>
      <w:r w:rsidR="008D22CC" w:rsidRPr="00904FAA">
        <w:rPr>
          <w:rFonts w:ascii="Times New Roman" w:eastAsia="SimSun" w:hAnsi="Times New Roman"/>
        </w:rPr>
        <w:t xml:space="preserve">(Plazo 5 días hábiles). </w:t>
      </w:r>
    </w:p>
    <w:p w:rsidR="00157BD5" w:rsidRPr="00904FAA" w:rsidRDefault="00157BD5" w:rsidP="0081205C">
      <w:pPr>
        <w:spacing w:after="0" w:line="240" w:lineRule="auto"/>
        <w:jc w:val="both"/>
        <w:rPr>
          <w:rFonts w:ascii="Times New Roman" w:eastAsia="SimSun" w:hAnsi="Times New Roman"/>
          <w:bCs/>
          <w:lang w:val="es-ES"/>
        </w:rPr>
      </w:pPr>
    </w:p>
    <w:p w:rsidR="00083A87" w:rsidRPr="00904FAA" w:rsidRDefault="000C73D6" w:rsidP="0081205C">
      <w:pPr>
        <w:tabs>
          <w:tab w:val="left" w:pos="1440"/>
        </w:tabs>
        <w:spacing w:after="0" w:line="240" w:lineRule="auto"/>
        <w:jc w:val="both"/>
        <w:rPr>
          <w:rFonts w:ascii="Times New Roman" w:hAnsi="Times New Roman"/>
        </w:rPr>
      </w:pPr>
      <w:r w:rsidRPr="00904FAA">
        <w:rPr>
          <w:rFonts w:ascii="Times New Roman" w:hAnsi="Times New Roman"/>
          <w:b/>
        </w:rPr>
        <w:t>4.</w:t>
      </w:r>
      <w:r w:rsidR="00DB76EB">
        <w:rPr>
          <w:rFonts w:ascii="Times New Roman" w:hAnsi="Times New Roman"/>
          <w:b/>
        </w:rPr>
        <w:t>19</w:t>
      </w:r>
      <w:r w:rsidR="00083A87" w:rsidRPr="00904FAA">
        <w:rPr>
          <w:rFonts w:ascii="Times New Roman" w:hAnsi="Times New Roman"/>
        </w:rPr>
        <w:t xml:space="preserve"> Instruir por escrito a todo el personal del centro educativo sobre la prohibición de administrar dinero; de ser necesario, </w:t>
      </w:r>
      <w:r w:rsidR="000B42DE">
        <w:rPr>
          <w:rFonts w:ascii="Times New Roman" w:hAnsi="Times New Roman"/>
        </w:rPr>
        <w:t xml:space="preserve">se </w:t>
      </w:r>
      <w:r w:rsidR="00083A87" w:rsidRPr="00904FAA">
        <w:rPr>
          <w:rFonts w:ascii="Times New Roman" w:hAnsi="Times New Roman"/>
        </w:rPr>
        <w:t>puede recolec</w:t>
      </w:r>
      <w:r w:rsidR="000B42DE">
        <w:rPr>
          <w:rFonts w:ascii="Times New Roman" w:hAnsi="Times New Roman"/>
        </w:rPr>
        <w:t>tar</w:t>
      </w:r>
      <w:r w:rsidR="00083A87" w:rsidRPr="00904FAA">
        <w:rPr>
          <w:rFonts w:ascii="Times New Roman" w:hAnsi="Times New Roman"/>
        </w:rPr>
        <w:t xml:space="preserve">, </w:t>
      </w:r>
      <w:r w:rsidR="00932AE5">
        <w:rPr>
          <w:rFonts w:ascii="Times New Roman" w:hAnsi="Times New Roman"/>
        </w:rPr>
        <w:t>confeccionando</w:t>
      </w:r>
      <w:r w:rsidR="00083A87" w:rsidRPr="00904FAA">
        <w:rPr>
          <w:rFonts w:ascii="Times New Roman" w:hAnsi="Times New Roman"/>
        </w:rPr>
        <w:t xml:space="preserve"> un recibo</w:t>
      </w:r>
      <w:r w:rsidR="00932AE5">
        <w:rPr>
          <w:rFonts w:ascii="Times New Roman" w:hAnsi="Times New Roman"/>
        </w:rPr>
        <w:t xml:space="preserve">, en el que conste el </w:t>
      </w:r>
      <w:r w:rsidR="00083A87" w:rsidRPr="00904FAA">
        <w:rPr>
          <w:rFonts w:ascii="Times New Roman" w:hAnsi="Times New Roman"/>
        </w:rPr>
        <w:t>traslad</w:t>
      </w:r>
      <w:r w:rsidR="000B42DE">
        <w:rPr>
          <w:rFonts w:ascii="Times New Roman" w:hAnsi="Times New Roman"/>
        </w:rPr>
        <w:t xml:space="preserve">o </w:t>
      </w:r>
      <w:r w:rsidR="00394E20">
        <w:rPr>
          <w:rFonts w:ascii="Times New Roman" w:hAnsi="Times New Roman"/>
        </w:rPr>
        <w:t xml:space="preserve">del dinero </w:t>
      </w:r>
      <w:r w:rsidR="000B42DE">
        <w:rPr>
          <w:rFonts w:ascii="Times New Roman" w:hAnsi="Times New Roman"/>
        </w:rPr>
        <w:t xml:space="preserve">de forma inmediata </w:t>
      </w:r>
      <w:r w:rsidR="00083A87" w:rsidRPr="00904FAA">
        <w:rPr>
          <w:rFonts w:ascii="Times New Roman" w:hAnsi="Times New Roman"/>
        </w:rPr>
        <w:t xml:space="preserve">a los miembros de junta para </w:t>
      </w:r>
      <w:r w:rsidR="00762E68">
        <w:rPr>
          <w:rFonts w:ascii="Times New Roman" w:hAnsi="Times New Roman"/>
        </w:rPr>
        <w:t xml:space="preserve">el </w:t>
      </w:r>
      <w:r w:rsidR="00083A87" w:rsidRPr="00904FAA">
        <w:rPr>
          <w:rFonts w:ascii="Times New Roman" w:hAnsi="Times New Roman"/>
        </w:rPr>
        <w:t>depósito</w:t>
      </w:r>
      <w:r w:rsidR="00762E68">
        <w:rPr>
          <w:rFonts w:ascii="Times New Roman" w:hAnsi="Times New Roman"/>
        </w:rPr>
        <w:t xml:space="preserve"> correspondiente</w:t>
      </w:r>
      <w:r w:rsidR="00083A87" w:rsidRPr="00904FAA">
        <w:rPr>
          <w:rFonts w:ascii="Times New Roman" w:hAnsi="Times New Roman"/>
        </w:rPr>
        <w:t xml:space="preserve">. </w:t>
      </w:r>
      <w:r w:rsidR="00930735" w:rsidRPr="00904FAA">
        <w:rPr>
          <w:rFonts w:ascii="Times New Roman" w:hAnsi="Times New Roman"/>
          <w:b/>
          <w:i/>
        </w:rPr>
        <w:t>(Ver punto 2.1.7)</w:t>
      </w:r>
      <w:r w:rsidR="00930735" w:rsidRPr="00904FAA">
        <w:rPr>
          <w:rFonts w:ascii="Times New Roman" w:hAnsi="Times New Roman"/>
        </w:rPr>
        <w:t xml:space="preserve"> </w:t>
      </w:r>
      <w:r w:rsidR="00083A87" w:rsidRPr="00904FAA">
        <w:rPr>
          <w:rFonts w:ascii="Times New Roman" w:hAnsi="Times New Roman"/>
        </w:rPr>
        <w:t xml:space="preserve">(Plazo: 3 días hábiles) </w:t>
      </w:r>
    </w:p>
    <w:p w:rsidR="008D22CC" w:rsidRPr="00904FAA" w:rsidRDefault="008D22CC" w:rsidP="0081205C">
      <w:pPr>
        <w:spacing w:after="0" w:line="240" w:lineRule="auto"/>
        <w:jc w:val="both"/>
        <w:rPr>
          <w:rFonts w:ascii="Times New Roman" w:hAnsi="Times New Roman"/>
        </w:rPr>
      </w:pPr>
    </w:p>
    <w:p w:rsidR="00C62F2B" w:rsidRPr="00904FAA" w:rsidRDefault="00DB76EB" w:rsidP="00C62F2B">
      <w:pPr>
        <w:autoSpaceDE w:val="0"/>
        <w:autoSpaceDN w:val="0"/>
        <w:adjustRightInd w:val="0"/>
        <w:spacing w:after="0" w:line="240" w:lineRule="auto"/>
        <w:contextualSpacing/>
        <w:jc w:val="both"/>
        <w:rPr>
          <w:rFonts w:ascii="Times New Roman" w:hAnsi="Times New Roman"/>
          <w:color w:val="FF0000"/>
          <w:highlight w:val="yellow"/>
        </w:rPr>
      </w:pPr>
      <w:r>
        <w:rPr>
          <w:rFonts w:ascii="Times New Roman" w:hAnsi="Times New Roman"/>
          <w:b/>
        </w:rPr>
        <w:t>4.20</w:t>
      </w:r>
      <w:r w:rsidR="00C62F2B" w:rsidRPr="00904FAA">
        <w:rPr>
          <w:rFonts w:ascii="Times New Roman" w:hAnsi="Times New Roman"/>
          <w:b/>
        </w:rPr>
        <w:t xml:space="preserve"> </w:t>
      </w:r>
      <w:r w:rsidR="00C62F2B">
        <w:rPr>
          <w:rFonts w:ascii="Times New Roman" w:hAnsi="Times New Roman"/>
        </w:rPr>
        <w:t xml:space="preserve">Mantener actualizado </w:t>
      </w:r>
      <w:r w:rsidR="00C62F2B" w:rsidRPr="00904FAA">
        <w:rPr>
          <w:rFonts w:ascii="Times New Roman" w:hAnsi="Times New Roman"/>
        </w:rPr>
        <w:t>el inventario de instrumentos musicales</w:t>
      </w:r>
      <w:r w:rsidR="00C62F2B">
        <w:rPr>
          <w:rFonts w:ascii="Times New Roman" w:hAnsi="Times New Roman"/>
        </w:rPr>
        <w:t>, y</w:t>
      </w:r>
      <w:r w:rsidR="00C62F2B" w:rsidRPr="00904FAA">
        <w:rPr>
          <w:rFonts w:ascii="Times New Roman" w:hAnsi="Times New Roman"/>
        </w:rPr>
        <w:t xml:space="preserve"> </w:t>
      </w:r>
      <w:r w:rsidR="00C62F2B">
        <w:rPr>
          <w:rFonts w:ascii="Times New Roman" w:hAnsi="Times New Roman"/>
        </w:rPr>
        <w:t xml:space="preserve">asignar su </w:t>
      </w:r>
      <w:r w:rsidR="00C62F2B" w:rsidRPr="00904FAA">
        <w:rPr>
          <w:rFonts w:ascii="Times New Roman" w:hAnsi="Times New Roman"/>
        </w:rPr>
        <w:t>custodia</w:t>
      </w:r>
      <w:r w:rsidR="00C62F2B">
        <w:rPr>
          <w:rFonts w:ascii="Times New Roman" w:hAnsi="Times New Roman"/>
        </w:rPr>
        <w:t xml:space="preserve"> a una persona</w:t>
      </w:r>
      <w:r w:rsidR="00C62F2B" w:rsidRPr="00904FAA">
        <w:rPr>
          <w:rFonts w:ascii="Times New Roman" w:hAnsi="Times New Roman"/>
        </w:rPr>
        <w:t xml:space="preserve"> </w:t>
      </w:r>
      <w:r w:rsidR="00A912C4">
        <w:rPr>
          <w:rFonts w:ascii="Times New Roman" w:hAnsi="Times New Roman"/>
        </w:rPr>
        <w:t>responsable, mantener</w:t>
      </w:r>
      <w:r w:rsidR="00056FAA">
        <w:rPr>
          <w:rFonts w:ascii="Times New Roman" w:hAnsi="Times New Roman"/>
        </w:rPr>
        <w:t>los</w:t>
      </w:r>
      <w:r w:rsidR="00A912C4">
        <w:rPr>
          <w:rFonts w:ascii="Times New Roman" w:hAnsi="Times New Roman"/>
        </w:rPr>
        <w:t xml:space="preserve"> </w:t>
      </w:r>
      <w:r w:rsidR="00C62F2B" w:rsidRPr="00904FAA">
        <w:rPr>
          <w:rFonts w:ascii="Times New Roman" w:hAnsi="Times New Roman"/>
        </w:rPr>
        <w:t>en un lugar seguro</w:t>
      </w:r>
      <w:r w:rsidR="00394E20">
        <w:rPr>
          <w:rFonts w:ascii="Times New Roman" w:hAnsi="Times New Roman"/>
        </w:rPr>
        <w:t xml:space="preserve"> y limpio</w:t>
      </w:r>
      <w:r w:rsidR="00C62F2B" w:rsidRPr="00904FAA">
        <w:rPr>
          <w:rFonts w:ascii="Times New Roman" w:hAnsi="Times New Roman"/>
        </w:rPr>
        <w:t xml:space="preserve">. </w:t>
      </w:r>
      <w:r w:rsidR="00C62F2B" w:rsidRPr="00904FAA">
        <w:rPr>
          <w:rFonts w:ascii="Times New Roman" w:hAnsi="Times New Roman"/>
          <w:b/>
          <w:i/>
        </w:rPr>
        <w:t xml:space="preserve">(Ver punto 2.2.1) </w:t>
      </w:r>
      <w:r w:rsidR="00C62F2B" w:rsidRPr="00904FAA">
        <w:rPr>
          <w:rFonts w:ascii="Times New Roman" w:hAnsi="Times New Roman"/>
        </w:rPr>
        <w:t>(Plazo: 5 días hábiles).</w:t>
      </w:r>
    </w:p>
    <w:p w:rsidR="00D07231" w:rsidRDefault="00D07231" w:rsidP="00AE5CDD">
      <w:pPr>
        <w:widowControl w:val="0"/>
        <w:adjustRightInd w:val="0"/>
        <w:spacing w:after="0" w:line="240" w:lineRule="auto"/>
        <w:jc w:val="right"/>
        <w:rPr>
          <w:rFonts w:ascii="Times New Roman" w:hAnsi="Times New Roman"/>
        </w:rPr>
      </w:pPr>
    </w:p>
    <w:p w:rsidR="00AE5CDD" w:rsidRPr="00101C29" w:rsidRDefault="002E4F3F" w:rsidP="00AE5CDD">
      <w:pPr>
        <w:autoSpaceDE w:val="0"/>
        <w:autoSpaceDN w:val="0"/>
        <w:adjustRightInd w:val="0"/>
        <w:spacing w:after="0" w:line="240" w:lineRule="auto"/>
        <w:contextualSpacing/>
        <w:jc w:val="both"/>
        <w:rPr>
          <w:rFonts w:ascii="Times New Roman" w:hAnsi="Times New Roman"/>
          <w:color w:val="FF0000"/>
        </w:rPr>
      </w:pPr>
      <w:r w:rsidRPr="00101C29">
        <w:rPr>
          <w:rFonts w:ascii="Times New Roman" w:hAnsi="Times New Roman"/>
          <w:b/>
        </w:rPr>
        <w:t>4.</w:t>
      </w:r>
      <w:r w:rsidR="00DB76EB" w:rsidRPr="00101C29">
        <w:rPr>
          <w:rFonts w:ascii="Times New Roman" w:hAnsi="Times New Roman"/>
          <w:b/>
        </w:rPr>
        <w:t>21</w:t>
      </w:r>
      <w:r w:rsidRPr="00101C29">
        <w:rPr>
          <w:rFonts w:ascii="Times New Roman" w:hAnsi="Times New Roman"/>
          <w:b/>
        </w:rPr>
        <w:t xml:space="preserve"> </w:t>
      </w:r>
      <w:r w:rsidRPr="00101C29">
        <w:rPr>
          <w:rFonts w:ascii="Times New Roman" w:hAnsi="Times New Roman"/>
        </w:rPr>
        <w:t>Instruir por escrito al personal de seguridad y vigilancia del Colegio, que deben anotar en el libro de bitácora la salida y el ingreso de equipos, instrumentos musicales y activos en general. Asimismo</w:t>
      </w:r>
      <w:r w:rsidR="005558AD" w:rsidRPr="00101C29">
        <w:rPr>
          <w:rFonts w:ascii="Times New Roman" w:hAnsi="Times New Roman"/>
        </w:rPr>
        <w:t>,</w:t>
      </w:r>
      <w:r w:rsidRPr="00101C29">
        <w:rPr>
          <w:rFonts w:ascii="Times New Roman" w:hAnsi="Times New Roman"/>
        </w:rPr>
        <w:t xml:space="preserve"> en el libro de visitas</w:t>
      </w:r>
      <w:r w:rsidR="005558AD" w:rsidRPr="00101C29">
        <w:rPr>
          <w:rFonts w:ascii="Times New Roman" w:hAnsi="Times New Roman"/>
        </w:rPr>
        <w:t>,</w:t>
      </w:r>
      <w:r w:rsidRPr="00101C29">
        <w:rPr>
          <w:rFonts w:ascii="Times New Roman" w:hAnsi="Times New Roman"/>
        </w:rPr>
        <w:t xml:space="preserve"> </w:t>
      </w:r>
      <w:r w:rsidR="008F0F70" w:rsidRPr="00101C29">
        <w:rPr>
          <w:rFonts w:ascii="Times New Roman" w:hAnsi="Times New Roman"/>
        </w:rPr>
        <w:t xml:space="preserve">debe registrarse toda persona que ingrese al colegio </w:t>
      </w:r>
      <w:r w:rsidRPr="00101C29">
        <w:rPr>
          <w:rFonts w:ascii="Times New Roman" w:hAnsi="Times New Roman"/>
        </w:rPr>
        <w:t>(</w:t>
      </w:r>
      <w:r w:rsidR="008F0F70" w:rsidRPr="00101C29">
        <w:rPr>
          <w:rFonts w:ascii="Times New Roman" w:hAnsi="Times New Roman"/>
        </w:rPr>
        <w:t>a</w:t>
      </w:r>
      <w:r w:rsidRPr="00101C29">
        <w:rPr>
          <w:rFonts w:ascii="Times New Roman" w:hAnsi="Times New Roman"/>
        </w:rPr>
        <w:t>ún si son miembros de Junta). El director es el responsable de ejercer el control del inventario de activos.</w:t>
      </w:r>
      <w:r w:rsidR="00AE5CDD" w:rsidRPr="00101C29">
        <w:rPr>
          <w:rFonts w:ascii="Times New Roman" w:hAnsi="Times New Roman"/>
          <w:b/>
          <w:i/>
        </w:rPr>
        <w:t xml:space="preserve"> (Ver punto 2.2.1) </w:t>
      </w:r>
      <w:r w:rsidR="00AE5CDD" w:rsidRPr="00101C29">
        <w:rPr>
          <w:rFonts w:ascii="Times New Roman" w:hAnsi="Times New Roman"/>
        </w:rPr>
        <w:t xml:space="preserve">(Plazo: </w:t>
      </w:r>
      <w:r w:rsidR="00E93694" w:rsidRPr="00101C29">
        <w:rPr>
          <w:rFonts w:ascii="Times New Roman" w:hAnsi="Times New Roman"/>
        </w:rPr>
        <w:t>En</w:t>
      </w:r>
      <w:r w:rsidR="00AE5CDD" w:rsidRPr="00101C29">
        <w:rPr>
          <w:rFonts w:ascii="Times New Roman" w:hAnsi="Times New Roman"/>
        </w:rPr>
        <w:t xml:space="preserve"> forma inmediata).</w:t>
      </w:r>
    </w:p>
    <w:p w:rsidR="002E4F3F" w:rsidRPr="00101C29" w:rsidRDefault="002E4F3F" w:rsidP="0081205C">
      <w:pPr>
        <w:widowControl w:val="0"/>
        <w:adjustRightInd w:val="0"/>
        <w:spacing w:after="0" w:line="240" w:lineRule="auto"/>
        <w:jc w:val="both"/>
        <w:rPr>
          <w:rFonts w:ascii="Times New Roman" w:hAnsi="Times New Roman"/>
        </w:rPr>
      </w:pPr>
    </w:p>
    <w:p w:rsidR="003A3C01" w:rsidRPr="00101C29" w:rsidRDefault="00DB76EB" w:rsidP="003A3C01">
      <w:pPr>
        <w:autoSpaceDE w:val="0"/>
        <w:autoSpaceDN w:val="0"/>
        <w:adjustRightInd w:val="0"/>
        <w:spacing w:after="0" w:line="240" w:lineRule="auto"/>
        <w:contextualSpacing/>
        <w:jc w:val="both"/>
        <w:rPr>
          <w:rFonts w:ascii="Times New Roman" w:hAnsi="Times New Roman"/>
          <w:color w:val="FF0000"/>
        </w:rPr>
      </w:pPr>
      <w:r w:rsidRPr="00101C29">
        <w:rPr>
          <w:rFonts w:ascii="Times New Roman" w:hAnsi="Times New Roman"/>
          <w:b/>
        </w:rPr>
        <w:t>4.22</w:t>
      </w:r>
      <w:r w:rsidR="00F24F6A" w:rsidRPr="00101C29">
        <w:rPr>
          <w:rFonts w:ascii="Times New Roman" w:hAnsi="Times New Roman"/>
        </w:rPr>
        <w:t xml:space="preserve"> Eliminar la práctica de cobrarle a los estudiantes por realizar </w:t>
      </w:r>
      <w:r w:rsidR="00085C45" w:rsidRPr="00101C29">
        <w:rPr>
          <w:rFonts w:ascii="Times New Roman" w:hAnsi="Times New Roman"/>
        </w:rPr>
        <w:t>cualquier</w:t>
      </w:r>
      <w:r w:rsidR="00F24F6A" w:rsidRPr="00101C29">
        <w:rPr>
          <w:rFonts w:ascii="Times New Roman" w:hAnsi="Times New Roman"/>
        </w:rPr>
        <w:t xml:space="preserve"> tipo de pruebas</w:t>
      </w:r>
      <w:r w:rsidR="00A36B5E" w:rsidRPr="00101C29">
        <w:rPr>
          <w:rFonts w:ascii="Times New Roman" w:hAnsi="Times New Roman"/>
        </w:rPr>
        <w:t>.</w:t>
      </w:r>
      <w:r w:rsidR="00D06631" w:rsidRPr="00101C29">
        <w:rPr>
          <w:rFonts w:ascii="Times New Roman" w:hAnsi="Times New Roman"/>
        </w:rPr>
        <w:t xml:space="preserve"> </w:t>
      </w:r>
      <w:r w:rsidR="001F6A49" w:rsidRPr="00101C29">
        <w:rPr>
          <w:rFonts w:ascii="Times New Roman" w:hAnsi="Times New Roman"/>
        </w:rPr>
        <w:t>Velar por</w:t>
      </w:r>
      <w:r w:rsidR="00A36B5E" w:rsidRPr="00101C29">
        <w:rPr>
          <w:rFonts w:ascii="Times New Roman" w:hAnsi="Times New Roman"/>
        </w:rPr>
        <w:t xml:space="preserve"> el cumplimiento del principio de legalidad, </w:t>
      </w:r>
      <w:r w:rsidR="001F6A49" w:rsidRPr="00101C29">
        <w:rPr>
          <w:rFonts w:ascii="Times New Roman" w:hAnsi="Times New Roman"/>
        </w:rPr>
        <w:t>hacer valer su derecho a voz en las reuniones de Junta.</w:t>
      </w:r>
      <w:r w:rsidR="001F6A49" w:rsidRPr="00101C29">
        <w:rPr>
          <w:rFonts w:ascii="Times New Roman" w:hAnsi="Times New Roman"/>
          <w:b/>
          <w:i/>
        </w:rPr>
        <w:t xml:space="preserve"> </w:t>
      </w:r>
      <w:r w:rsidR="003A3C01" w:rsidRPr="00101C29">
        <w:rPr>
          <w:rFonts w:ascii="Times New Roman" w:hAnsi="Times New Roman"/>
          <w:b/>
          <w:i/>
        </w:rPr>
        <w:t>(Ver punto 2.2.</w:t>
      </w:r>
      <w:r w:rsidR="00827E85" w:rsidRPr="00101C29">
        <w:rPr>
          <w:rFonts w:ascii="Times New Roman" w:hAnsi="Times New Roman"/>
          <w:b/>
          <w:i/>
        </w:rPr>
        <w:t>2</w:t>
      </w:r>
      <w:r w:rsidR="003A3C01" w:rsidRPr="00101C29">
        <w:rPr>
          <w:rFonts w:ascii="Times New Roman" w:hAnsi="Times New Roman"/>
          <w:b/>
          <w:i/>
        </w:rPr>
        <w:t xml:space="preserve">) </w:t>
      </w:r>
      <w:r w:rsidR="003A3C01" w:rsidRPr="00101C29">
        <w:rPr>
          <w:rFonts w:ascii="Times New Roman" w:hAnsi="Times New Roman"/>
        </w:rPr>
        <w:t>(Plazo: De forma inmediata).</w:t>
      </w:r>
    </w:p>
    <w:p w:rsidR="00F24F6A" w:rsidRDefault="00F24F6A" w:rsidP="0081205C">
      <w:pPr>
        <w:widowControl w:val="0"/>
        <w:adjustRightInd w:val="0"/>
        <w:spacing w:after="0" w:line="240" w:lineRule="auto"/>
        <w:jc w:val="both"/>
        <w:rPr>
          <w:rFonts w:ascii="Times New Roman" w:hAnsi="Times New Roman"/>
        </w:rPr>
      </w:pPr>
    </w:p>
    <w:p w:rsidR="00D07231" w:rsidRDefault="00407702" w:rsidP="0081205C">
      <w:pPr>
        <w:widowControl w:val="0"/>
        <w:adjustRightInd w:val="0"/>
        <w:spacing w:after="0" w:line="240" w:lineRule="auto"/>
        <w:jc w:val="both"/>
        <w:rPr>
          <w:rFonts w:ascii="Times New Roman" w:hAnsi="Times New Roman"/>
          <w:b/>
        </w:rPr>
      </w:pPr>
      <w:r>
        <w:rPr>
          <w:rFonts w:ascii="Times New Roman" w:hAnsi="Times New Roman"/>
          <w:b/>
        </w:rPr>
        <w:t>A</w:t>
      </w:r>
      <w:r w:rsidR="00D07231" w:rsidRPr="00904FAA">
        <w:rPr>
          <w:rFonts w:ascii="Times New Roman" w:hAnsi="Times New Roman"/>
          <w:b/>
        </w:rPr>
        <w:t xml:space="preserve"> la sup</w:t>
      </w:r>
      <w:r>
        <w:rPr>
          <w:rFonts w:ascii="Times New Roman" w:hAnsi="Times New Roman"/>
          <w:b/>
        </w:rPr>
        <w:t>ervisión del circuito educativo</w:t>
      </w:r>
    </w:p>
    <w:p w:rsidR="00D07231" w:rsidRDefault="00415F1C" w:rsidP="0081205C">
      <w:pPr>
        <w:widowControl w:val="0"/>
        <w:adjustRightInd w:val="0"/>
        <w:spacing w:after="0" w:line="240" w:lineRule="auto"/>
        <w:jc w:val="both"/>
        <w:rPr>
          <w:rFonts w:ascii="Times New Roman" w:eastAsia="Times New Roman" w:hAnsi="Times New Roman"/>
          <w:color w:val="FF0000"/>
          <w:lang w:val="es-ES"/>
        </w:rPr>
      </w:pPr>
      <w:r w:rsidRPr="00904FAA">
        <w:rPr>
          <w:rFonts w:ascii="Times New Roman" w:hAnsi="Times New Roman"/>
          <w:b/>
        </w:rPr>
        <w:t>4.</w:t>
      </w:r>
      <w:r w:rsidR="00C014B0">
        <w:rPr>
          <w:rFonts w:ascii="Times New Roman" w:hAnsi="Times New Roman"/>
          <w:b/>
        </w:rPr>
        <w:t>2</w:t>
      </w:r>
      <w:r w:rsidR="00D341C1">
        <w:rPr>
          <w:rFonts w:ascii="Times New Roman" w:hAnsi="Times New Roman"/>
          <w:b/>
        </w:rPr>
        <w:t>3</w:t>
      </w:r>
      <w:r w:rsidRPr="00904FAA">
        <w:rPr>
          <w:rFonts w:ascii="Times New Roman" w:hAnsi="Times New Roman"/>
        </w:rPr>
        <w:t xml:space="preserve"> </w:t>
      </w:r>
      <w:r w:rsidR="00D07231" w:rsidRPr="00904FAA">
        <w:rPr>
          <w:rFonts w:ascii="Times New Roman" w:hAnsi="Times New Roman"/>
        </w:rPr>
        <w:t>Ejecutar el proceso de investigación sumaria establecido en los artículos 25 y siguientes del Decreto Ejecutivo 38249-MEP, tomar como base este informe de Auditoría que involucra a miembros de esta Junta</w:t>
      </w:r>
      <w:r w:rsidR="00394E20">
        <w:rPr>
          <w:rFonts w:ascii="Times New Roman" w:hAnsi="Times New Roman"/>
        </w:rPr>
        <w:t>, que se enc</w:t>
      </w:r>
      <w:r w:rsidR="00613985">
        <w:rPr>
          <w:rFonts w:ascii="Times New Roman" w:hAnsi="Times New Roman"/>
        </w:rPr>
        <w:t>o</w:t>
      </w:r>
      <w:r w:rsidR="00394E20">
        <w:rPr>
          <w:rFonts w:ascii="Times New Roman" w:hAnsi="Times New Roman"/>
        </w:rPr>
        <w:t>ntr</w:t>
      </w:r>
      <w:r w:rsidR="00613985">
        <w:rPr>
          <w:rFonts w:ascii="Times New Roman" w:hAnsi="Times New Roman"/>
        </w:rPr>
        <w:t>a</w:t>
      </w:r>
      <w:r w:rsidR="00A51B21">
        <w:rPr>
          <w:rFonts w:ascii="Times New Roman" w:hAnsi="Times New Roman"/>
        </w:rPr>
        <w:t>b</w:t>
      </w:r>
      <w:r w:rsidR="00613985">
        <w:rPr>
          <w:rFonts w:ascii="Times New Roman" w:hAnsi="Times New Roman"/>
        </w:rPr>
        <w:t>an</w:t>
      </w:r>
      <w:r w:rsidR="00394E20">
        <w:rPr>
          <w:rFonts w:ascii="Times New Roman" w:hAnsi="Times New Roman"/>
        </w:rPr>
        <w:t xml:space="preserve"> nombrados cuando se inició esta investigación</w:t>
      </w:r>
      <w:r w:rsidR="00D07231" w:rsidRPr="00904FAA">
        <w:rPr>
          <w:rFonts w:ascii="Times New Roman" w:hAnsi="Times New Roman"/>
        </w:rPr>
        <w:t>.</w:t>
      </w:r>
      <w:r w:rsidR="00D07231" w:rsidRPr="00904FAA">
        <w:rPr>
          <w:rFonts w:ascii="Times New Roman" w:eastAsia="Times New Roman" w:hAnsi="Times New Roman"/>
          <w:lang w:val="es-ES"/>
        </w:rPr>
        <w:t xml:space="preserve"> </w:t>
      </w:r>
      <w:r w:rsidR="00710338" w:rsidRPr="00904FAA">
        <w:rPr>
          <w:rFonts w:ascii="Times New Roman" w:hAnsi="Times New Roman"/>
          <w:b/>
          <w:i/>
        </w:rPr>
        <w:t>(Ver punto 2.1.3)</w:t>
      </w:r>
      <w:r w:rsidR="00710338" w:rsidRPr="00904FAA">
        <w:rPr>
          <w:rFonts w:ascii="Times New Roman" w:hAnsi="Times New Roman"/>
        </w:rPr>
        <w:t xml:space="preserve"> </w:t>
      </w:r>
      <w:r w:rsidR="00D07231" w:rsidRPr="00904FAA">
        <w:rPr>
          <w:rFonts w:ascii="Times New Roman" w:eastAsia="Times New Roman" w:hAnsi="Times New Roman"/>
          <w:lang w:val="es-ES"/>
        </w:rPr>
        <w:t xml:space="preserve">(Plazo: 15 días hábiles). </w:t>
      </w:r>
      <w:r w:rsidR="00904FAA" w:rsidRPr="00904FAA">
        <w:rPr>
          <w:rFonts w:ascii="Times New Roman" w:eastAsia="Times New Roman" w:hAnsi="Times New Roman"/>
          <w:color w:val="FF0000"/>
          <w:lang w:val="es-ES"/>
        </w:rPr>
        <w:t xml:space="preserve"> </w:t>
      </w:r>
    </w:p>
    <w:p w:rsidR="004E4D06" w:rsidRDefault="004E4D06" w:rsidP="0081205C">
      <w:pPr>
        <w:widowControl w:val="0"/>
        <w:adjustRightInd w:val="0"/>
        <w:spacing w:after="0" w:line="240" w:lineRule="auto"/>
        <w:jc w:val="both"/>
        <w:rPr>
          <w:rFonts w:ascii="Times New Roman" w:eastAsia="Times New Roman" w:hAnsi="Times New Roman"/>
          <w:color w:val="FF0000"/>
          <w:lang w:val="es-ES"/>
        </w:rPr>
      </w:pPr>
    </w:p>
    <w:p w:rsidR="007A02E3" w:rsidRPr="007A02E3" w:rsidRDefault="007A02E3" w:rsidP="0081205C">
      <w:pPr>
        <w:widowControl w:val="0"/>
        <w:adjustRightInd w:val="0"/>
        <w:spacing w:after="0" w:line="240" w:lineRule="auto"/>
        <w:jc w:val="both"/>
        <w:rPr>
          <w:rFonts w:ascii="Times New Roman" w:hAnsi="Times New Roman"/>
          <w:b/>
        </w:rPr>
      </w:pPr>
      <w:r w:rsidRPr="007A02E3">
        <w:rPr>
          <w:rFonts w:ascii="Times New Roman" w:eastAsia="Times New Roman" w:hAnsi="Times New Roman"/>
          <w:b/>
          <w:lang w:val="es-ES"/>
        </w:rPr>
        <w:t>Al Director Regional</w:t>
      </w:r>
    </w:p>
    <w:p w:rsidR="008764D3" w:rsidRPr="00737CDB" w:rsidRDefault="000123BB" w:rsidP="008764D3">
      <w:pPr>
        <w:widowControl w:val="0"/>
        <w:adjustRightInd w:val="0"/>
        <w:spacing w:after="0" w:line="240" w:lineRule="auto"/>
        <w:jc w:val="both"/>
        <w:rPr>
          <w:rFonts w:ascii="Times New Roman" w:hAnsi="Times New Roman"/>
          <w:color w:val="FF0000"/>
        </w:rPr>
      </w:pPr>
      <w:r w:rsidRPr="00737CDB">
        <w:rPr>
          <w:rFonts w:ascii="Times New Roman" w:hAnsi="Times New Roman"/>
          <w:b/>
        </w:rPr>
        <w:t>4.2</w:t>
      </w:r>
      <w:r w:rsidR="00BA5CC0" w:rsidRPr="00737CDB">
        <w:rPr>
          <w:rFonts w:ascii="Times New Roman" w:hAnsi="Times New Roman"/>
          <w:b/>
        </w:rPr>
        <w:t>4</w:t>
      </w:r>
      <w:r w:rsidRPr="00737CDB">
        <w:rPr>
          <w:rFonts w:ascii="Times New Roman" w:hAnsi="Times New Roman"/>
        </w:rPr>
        <w:t xml:space="preserve"> Emitir una circular a todos los centros educativos </w:t>
      </w:r>
      <w:r w:rsidR="007A02E3" w:rsidRPr="00737CDB">
        <w:rPr>
          <w:rFonts w:ascii="Times New Roman" w:hAnsi="Times New Roman"/>
        </w:rPr>
        <w:t>de la Dirección Regional</w:t>
      </w:r>
      <w:r w:rsidRPr="00737CDB">
        <w:rPr>
          <w:rFonts w:ascii="Times New Roman" w:hAnsi="Times New Roman"/>
        </w:rPr>
        <w:t xml:space="preserve">, donde se les recuerde a los directores, que deben mantener un inventario </w:t>
      </w:r>
      <w:r w:rsidR="00C357BE" w:rsidRPr="00737CDB">
        <w:rPr>
          <w:rFonts w:ascii="Times New Roman" w:hAnsi="Times New Roman"/>
        </w:rPr>
        <w:t>permanente</w:t>
      </w:r>
      <w:r w:rsidRPr="00737CDB">
        <w:rPr>
          <w:rFonts w:ascii="Times New Roman" w:hAnsi="Times New Roman"/>
        </w:rPr>
        <w:t xml:space="preserve"> de los instrumentos musicales</w:t>
      </w:r>
      <w:r w:rsidR="00723AD3" w:rsidRPr="00737CDB">
        <w:rPr>
          <w:rFonts w:ascii="Times New Roman" w:hAnsi="Times New Roman"/>
        </w:rPr>
        <w:t>,</w:t>
      </w:r>
      <w:r w:rsidRPr="00737CDB">
        <w:rPr>
          <w:rFonts w:ascii="Times New Roman" w:hAnsi="Times New Roman"/>
        </w:rPr>
        <w:t xml:space="preserve"> así como de los equipos y activos en general</w:t>
      </w:r>
      <w:r w:rsidR="005015C6" w:rsidRPr="00737CDB">
        <w:rPr>
          <w:rFonts w:ascii="Times New Roman" w:hAnsi="Times New Roman"/>
        </w:rPr>
        <w:t xml:space="preserve"> de la institución</w:t>
      </w:r>
      <w:r w:rsidR="00811B2A" w:rsidRPr="00737CDB">
        <w:rPr>
          <w:rFonts w:ascii="Times New Roman" w:hAnsi="Times New Roman"/>
        </w:rPr>
        <w:t>, según las disposiciones emanadas al respecto por el Departamento de Control de Bienes</w:t>
      </w:r>
      <w:r w:rsidRPr="00737CDB">
        <w:rPr>
          <w:rFonts w:ascii="Times New Roman" w:hAnsi="Times New Roman"/>
        </w:rPr>
        <w:t>. Implementar medidas de control y registros adecuados, para asegurar la custodia de activos.</w:t>
      </w:r>
      <w:r w:rsidR="008764D3" w:rsidRPr="00737CDB">
        <w:rPr>
          <w:rFonts w:ascii="Times New Roman" w:hAnsi="Times New Roman"/>
        </w:rPr>
        <w:t xml:space="preserve"> </w:t>
      </w:r>
      <w:r w:rsidR="008764D3" w:rsidRPr="00737CDB">
        <w:rPr>
          <w:rFonts w:ascii="Times New Roman" w:hAnsi="Times New Roman"/>
          <w:b/>
          <w:i/>
        </w:rPr>
        <w:t>(Ver punto 2.2.1)</w:t>
      </w:r>
      <w:r w:rsidR="008764D3" w:rsidRPr="00737CDB">
        <w:rPr>
          <w:rFonts w:ascii="Times New Roman" w:hAnsi="Times New Roman"/>
        </w:rPr>
        <w:t xml:space="preserve"> </w:t>
      </w:r>
      <w:r w:rsidR="008764D3" w:rsidRPr="00737CDB">
        <w:rPr>
          <w:rFonts w:ascii="Times New Roman" w:eastAsia="Times New Roman" w:hAnsi="Times New Roman"/>
          <w:lang w:val="es-ES"/>
        </w:rPr>
        <w:t xml:space="preserve">(Plazo: De forma inmediata). </w:t>
      </w:r>
      <w:r w:rsidR="008764D3" w:rsidRPr="00737CDB">
        <w:rPr>
          <w:rFonts w:ascii="Times New Roman" w:eastAsia="Times New Roman" w:hAnsi="Times New Roman"/>
          <w:color w:val="FF0000"/>
          <w:lang w:val="es-ES"/>
        </w:rPr>
        <w:t xml:space="preserve"> </w:t>
      </w:r>
    </w:p>
    <w:p w:rsidR="000123BB" w:rsidRPr="00737CDB" w:rsidRDefault="000123BB" w:rsidP="000123BB">
      <w:pPr>
        <w:autoSpaceDE w:val="0"/>
        <w:autoSpaceDN w:val="0"/>
        <w:adjustRightInd w:val="0"/>
        <w:spacing w:after="0" w:line="240" w:lineRule="auto"/>
        <w:contextualSpacing/>
        <w:jc w:val="both"/>
        <w:rPr>
          <w:rFonts w:ascii="Times New Roman" w:hAnsi="Times New Roman"/>
        </w:rPr>
      </w:pPr>
    </w:p>
    <w:p w:rsidR="000E561F" w:rsidRDefault="000E561F" w:rsidP="000E561F">
      <w:pPr>
        <w:widowControl w:val="0"/>
        <w:adjustRightInd w:val="0"/>
        <w:spacing w:after="0" w:line="240" w:lineRule="auto"/>
        <w:jc w:val="both"/>
        <w:rPr>
          <w:rFonts w:ascii="Times New Roman" w:hAnsi="Times New Roman"/>
        </w:rPr>
      </w:pPr>
      <w:r w:rsidRPr="00737CDB">
        <w:rPr>
          <w:rFonts w:ascii="Times New Roman" w:hAnsi="Times New Roman"/>
          <w:b/>
        </w:rPr>
        <w:t>4.2</w:t>
      </w:r>
      <w:r w:rsidR="00BA5CC0" w:rsidRPr="00737CDB">
        <w:rPr>
          <w:rFonts w:ascii="Times New Roman" w:hAnsi="Times New Roman"/>
          <w:b/>
        </w:rPr>
        <w:t>5</w:t>
      </w:r>
      <w:r w:rsidRPr="00737CDB">
        <w:rPr>
          <w:rFonts w:ascii="Times New Roman" w:hAnsi="Times New Roman"/>
        </w:rPr>
        <w:t xml:space="preserve"> Emitir una circular a todos los colegios técnicos del circuito educativo, donde se les recuerde a los directores, que no pueden cobrar por </w:t>
      </w:r>
      <w:r w:rsidR="005015C6" w:rsidRPr="00737CDB">
        <w:rPr>
          <w:rFonts w:ascii="Times New Roman" w:hAnsi="Times New Roman"/>
        </w:rPr>
        <w:t xml:space="preserve">los </w:t>
      </w:r>
      <w:r w:rsidRPr="00737CDB">
        <w:rPr>
          <w:rFonts w:ascii="Times New Roman" w:hAnsi="Times New Roman"/>
        </w:rPr>
        <w:t>exámenes de aptitud, ni actividades similares.</w:t>
      </w:r>
      <w:r w:rsidR="008764D3" w:rsidRPr="00737CDB">
        <w:rPr>
          <w:rFonts w:ascii="Times New Roman" w:hAnsi="Times New Roman"/>
          <w:b/>
          <w:i/>
        </w:rPr>
        <w:t xml:space="preserve"> (Ver punto 2.2.2) </w:t>
      </w:r>
      <w:r w:rsidR="008764D3" w:rsidRPr="00737CDB">
        <w:rPr>
          <w:rFonts w:ascii="Times New Roman" w:hAnsi="Times New Roman"/>
        </w:rPr>
        <w:t>(Plazo: De forma inmediata).</w:t>
      </w:r>
    </w:p>
    <w:p w:rsidR="00ED050C" w:rsidRDefault="00ED050C" w:rsidP="000E561F">
      <w:pPr>
        <w:widowControl w:val="0"/>
        <w:adjustRightInd w:val="0"/>
        <w:spacing w:after="0" w:line="240" w:lineRule="auto"/>
        <w:jc w:val="both"/>
        <w:rPr>
          <w:rFonts w:ascii="Times New Roman" w:hAnsi="Times New Roman"/>
        </w:rPr>
      </w:pPr>
    </w:p>
    <w:p w:rsidR="008764D3" w:rsidRPr="000E561F" w:rsidRDefault="008764D3" w:rsidP="000E561F">
      <w:pPr>
        <w:widowControl w:val="0"/>
        <w:adjustRightInd w:val="0"/>
        <w:spacing w:after="0" w:line="240" w:lineRule="auto"/>
        <w:jc w:val="both"/>
        <w:rPr>
          <w:rFonts w:ascii="Times New Roman" w:hAnsi="Times New Roman"/>
        </w:rPr>
      </w:pPr>
    </w:p>
    <w:p w:rsidR="00ED6C39" w:rsidRPr="00904FAA" w:rsidRDefault="00074588" w:rsidP="0081205C">
      <w:pPr>
        <w:pStyle w:val="Ttulo1"/>
        <w:spacing w:before="0" w:after="0" w:line="240" w:lineRule="auto"/>
        <w:jc w:val="left"/>
      </w:pPr>
      <w:bookmarkStart w:id="33" w:name="_Toc492965906"/>
      <w:r w:rsidRPr="00904FAA">
        <w:lastRenderedPageBreak/>
        <w:t>5</w:t>
      </w:r>
      <w:r w:rsidR="00E72BFD" w:rsidRPr="00904FAA">
        <w:t xml:space="preserve">. </w:t>
      </w:r>
      <w:r w:rsidR="00E63348" w:rsidRPr="00904FAA">
        <w:t>PUNTOS ESPECÍFICOS</w:t>
      </w:r>
      <w:bookmarkEnd w:id="33"/>
    </w:p>
    <w:p w:rsidR="00ED6C39" w:rsidRPr="00904FAA" w:rsidRDefault="00074588" w:rsidP="0081205C">
      <w:pPr>
        <w:pStyle w:val="Ttulo2"/>
      </w:pPr>
      <w:bookmarkStart w:id="34" w:name="_Toc492965907"/>
      <w:r w:rsidRPr="00904FAA">
        <w:t>5</w:t>
      </w:r>
      <w:r w:rsidR="00B03066" w:rsidRPr="00904FAA">
        <w:t>.1 Origen</w:t>
      </w:r>
      <w:bookmarkEnd w:id="34"/>
      <w:r w:rsidR="00B03066" w:rsidRPr="00904FAA">
        <w:t xml:space="preserve"> </w:t>
      </w:r>
    </w:p>
    <w:p w:rsidR="00191E2E" w:rsidRPr="00904FAA" w:rsidRDefault="00DE1E51" w:rsidP="0081205C">
      <w:pPr>
        <w:spacing w:after="0" w:line="240" w:lineRule="auto"/>
        <w:jc w:val="both"/>
        <w:rPr>
          <w:rFonts w:ascii="Times New Roman" w:eastAsia="SimSun" w:hAnsi="Times New Roman"/>
          <w:lang w:val="es-ES" w:eastAsia="ar-SA"/>
        </w:rPr>
      </w:pPr>
      <w:r w:rsidRPr="00904FAA">
        <w:rPr>
          <w:rFonts w:ascii="Times New Roman" w:eastAsia="SimSun" w:hAnsi="Times New Roman"/>
          <w:lang w:val="es-ES" w:eastAsia="ar-SA"/>
        </w:rPr>
        <w:t>El estudio se origina en el programa de trabajo de la Dirección de Auditoría Interna, dependencia que, con fundamento en el artículo 22 de la Ley General de Control Interno, tiene la potestad de realizar auditorías respecto a la administración de recursos públicos</w:t>
      </w:r>
      <w:r w:rsidR="00745147" w:rsidRPr="00904FAA">
        <w:rPr>
          <w:rFonts w:ascii="Times New Roman" w:eastAsia="SimSun" w:hAnsi="Times New Roman"/>
          <w:lang w:val="es-ES" w:eastAsia="ar-SA"/>
        </w:rPr>
        <w:t>,</w:t>
      </w:r>
      <w:r w:rsidRPr="00904FAA">
        <w:rPr>
          <w:rFonts w:ascii="Times New Roman" w:eastAsia="SimSun" w:hAnsi="Times New Roman"/>
          <w:lang w:val="es-ES" w:eastAsia="ar-SA"/>
        </w:rPr>
        <w:t xml:space="preserve"> sujetos a su competencia institucional, así como emitir recomendaciones</w:t>
      </w:r>
      <w:r w:rsidR="00191E2E" w:rsidRPr="00904FAA">
        <w:rPr>
          <w:rFonts w:ascii="Times New Roman" w:eastAsia="SimSun" w:hAnsi="Times New Roman"/>
          <w:lang w:val="es-ES" w:eastAsia="ar-SA"/>
        </w:rPr>
        <w:t>.</w:t>
      </w:r>
    </w:p>
    <w:p w:rsidR="00191E2E" w:rsidRPr="00904FAA" w:rsidRDefault="00191E2E" w:rsidP="0081205C">
      <w:pPr>
        <w:spacing w:after="0" w:line="240" w:lineRule="auto"/>
        <w:jc w:val="both"/>
        <w:rPr>
          <w:rFonts w:ascii="Times New Roman" w:eastAsia="SimSun" w:hAnsi="Times New Roman"/>
          <w:lang w:val="es-ES" w:eastAsia="ar-SA"/>
        </w:rPr>
      </w:pPr>
    </w:p>
    <w:p w:rsidR="0030625D" w:rsidRPr="00904FAA" w:rsidRDefault="00074588" w:rsidP="0081205C">
      <w:pPr>
        <w:pStyle w:val="Ttulo2"/>
        <w:rPr>
          <w:b w:val="0"/>
        </w:rPr>
      </w:pPr>
      <w:bookmarkStart w:id="35" w:name="_Toc492965908"/>
      <w:r w:rsidRPr="00904FAA">
        <w:t>5</w:t>
      </w:r>
      <w:r w:rsidR="00D66DFC" w:rsidRPr="00904FAA">
        <w:t xml:space="preserve">.2 Normativa </w:t>
      </w:r>
      <w:r w:rsidR="009F673C" w:rsidRPr="00904FAA">
        <w:t>Aplicable</w:t>
      </w:r>
      <w:bookmarkEnd w:id="35"/>
      <w:r w:rsidR="009F673C" w:rsidRPr="00904FAA">
        <w:t xml:space="preserve"> </w:t>
      </w:r>
    </w:p>
    <w:p w:rsidR="00EA2FAD" w:rsidRPr="00904FAA" w:rsidRDefault="0030625D" w:rsidP="0081205C">
      <w:pPr>
        <w:spacing w:after="0" w:line="240" w:lineRule="auto"/>
        <w:jc w:val="both"/>
        <w:rPr>
          <w:rFonts w:ascii="Times New Roman" w:hAnsi="Times New Roman"/>
        </w:rPr>
      </w:pPr>
      <w:r w:rsidRPr="00904FAA">
        <w:rPr>
          <w:rFonts w:ascii="Times New Roman" w:hAnsi="Times New Roman"/>
        </w:rPr>
        <w:t xml:space="preserve">Este informe se ejecutó de conformidad con lo establecido en la Ley General de Control Interno, </w:t>
      </w:r>
      <w:r w:rsidR="007F60E4" w:rsidRPr="00904FAA">
        <w:rPr>
          <w:rFonts w:ascii="Times New Roman" w:hAnsi="Times New Roman"/>
        </w:rPr>
        <w:t xml:space="preserve">las </w:t>
      </w:r>
      <w:r w:rsidR="00FC76A0" w:rsidRPr="00904FAA">
        <w:rPr>
          <w:rFonts w:ascii="Times New Roman" w:eastAsia="SimSun" w:hAnsi="Times New Roman"/>
          <w:bCs/>
          <w:lang w:val="es-ES"/>
        </w:rPr>
        <w:t xml:space="preserve"> Normas de Control Interno para el Sector Público, emitidas por la Contraloría General de la República, </w:t>
      </w:r>
      <w:r w:rsidR="000C64A0" w:rsidRPr="00904FAA">
        <w:rPr>
          <w:rFonts w:ascii="Times New Roman" w:hAnsi="Times New Roman"/>
        </w:rPr>
        <w:t>asimismo,</w:t>
      </w:r>
      <w:r w:rsidR="00D33759" w:rsidRPr="00904FAA">
        <w:rPr>
          <w:rFonts w:ascii="Times New Roman" w:hAnsi="Times New Roman"/>
        </w:rPr>
        <w:t xml:space="preserve"> </w:t>
      </w:r>
      <w:r w:rsidR="00107AEE" w:rsidRPr="00904FAA">
        <w:rPr>
          <w:rFonts w:ascii="Times New Roman" w:hAnsi="Times New Roman"/>
        </w:rPr>
        <w:t xml:space="preserve">se tomó en cuenta </w:t>
      </w:r>
      <w:r w:rsidR="00EA2FAD" w:rsidRPr="00904FAA">
        <w:rPr>
          <w:rFonts w:ascii="Times New Roman" w:hAnsi="Times New Roman"/>
        </w:rPr>
        <w:t>la siguiente normativa:</w:t>
      </w:r>
    </w:p>
    <w:p w:rsidR="00BB6B89" w:rsidRPr="00904FAA" w:rsidRDefault="00BB6B89" w:rsidP="0081205C">
      <w:pPr>
        <w:spacing w:after="0" w:line="240" w:lineRule="auto"/>
        <w:jc w:val="both"/>
        <w:rPr>
          <w:rFonts w:ascii="Times New Roman" w:hAnsi="Times New Roman"/>
        </w:rPr>
      </w:pPr>
      <w:r w:rsidRPr="00904FAA">
        <w:rPr>
          <w:rFonts w:ascii="Times New Roman" w:hAnsi="Times New Roman"/>
        </w:rPr>
        <w:t>-</w:t>
      </w:r>
      <w:r w:rsidR="0090646D" w:rsidRPr="00904FAA">
        <w:rPr>
          <w:rFonts w:ascii="Times New Roman" w:hAnsi="Times New Roman"/>
        </w:rPr>
        <w:t xml:space="preserve"> </w:t>
      </w:r>
      <w:r w:rsidRPr="00904FAA">
        <w:rPr>
          <w:rFonts w:ascii="Times New Roman" w:hAnsi="Times New Roman"/>
        </w:rPr>
        <w:t>Ley de Contratación Administrativa 7494</w:t>
      </w:r>
    </w:p>
    <w:p w:rsidR="00F14B58" w:rsidRPr="00904FAA" w:rsidRDefault="00F14B58" w:rsidP="0081205C">
      <w:pPr>
        <w:spacing w:after="0" w:line="240" w:lineRule="auto"/>
        <w:jc w:val="both"/>
        <w:rPr>
          <w:rFonts w:ascii="Times New Roman" w:hAnsi="Times New Roman"/>
        </w:rPr>
      </w:pPr>
      <w:r w:rsidRPr="00904FAA">
        <w:rPr>
          <w:rFonts w:ascii="Times New Roman" w:hAnsi="Times New Roman"/>
        </w:rPr>
        <w:t>- Decreto Ejecutivo N° 38249-MEP, Reglamento General de Juntas de Educación y Administrativas.</w:t>
      </w:r>
    </w:p>
    <w:p w:rsidR="007658A2" w:rsidRPr="00904FAA" w:rsidRDefault="007658A2" w:rsidP="0081205C">
      <w:pPr>
        <w:spacing w:after="0" w:line="240" w:lineRule="auto"/>
        <w:jc w:val="both"/>
        <w:rPr>
          <w:rFonts w:ascii="Times New Roman" w:eastAsia="Times New Roman" w:hAnsi="Times New Roman"/>
          <w:bCs/>
          <w:lang w:val="es-ES" w:eastAsia="es-CR"/>
        </w:rPr>
      </w:pPr>
      <w:r w:rsidRPr="00904FAA">
        <w:rPr>
          <w:rFonts w:ascii="Times New Roman" w:hAnsi="Times New Roman"/>
        </w:rPr>
        <w:t>-</w:t>
      </w:r>
      <w:r w:rsidRPr="00904FAA">
        <w:rPr>
          <w:rFonts w:ascii="Times New Roman" w:eastAsia="Times New Roman" w:hAnsi="Times New Roman"/>
          <w:lang w:val="es-ES"/>
        </w:rPr>
        <w:t xml:space="preserve"> Decreto Ejecutivo N° 37439-MEP, </w:t>
      </w:r>
      <w:r w:rsidRPr="00904FAA">
        <w:rPr>
          <w:rFonts w:ascii="Times New Roman" w:eastAsia="Times New Roman" w:hAnsi="Times New Roman"/>
          <w:bCs/>
          <w:lang w:val="es-ES" w:eastAsia="es-CR"/>
        </w:rPr>
        <w:t xml:space="preserve">Reglamento de Servicio para los Agentes de Seguridad y Vigilancia y Auxiliares de Vigilancia del </w:t>
      </w:r>
      <w:r w:rsidR="00BB6B89" w:rsidRPr="00904FAA">
        <w:rPr>
          <w:rFonts w:ascii="Times New Roman" w:eastAsia="Times New Roman" w:hAnsi="Times New Roman"/>
          <w:bCs/>
          <w:lang w:val="es-ES" w:eastAsia="es-CR"/>
        </w:rPr>
        <w:t>Ministerio de Educación Pública.</w:t>
      </w:r>
    </w:p>
    <w:p w:rsidR="00675E07" w:rsidRPr="00904FAA" w:rsidRDefault="00675E07" w:rsidP="0081205C">
      <w:pPr>
        <w:spacing w:after="0" w:line="240" w:lineRule="auto"/>
        <w:jc w:val="both"/>
        <w:rPr>
          <w:rFonts w:ascii="Times New Roman" w:eastAsia="Times New Roman" w:hAnsi="Times New Roman"/>
          <w:bCs/>
          <w:lang w:val="es-ES" w:eastAsia="es-CR"/>
        </w:rPr>
      </w:pPr>
      <w:r w:rsidRPr="00904FAA">
        <w:rPr>
          <w:rFonts w:ascii="Times New Roman" w:eastAsia="Times New Roman" w:hAnsi="Times New Roman"/>
          <w:bCs/>
          <w:lang w:val="es-ES" w:eastAsia="es-CR"/>
        </w:rPr>
        <w:t>-Normas de Control Interno para el Sector Público.</w:t>
      </w:r>
    </w:p>
    <w:p w:rsidR="00675E07" w:rsidRPr="00904FAA" w:rsidRDefault="00675E07" w:rsidP="0081205C">
      <w:pPr>
        <w:spacing w:after="0" w:line="240" w:lineRule="auto"/>
        <w:jc w:val="both"/>
        <w:rPr>
          <w:rFonts w:ascii="Times New Roman" w:eastAsia="Times New Roman" w:hAnsi="Times New Roman"/>
          <w:bCs/>
          <w:lang w:val="es-ES" w:eastAsia="es-CR"/>
        </w:rPr>
      </w:pPr>
      <w:r w:rsidRPr="00904FAA">
        <w:rPr>
          <w:rFonts w:ascii="Times New Roman" w:eastAsia="Times New Roman" w:hAnsi="Times New Roman"/>
          <w:bCs/>
          <w:lang w:val="es-ES" w:eastAsia="es-CR"/>
        </w:rPr>
        <w:t>-Normas de la NFPA</w:t>
      </w:r>
      <w:r w:rsidR="002C10CA">
        <w:rPr>
          <w:rFonts w:ascii="Times New Roman" w:eastAsia="Times New Roman" w:hAnsi="Times New Roman"/>
          <w:bCs/>
          <w:lang w:val="es-ES" w:eastAsia="es-CR"/>
        </w:rPr>
        <w:t>. (</w:t>
      </w:r>
      <w:r w:rsidR="002C10CA" w:rsidRPr="00924F8B">
        <w:rPr>
          <w:rFonts w:ascii="Times New Roman" w:eastAsia="SimSun" w:hAnsi="Times New Roman"/>
        </w:rPr>
        <w:t>Asociación Nacional de Protección contra el Fuego</w:t>
      </w:r>
      <w:r w:rsidR="002C10CA">
        <w:rPr>
          <w:rFonts w:ascii="Times New Roman" w:eastAsia="SimSun" w:hAnsi="Times New Roman"/>
        </w:rPr>
        <w:t>)</w:t>
      </w:r>
    </w:p>
    <w:p w:rsidR="00675E07" w:rsidRPr="00904FAA" w:rsidRDefault="00675E07" w:rsidP="0081205C">
      <w:pPr>
        <w:spacing w:after="0" w:line="240" w:lineRule="auto"/>
        <w:jc w:val="both"/>
        <w:rPr>
          <w:rFonts w:ascii="Times New Roman" w:eastAsia="Times New Roman" w:hAnsi="Times New Roman"/>
          <w:bCs/>
          <w:lang w:val="es-ES" w:eastAsia="es-CR"/>
        </w:rPr>
      </w:pPr>
      <w:r w:rsidRPr="00904FAA">
        <w:rPr>
          <w:rFonts w:ascii="Times New Roman" w:eastAsia="Times New Roman" w:hAnsi="Times New Roman"/>
          <w:bCs/>
          <w:lang w:val="es-ES" w:eastAsia="es-CR"/>
        </w:rPr>
        <w:t>-Lineamientos de PANEA</w:t>
      </w:r>
      <w:r w:rsidR="002C10CA">
        <w:rPr>
          <w:rFonts w:ascii="Times New Roman" w:eastAsia="Times New Roman" w:hAnsi="Times New Roman"/>
          <w:bCs/>
          <w:lang w:val="es-ES" w:eastAsia="es-CR"/>
        </w:rPr>
        <w:t>.</w:t>
      </w:r>
    </w:p>
    <w:p w:rsidR="00191E2E" w:rsidRPr="00904FAA" w:rsidRDefault="00191E2E" w:rsidP="0081205C">
      <w:pPr>
        <w:spacing w:after="0" w:line="240" w:lineRule="auto"/>
        <w:jc w:val="both"/>
        <w:rPr>
          <w:rFonts w:ascii="Times New Roman" w:eastAsia="Times New Roman" w:hAnsi="Times New Roman"/>
          <w:b/>
          <w:color w:val="000000"/>
          <w:lang w:eastAsia="es-CR"/>
        </w:rPr>
      </w:pPr>
    </w:p>
    <w:p w:rsidR="001049EA" w:rsidRPr="00904FAA" w:rsidRDefault="00074588" w:rsidP="0081205C">
      <w:pPr>
        <w:pStyle w:val="Ttulo2"/>
        <w:rPr>
          <w:b w:val="0"/>
        </w:rPr>
      </w:pPr>
      <w:bookmarkStart w:id="36" w:name="_Toc492965909"/>
      <w:r w:rsidRPr="00904FAA">
        <w:t>5</w:t>
      </w:r>
      <w:r w:rsidR="00BA44DF" w:rsidRPr="00904FAA">
        <w:t>.3 D</w:t>
      </w:r>
      <w:r w:rsidR="00D66DFC" w:rsidRPr="00904FAA">
        <w:t xml:space="preserve">iscusión </w:t>
      </w:r>
      <w:r w:rsidR="009F673C" w:rsidRPr="00904FAA">
        <w:t>de resultados</w:t>
      </w:r>
      <w:bookmarkEnd w:id="36"/>
      <w:r w:rsidR="009F673C" w:rsidRPr="00904FAA">
        <w:t xml:space="preserve"> </w:t>
      </w:r>
    </w:p>
    <w:p w:rsidR="00D66DFC" w:rsidRPr="00904FAA" w:rsidRDefault="00FC416B" w:rsidP="0081205C">
      <w:pPr>
        <w:spacing w:after="0" w:line="240" w:lineRule="auto"/>
        <w:jc w:val="both"/>
        <w:rPr>
          <w:rFonts w:ascii="Times New Roman" w:hAnsi="Times New Roman"/>
        </w:rPr>
      </w:pPr>
      <w:r w:rsidRPr="00904FAA">
        <w:rPr>
          <w:rFonts w:ascii="Times New Roman" w:hAnsi="Times New Roman"/>
        </w:rPr>
        <w:t>Al ser las</w:t>
      </w:r>
      <w:r w:rsidR="00462FB4" w:rsidRPr="00904FAA">
        <w:rPr>
          <w:rFonts w:ascii="Times New Roman" w:hAnsi="Times New Roman"/>
        </w:rPr>
        <w:t xml:space="preserve"> </w:t>
      </w:r>
      <w:r w:rsidR="00970FBD" w:rsidRPr="00970FBD">
        <w:rPr>
          <w:rFonts w:ascii="Times New Roman" w:hAnsi="Times New Roman"/>
        </w:rPr>
        <w:t>8:43</w:t>
      </w:r>
      <w:r w:rsidR="00462FB4" w:rsidRPr="00904FAA">
        <w:rPr>
          <w:rFonts w:ascii="Times New Roman" w:hAnsi="Times New Roman"/>
        </w:rPr>
        <w:t xml:space="preserve"> </w:t>
      </w:r>
      <w:r w:rsidRPr="00904FAA">
        <w:rPr>
          <w:rFonts w:ascii="Times New Roman" w:hAnsi="Times New Roman"/>
        </w:rPr>
        <w:t>horas del</w:t>
      </w:r>
      <w:r w:rsidR="00462FB4" w:rsidRPr="00904FAA">
        <w:rPr>
          <w:rFonts w:ascii="Times New Roman" w:hAnsi="Times New Roman"/>
        </w:rPr>
        <w:t xml:space="preserve"> </w:t>
      </w:r>
      <w:r w:rsidR="00DF7DED">
        <w:rPr>
          <w:rFonts w:ascii="Times New Roman" w:hAnsi="Times New Roman"/>
        </w:rPr>
        <w:t>día 10 de mayo</w:t>
      </w:r>
      <w:r w:rsidR="00AC75BF">
        <w:rPr>
          <w:rFonts w:ascii="Times New Roman" w:hAnsi="Times New Roman"/>
        </w:rPr>
        <w:t xml:space="preserve"> del </w:t>
      </w:r>
      <w:r w:rsidR="004B3568" w:rsidRPr="00904FAA">
        <w:rPr>
          <w:rFonts w:ascii="Times New Roman" w:hAnsi="Times New Roman"/>
        </w:rPr>
        <w:t>201</w:t>
      </w:r>
      <w:r w:rsidR="00CE72DD" w:rsidRPr="00904FAA">
        <w:rPr>
          <w:rFonts w:ascii="Times New Roman" w:hAnsi="Times New Roman"/>
        </w:rPr>
        <w:t>7</w:t>
      </w:r>
      <w:r w:rsidR="00D65681" w:rsidRPr="00904FAA">
        <w:rPr>
          <w:rFonts w:ascii="Times New Roman" w:hAnsi="Times New Roman"/>
        </w:rPr>
        <w:t>,</w:t>
      </w:r>
      <w:r w:rsidR="00B8471F" w:rsidRPr="00904FAA">
        <w:rPr>
          <w:rFonts w:ascii="Times New Roman" w:hAnsi="Times New Roman"/>
        </w:rPr>
        <w:t xml:space="preserve"> </w:t>
      </w:r>
      <w:r w:rsidR="004B3568" w:rsidRPr="00904FAA">
        <w:rPr>
          <w:rFonts w:ascii="Times New Roman" w:hAnsi="Times New Roman"/>
        </w:rPr>
        <w:t>se discut</w:t>
      </w:r>
      <w:r w:rsidR="00162FBA" w:rsidRPr="00904FAA">
        <w:rPr>
          <w:rFonts w:ascii="Times New Roman" w:hAnsi="Times New Roman"/>
        </w:rPr>
        <w:t xml:space="preserve">ió el borrador del informe con </w:t>
      </w:r>
      <w:r w:rsidR="00A87B8F" w:rsidRPr="00904FAA">
        <w:rPr>
          <w:rFonts w:ascii="Times New Roman" w:hAnsi="Times New Roman"/>
        </w:rPr>
        <w:t>l</w:t>
      </w:r>
      <w:r w:rsidR="00970FBD">
        <w:rPr>
          <w:rFonts w:ascii="Times New Roman" w:hAnsi="Times New Roman"/>
        </w:rPr>
        <w:t>as siguientes personas</w:t>
      </w:r>
      <w:r w:rsidR="00DF7DED">
        <w:rPr>
          <w:rFonts w:ascii="Times New Roman" w:hAnsi="Times New Roman"/>
        </w:rPr>
        <w:t xml:space="preserve">: </w:t>
      </w:r>
      <w:r w:rsidR="00AF5E94">
        <w:rPr>
          <w:rFonts w:ascii="Times New Roman" w:hAnsi="Times New Roman"/>
        </w:rPr>
        <w:t>Ana Hernández Morales y Teresa Ocampo Sirias, miembros de la Junta Administrativa, Alejandra Araya Calvo y Rosa Mata Mora, directora y subdirectora respectivamente, del Colegio Técnico Profesional de Granadilla. Asimismo, al ser las 11:15 horas del mismo día (10 de mayo) se le presentó el informe a la señora Elizabeth Elizondo Rodríguez, en su calidad de Supervisora del Circuito Educativo 0</w:t>
      </w:r>
      <w:r w:rsidR="00C104B0">
        <w:rPr>
          <w:rFonts w:ascii="Times New Roman" w:hAnsi="Times New Roman"/>
        </w:rPr>
        <w:t>4.</w:t>
      </w:r>
      <w:r w:rsidR="002868E8">
        <w:rPr>
          <w:rFonts w:ascii="Times New Roman" w:hAnsi="Times New Roman"/>
        </w:rPr>
        <w:t xml:space="preserve"> En el acta de discusión del informe no se consignaron comentarios.</w:t>
      </w:r>
    </w:p>
    <w:p w:rsidR="001553BE" w:rsidRPr="00904FAA" w:rsidRDefault="001553BE" w:rsidP="0081205C">
      <w:pPr>
        <w:spacing w:after="0" w:line="240" w:lineRule="auto"/>
        <w:jc w:val="both"/>
        <w:rPr>
          <w:rFonts w:ascii="Times New Roman" w:hAnsi="Times New Roman"/>
        </w:rPr>
      </w:pPr>
    </w:p>
    <w:p w:rsidR="00D66DFC" w:rsidRPr="00904FAA" w:rsidRDefault="00074588" w:rsidP="0081205C">
      <w:pPr>
        <w:pStyle w:val="Ttulo2"/>
      </w:pPr>
      <w:bookmarkStart w:id="37" w:name="_Toc492965910"/>
      <w:r w:rsidRPr="00904FAA">
        <w:t>5</w:t>
      </w:r>
      <w:r w:rsidR="00D66DFC" w:rsidRPr="00904FAA">
        <w:t>.4 Trámite del informe</w:t>
      </w:r>
      <w:bookmarkEnd w:id="37"/>
      <w:r w:rsidR="00D66DFC" w:rsidRPr="00904FAA">
        <w:t xml:space="preserve"> </w:t>
      </w:r>
    </w:p>
    <w:p w:rsidR="008A360A" w:rsidRPr="00904FAA" w:rsidRDefault="00AE63D7" w:rsidP="0081205C">
      <w:pPr>
        <w:autoSpaceDE w:val="0"/>
        <w:autoSpaceDN w:val="0"/>
        <w:adjustRightInd w:val="0"/>
        <w:spacing w:after="0" w:line="240" w:lineRule="auto"/>
        <w:jc w:val="both"/>
        <w:rPr>
          <w:rFonts w:ascii="Times New Roman" w:hAnsi="Times New Roman"/>
        </w:rPr>
      </w:pPr>
      <w:r w:rsidRPr="00904FAA">
        <w:rPr>
          <w:rFonts w:ascii="Times New Roman" w:hAnsi="Times New Roman"/>
        </w:rPr>
        <w:t>Este informe debe seguir el trámite dispuesto en el artículo 36 de la L</w:t>
      </w:r>
      <w:r w:rsidR="004B0201" w:rsidRPr="00904FAA">
        <w:rPr>
          <w:rFonts w:ascii="Times New Roman" w:hAnsi="Times New Roman"/>
        </w:rPr>
        <w:t>ey General de Control Interno, N°</w:t>
      </w:r>
      <w:r w:rsidRPr="00904FAA">
        <w:rPr>
          <w:rFonts w:ascii="Times New Roman" w:hAnsi="Times New Roman"/>
        </w:rPr>
        <w:t xml:space="preserve"> 8292.</w:t>
      </w:r>
      <w:r w:rsidR="00051CFE" w:rsidRPr="00904FAA">
        <w:rPr>
          <w:rFonts w:ascii="Times New Roman" w:hAnsi="Times New Roman"/>
        </w:rPr>
        <w:t xml:space="preserve"> </w:t>
      </w:r>
      <w:r w:rsidR="003D2EC5" w:rsidRPr="00904FAA">
        <w:rPr>
          <w:rFonts w:ascii="Times New Roman" w:hAnsi="Times New Roman"/>
          <w:color w:val="000000"/>
          <w:lang w:val="es-ES" w:eastAsia="es-ES"/>
        </w:rPr>
        <w:t xml:space="preserve">Cada una de las dependencias a las que se dirijan recomendaciones en este informe, debe enviar a esta Auditoría Interna un cronograma detallado, con las acciones </w:t>
      </w:r>
      <w:r w:rsidR="00A43740" w:rsidRPr="00904FAA">
        <w:rPr>
          <w:rFonts w:ascii="Times New Roman" w:hAnsi="Times New Roman"/>
          <w:color w:val="000000"/>
          <w:lang w:val="es-ES" w:eastAsia="es-ES"/>
        </w:rPr>
        <w:t xml:space="preserve">y fechas en que serán cumplidas. </w:t>
      </w:r>
      <w:r w:rsidR="00051CFE" w:rsidRPr="00904FAA">
        <w:rPr>
          <w:rFonts w:ascii="Times New Roman" w:hAnsi="Times New Roman"/>
          <w:color w:val="000000"/>
          <w:lang w:val="es-ES" w:eastAsia="es-ES"/>
        </w:rPr>
        <w:t>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003D2EC5" w:rsidRPr="00904FAA">
        <w:rPr>
          <w:rFonts w:ascii="Times New Roman" w:hAnsi="Times New Roman"/>
        </w:rPr>
        <w:t xml:space="preserve">. </w:t>
      </w:r>
    </w:p>
    <w:p w:rsidR="00B70C52" w:rsidRPr="00904FAA" w:rsidRDefault="00B70C52" w:rsidP="0081205C">
      <w:pPr>
        <w:pStyle w:val="NormalWeb"/>
        <w:spacing w:before="0" w:beforeAutospacing="0" w:after="0" w:afterAutospacing="0"/>
        <w:jc w:val="both"/>
        <w:rPr>
          <w:sz w:val="22"/>
          <w:szCs w:val="22"/>
          <w:lang w:val="es-CR"/>
        </w:rPr>
      </w:pPr>
    </w:p>
    <w:p w:rsidR="00B6684F" w:rsidRPr="00904FAA" w:rsidRDefault="00074588" w:rsidP="0081205C">
      <w:pPr>
        <w:pStyle w:val="Ttulo1"/>
        <w:spacing w:before="0" w:after="0" w:line="240" w:lineRule="auto"/>
        <w:jc w:val="left"/>
      </w:pPr>
      <w:bookmarkStart w:id="38" w:name="_Toc492965911"/>
      <w:r w:rsidRPr="00904FAA">
        <w:t>6</w:t>
      </w:r>
      <w:r w:rsidR="00201D68" w:rsidRPr="00904FAA">
        <w:t>. NOMBRES Y FIRMAS</w:t>
      </w:r>
      <w:bookmarkEnd w:id="38"/>
      <w:r w:rsidR="00261055" w:rsidRPr="00904FAA">
        <w:t xml:space="preserve"> </w:t>
      </w:r>
    </w:p>
    <w:tbl>
      <w:tblPr>
        <w:tblW w:w="0" w:type="auto"/>
        <w:jc w:val="center"/>
        <w:tblLook w:val="04A0" w:firstRow="1" w:lastRow="0" w:firstColumn="1" w:lastColumn="0" w:noHBand="0" w:noVBand="1"/>
      </w:tblPr>
      <w:tblGrid>
        <w:gridCol w:w="4414"/>
        <w:gridCol w:w="4414"/>
      </w:tblGrid>
      <w:tr w:rsidR="00FF7C3D" w:rsidRPr="00904FAA" w:rsidTr="001D6384">
        <w:trPr>
          <w:jc w:val="center"/>
        </w:trPr>
        <w:tc>
          <w:tcPr>
            <w:tcW w:w="4414" w:type="dxa"/>
          </w:tcPr>
          <w:p w:rsidR="00DB3F6E" w:rsidRPr="00904FAA" w:rsidRDefault="00DB3F6E" w:rsidP="0081205C">
            <w:pPr>
              <w:pStyle w:val="NormalWeb"/>
              <w:spacing w:before="0" w:beforeAutospacing="0" w:after="0" w:afterAutospacing="0"/>
              <w:jc w:val="center"/>
              <w:rPr>
                <w:sz w:val="22"/>
                <w:szCs w:val="22"/>
                <w:lang w:val="es-CR"/>
              </w:rPr>
            </w:pPr>
          </w:p>
          <w:p w:rsidR="00AF2069" w:rsidRDefault="00AF2069" w:rsidP="0081205C">
            <w:pPr>
              <w:pStyle w:val="NormalWeb"/>
              <w:spacing w:before="0" w:beforeAutospacing="0" w:after="0" w:afterAutospacing="0"/>
              <w:jc w:val="center"/>
              <w:rPr>
                <w:sz w:val="22"/>
                <w:szCs w:val="22"/>
                <w:lang w:val="es-CR"/>
              </w:rPr>
            </w:pPr>
          </w:p>
          <w:p w:rsidR="005D01C8" w:rsidRPr="00904FAA" w:rsidRDefault="005D01C8" w:rsidP="0081205C">
            <w:pPr>
              <w:pStyle w:val="NormalWeb"/>
              <w:spacing w:before="0" w:beforeAutospacing="0" w:after="0" w:afterAutospacing="0"/>
              <w:jc w:val="center"/>
              <w:rPr>
                <w:sz w:val="22"/>
                <w:szCs w:val="22"/>
                <w:lang w:val="es-CR"/>
              </w:rPr>
            </w:pPr>
          </w:p>
          <w:p w:rsidR="00DB3F6E" w:rsidRPr="00904FAA" w:rsidRDefault="00DB3F6E" w:rsidP="0081205C">
            <w:pPr>
              <w:pStyle w:val="NormalWeb"/>
              <w:spacing w:before="0" w:beforeAutospacing="0" w:after="0" w:afterAutospacing="0"/>
              <w:jc w:val="center"/>
              <w:rPr>
                <w:sz w:val="22"/>
                <w:szCs w:val="22"/>
                <w:lang w:val="es-CR"/>
              </w:rPr>
            </w:pPr>
          </w:p>
        </w:tc>
        <w:tc>
          <w:tcPr>
            <w:tcW w:w="4414" w:type="dxa"/>
          </w:tcPr>
          <w:p w:rsidR="00FF7C3D" w:rsidRPr="00904FAA" w:rsidRDefault="00FF7C3D" w:rsidP="0081205C">
            <w:pPr>
              <w:pStyle w:val="NormalWeb"/>
              <w:spacing w:before="0" w:beforeAutospacing="0" w:after="0" w:afterAutospacing="0"/>
              <w:rPr>
                <w:sz w:val="22"/>
                <w:szCs w:val="22"/>
                <w:lang w:val="es-CR"/>
              </w:rPr>
            </w:pPr>
          </w:p>
        </w:tc>
      </w:tr>
      <w:tr w:rsidR="00DB3F6E" w:rsidRPr="00904FAA" w:rsidTr="001D6384">
        <w:trPr>
          <w:jc w:val="center"/>
        </w:trPr>
        <w:tc>
          <w:tcPr>
            <w:tcW w:w="4414" w:type="dxa"/>
          </w:tcPr>
          <w:p w:rsidR="00DB3F6E" w:rsidRPr="00904FAA" w:rsidRDefault="00DB3F6E" w:rsidP="0081205C">
            <w:pPr>
              <w:pStyle w:val="NormalWeb"/>
              <w:spacing w:before="0" w:beforeAutospacing="0" w:after="0" w:afterAutospacing="0"/>
              <w:rPr>
                <w:sz w:val="22"/>
                <w:szCs w:val="22"/>
                <w:lang w:val="es-CR"/>
              </w:rPr>
            </w:pPr>
            <w:r w:rsidRPr="00904FAA">
              <w:rPr>
                <w:sz w:val="22"/>
                <w:szCs w:val="22"/>
                <w:lang w:val="es-CR"/>
              </w:rPr>
              <w:t xml:space="preserve">Lic. </w:t>
            </w:r>
            <w:r w:rsidR="00AE5017" w:rsidRPr="00904FAA">
              <w:rPr>
                <w:sz w:val="22"/>
                <w:szCs w:val="22"/>
                <w:lang w:val="es-CR"/>
              </w:rPr>
              <w:t>Mario Alvarado Bolaños</w:t>
            </w:r>
          </w:p>
        </w:tc>
        <w:tc>
          <w:tcPr>
            <w:tcW w:w="4414" w:type="dxa"/>
          </w:tcPr>
          <w:p w:rsidR="00DB3F6E" w:rsidRPr="00904FAA" w:rsidRDefault="00EE664D" w:rsidP="0081205C">
            <w:pPr>
              <w:pStyle w:val="NormalWeb"/>
              <w:spacing w:before="0" w:beforeAutospacing="0" w:after="0" w:afterAutospacing="0"/>
              <w:rPr>
                <w:sz w:val="22"/>
                <w:szCs w:val="22"/>
                <w:lang w:val="es-CR"/>
              </w:rPr>
            </w:pPr>
            <w:r w:rsidRPr="00904FAA">
              <w:rPr>
                <w:sz w:val="22"/>
                <w:szCs w:val="22"/>
                <w:lang w:val="es-CR"/>
              </w:rPr>
              <w:t xml:space="preserve"> </w:t>
            </w:r>
            <w:r w:rsidR="00DB3F6E" w:rsidRPr="00904FAA">
              <w:rPr>
                <w:sz w:val="22"/>
                <w:szCs w:val="22"/>
                <w:lang w:val="es-CR"/>
              </w:rPr>
              <w:t xml:space="preserve">Licda. </w:t>
            </w:r>
            <w:r w:rsidR="0071553A" w:rsidRPr="00904FAA">
              <w:rPr>
                <w:sz w:val="22"/>
                <w:szCs w:val="22"/>
                <w:lang w:val="es-CR"/>
              </w:rPr>
              <w:t>Maritza Soto Calderón</w:t>
            </w:r>
          </w:p>
        </w:tc>
      </w:tr>
      <w:tr w:rsidR="00FF7C3D" w:rsidRPr="00904FAA" w:rsidTr="001D6384">
        <w:trPr>
          <w:jc w:val="center"/>
        </w:trPr>
        <w:tc>
          <w:tcPr>
            <w:tcW w:w="4414" w:type="dxa"/>
          </w:tcPr>
          <w:p w:rsidR="00FF7C3D" w:rsidRDefault="00D20C9E" w:rsidP="0081205C">
            <w:pPr>
              <w:pStyle w:val="NormalWeb"/>
              <w:spacing w:before="0" w:beforeAutospacing="0" w:after="0" w:afterAutospacing="0"/>
              <w:rPr>
                <w:b/>
                <w:sz w:val="22"/>
                <w:szCs w:val="22"/>
                <w:lang w:val="es-CR"/>
              </w:rPr>
            </w:pPr>
            <w:r w:rsidRPr="00904FAA">
              <w:rPr>
                <w:b/>
                <w:sz w:val="22"/>
                <w:szCs w:val="22"/>
                <w:lang w:val="es-CR"/>
              </w:rPr>
              <w:t>Auditor Encargado</w:t>
            </w:r>
          </w:p>
          <w:p w:rsidR="00B060B4" w:rsidRPr="00B060B4" w:rsidRDefault="00B060B4" w:rsidP="0081205C">
            <w:pPr>
              <w:pStyle w:val="NormalWeb"/>
              <w:spacing w:before="0" w:beforeAutospacing="0" w:after="0" w:afterAutospacing="0"/>
              <w:rPr>
                <w:i/>
                <w:sz w:val="22"/>
                <w:szCs w:val="22"/>
                <w:lang w:val="es-CR"/>
              </w:rPr>
            </w:pPr>
            <w:r w:rsidRPr="00B060B4">
              <w:rPr>
                <w:i/>
                <w:sz w:val="18"/>
                <w:szCs w:val="22"/>
                <w:lang w:val="es-CR"/>
              </w:rPr>
              <w:t>El documento firmado físicamente por este funcionario se encuentra en nuestros archivos</w:t>
            </w:r>
          </w:p>
        </w:tc>
        <w:tc>
          <w:tcPr>
            <w:tcW w:w="4414" w:type="dxa"/>
          </w:tcPr>
          <w:p w:rsidR="00FF7C3D" w:rsidRPr="00904FAA" w:rsidRDefault="00D20C9E" w:rsidP="0081205C">
            <w:pPr>
              <w:pStyle w:val="NormalWeb"/>
              <w:spacing w:before="0" w:beforeAutospacing="0" w:after="0" w:afterAutospacing="0"/>
              <w:rPr>
                <w:sz w:val="22"/>
                <w:szCs w:val="22"/>
                <w:lang w:val="es-CR"/>
              </w:rPr>
            </w:pPr>
            <w:r w:rsidRPr="00904FAA">
              <w:rPr>
                <w:b/>
                <w:sz w:val="22"/>
                <w:szCs w:val="22"/>
                <w:lang w:val="es-CR"/>
              </w:rPr>
              <w:t xml:space="preserve">Jefe Depto. Auditoría </w:t>
            </w:r>
            <w:r w:rsidR="0071553A" w:rsidRPr="00904FAA">
              <w:rPr>
                <w:b/>
                <w:sz w:val="22"/>
                <w:szCs w:val="22"/>
                <w:lang w:val="es-CR"/>
              </w:rPr>
              <w:t>Especial de Denuncia</w:t>
            </w:r>
            <w:r w:rsidRPr="00904FAA">
              <w:rPr>
                <w:b/>
                <w:sz w:val="22"/>
                <w:szCs w:val="22"/>
                <w:lang w:val="es-CR"/>
              </w:rPr>
              <w:t>s</w:t>
            </w:r>
          </w:p>
        </w:tc>
      </w:tr>
      <w:tr w:rsidR="00FF7C3D" w:rsidRPr="00904FAA" w:rsidTr="001D6384">
        <w:trPr>
          <w:jc w:val="center"/>
        </w:trPr>
        <w:tc>
          <w:tcPr>
            <w:tcW w:w="4414" w:type="dxa"/>
          </w:tcPr>
          <w:p w:rsidR="00FF7C3D" w:rsidRDefault="00FF7C3D" w:rsidP="0081205C">
            <w:pPr>
              <w:pStyle w:val="NormalWeb"/>
              <w:spacing w:before="0" w:beforeAutospacing="0" w:after="0" w:afterAutospacing="0"/>
              <w:jc w:val="center"/>
              <w:rPr>
                <w:sz w:val="22"/>
                <w:szCs w:val="22"/>
                <w:lang w:val="es-CR"/>
              </w:rPr>
            </w:pPr>
          </w:p>
          <w:p w:rsidR="005D01C8" w:rsidRDefault="005D01C8" w:rsidP="0081205C">
            <w:pPr>
              <w:pStyle w:val="NormalWeb"/>
              <w:spacing w:before="0" w:beforeAutospacing="0" w:after="0" w:afterAutospacing="0"/>
              <w:jc w:val="center"/>
              <w:rPr>
                <w:sz w:val="22"/>
                <w:szCs w:val="22"/>
                <w:lang w:val="es-CR"/>
              </w:rPr>
            </w:pPr>
            <w:bookmarkStart w:id="39" w:name="_GoBack"/>
            <w:bookmarkEnd w:id="39"/>
          </w:p>
          <w:p w:rsidR="005D01C8" w:rsidRDefault="005D01C8" w:rsidP="0081205C">
            <w:pPr>
              <w:pStyle w:val="NormalWeb"/>
              <w:spacing w:before="0" w:beforeAutospacing="0" w:after="0" w:afterAutospacing="0"/>
              <w:jc w:val="center"/>
              <w:rPr>
                <w:sz w:val="22"/>
                <w:szCs w:val="22"/>
                <w:lang w:val="es-CR"/>
              </w:rPr>
            </w:pPr>
          </w:p>
          <w:p w:rsidR="005D01C8" w:rsidRPr="00904FAA" w:rsidRDefault="005D01C8" w:rsidP="0081205C">
            <w:pPr>
              <w:pStyle w:val="NormalWeb"/>
              <w:spacing w:before="0" w:beforeAutospacing="0" w:after="0" w:afterAutospacing="0"/>
              <w:jc w:val="center"/>
              <w:rPr>
                <w:sz w:val="22"/>
                <w:szCs w:val="22"/>
                <w:lang w:val="es-CR"/>
              </w:rPr>
            </w:pPr>
          </w:p>
        </w:tc>
        <w:tc>
          <w:tcPr>
            <w:tcW w:w="4414" w:type="dxa"/>
          </w:tcPr>
          <w:p w:rsidR="00D20C9E" w:rsidRPr="00904FAA" w:rsidRDefault="00D20C9E" w:rsidP="0081205C">
            <w:pPr>
              <w:pStyle w:val="NormalWeb"/>
              <w:spacing w:before="0" w:beforeAutospacing="0" w:after="0" w:afterAutospacing="0"/>
              <w:rPr>
                <w:sz w:val="22"/>
                <w:szCs w:val="22"/>
                <w:lang w:val="es-CR"/>
              </w:rPr>
            </w:pPr>
          </w:p>
          <w:p w:rsidR="00DB3F6E" w:rsidRPr="00904FAA" w:rsidRDefault="00DB3F6E" w:rsidP="0081205C">
            <w:pPr>
              <w:pStyle w:val="NormalWeb"/>
              <w:spacing w:before="0" w:beforeAutospacing="0" w:after="0" w:afterAutospacing="0"/>
              <w:rPr>
                <w:sz w:val="22"/>
                <w:szCs w:val="22"/>
                <w:lang w:val="es-CR"/>
              </w:rPr>
            </w:pPr>
          </w:p>
          <w:p w:rsidR="00DB3F6E" w:rsidRPr="00904FAA" w:rsidRDefault="00DB3F6E" w:rsidP="0081205C">
            <w:pPr>
              <w:pStyle w:val="NormalWeb"/>
              <w:spacing w:before="0" w:beforeAutospacing="0" w:after="0" w:afterAutospacing="0"/>
              <w:rPr>
                <w:sz w:val="22"/>
                <w:szCs w:val="22"/>
                <w:lang w:val="es-CR"/>
              </w:rPr>
            </w:pPr>
          </w:p>
        </w:tc>
      </w:tr>
      <w:tr w:rsidR="00FF7C3D" w:rsidRPr="00E63348" w:rsidTr="001D6384">
        <w:trPr>
          <w:jc w:val="center"/>
        </w:trPr>
        <w:tc>
          <w:tcPr>
            <w:tcW w:w="4414" w:type="dxa"/>
          </w:tcPr>
          <w:p w:rsidR="00FF7C3D" w:rsidRPr="00904FAA" w:rsidRDefault="00D20C9E" w:rsidP="0081205C">
            <w:pPr>
              <w:pStyle w:val="NormalWeb"/>
              <w:spacing w:before="0" w:beforeAutospacing="0" w:after="0" w:afterAutospacing="0"/>
              <w:rPr>
                <w:sz w:val="22"/>
                <w:szCs w:val="22"/>
                <w:lang w:val="es-CR"/>
              </w:rPr>
            </w:pPr>
            <w:r w:rsidRPr="00904FAA">
              <w:rPr>
                <w:sz w:val="22"/>
                <w:szCs w:val="22"/>
                <w:lang w:val="es-CR"/>
              </w:rPr>
              <w:t>MBA. Edier Navarro Esquivel</w:t>
            </w:r>
          </w:p>
        </w:tc>
        <w:tc>
          <w:tcPr>
            <w:tcW w:w="4414" w:type="dxa"/>
          </w:tcPr>
          <w:p w:rsidR="00FF7C3D" w:rsidRPr="00904FAA" w:rsidRDefault="00EE664D" w:rsidP="0081205C">
            <w:pPr>
              <w:pStyle w:val="NormalWeb"/>
              <w:spacing w:before="0" w:beforeAutospacing="0" w:after="0" w:afterAutospacing="0"/>
              <w:rPr>
                <w:sz w:val="22"/>
                <w:szCs w:val="22"/>
                <w:lang w:val="en-GB"/>
              </w:rPr>
            </w:pPr>
            <w:r w:rsidRPr="00904FAA">
              <w:rPr>
                <w:sz w:val="22"/>
                <w:szCs w:val="22"/>
                <w:lang w:val="en-GB"/>
              </w:rPr>
              <w:t xml:space="preserve"> </w:t>
            </w:r>
            <w:r w:rsidR="00D20C9E" w:rsidRPr="00904FAA">
              <w:rPr>
                <w:sz w:val="22"/>
                <w:szCs w:val="22"/>
                <w:lang w:val="en-GB"/>
              </w:rPr>
              <w:t xml:space="preserve">Lic. </w:t>
            </w:r>
            <w:r w:rsidR="00D20C9E" w:rsidRPr="00904FAA">
              <w:rPr>
                <w:sz w:val="22"/>
                <w:szCs w:val="22"/>
                <w:lang w:val="en-US"/>
              </w:rPr>
              <w:t>Harry J. Maynard F</w:t>
            </w:r>
            <w:r w:rsidR="0046061A" w:rsidRPr="00904FAA">
              <w:rPr>
                <w:sz w:val="22"/>
                <w:szCs w:val="22"/>
                <w:lang w:val="en-US"/>
              </w:rPr>
              <w:t>.</w:t>
            </w:r>
          </w:p>
        </w:tc>
      </w:tr>
      <w:tr w:rsidR="00FF7C3D" w:rsidRPr="00904FAA" w:rsidTr="001D6384">
        <w:trPr>
          <w:jc w:val="center"/>
        </w:trPr>
        <w:tc>
          <w:tcPr>
            <w:tcW w:w="4414" w:type="dxa"/>
          </w:tcPr>
          <w:p w:rsidR="00FF7C3D" w:rsidRPr="00904FAA" w:rsidRDefault="00D20C9E" w:rsidP="0081205C">
            <w:pPr>
              <w:pStyle w:val="NormalWeb"/>
              <w:spacing w:before="0" w:beforeAutospacing="0" w:after="0" w:afterAutospacing="0"/>
              <w:rPr>
                <w:sz w:val="22"/>
                <w:szCs w:val="22"/>
                <w:lang w:val="es-CR"/>
              </w:rPr>
            </w:pPr>
            <w:r w:rsidRPr="00904FAA">
              <w:rPr>
                <w:b/>
                <w:sz w:val="22"/>
                <w:szCs w:val="22"/>
                <w:lang w:val="en-US"/>
              </w:rPr>
              <w:t>Subauditor Interno</w:t>
            </w:r>
          </w:p>
        </w:tc>
        <w:tc>
          <w:tcPr>
            <w:tcW w:w="4414" w:type="dxa"/>
          </w:tcPr>
          <w:p w:rsidR="00FF7C3D" w:rsidRPr="00904FAA" w:rsidRDefault="00EE664D" w:rsidP="0081205C">
            <w:pPr>
              <w:pStyle w:val="NormalWeb"/>
              <w:spacing w:before="0" w:beforeAutospacing="0" w:after="0" w:afterAutospacing="0"/>
              <w:rPr>
                <w:sz w:val="22"/>
                <w:szCs w:val="22"/>
                <w:lang w:val="es-CR"/>
              </w:rPr>
            </w:pPr>
            <w:r w:rsidRPr="00904FAA">
              <w:rPr>
                <w:b/>
                <w:sz w:val="22"/>
                <w:szCs w:val="22"/>
                <w:lang w:val="en-US"/>
              </w:rPr>
              <w:t xml:space="preserve"> </w:t>
            </w:r>
            <w:r w:rsidR="00D20C9E" w:rsidRPr="00904FAA">
              <w:rPr>
                <w:b/>
                <w:sz w:val="22"/>
                <w:szCs w:val="22"/>
                <w:lang w:val="en-US"/>
              </w:rPr>
              <w:t>Auditor Interno</w:t>
            </w:r>
          </w:p>
        </w:tc>
      </w:tr>
    </w:tbl>
    <w:p w:rsidR="001172F0" w:rsidRPr="00904FAA" w:rsidRDefault="001172F0" w:rsidP="0081205C">
      <w:pPr>
        <w:pStyle w:val="NormalWeb"/>
        <w:spacing w:before="0" w:beforeAutospacing="0" w:after="0" w:afterAutospacing="0"/>
        <w:jc w:val="both"/>
        <w:rPr>
          <w:sz w:val="22"/>
          <w:szCs w:val="22"/>
          <w:lang w:val="es-CR"/>
        </w:rPr>
      </w:pPr>
    </w:p>
    <w:p w:rsidR="00296502" w:rsidRPr="00904FAA" w:rsidRDefault="00EE664D" w:rsidP="0081205C">
      <w:pPr>
        <w:pStyle w:val="NormalWeb"/>
        <w:spacing w:before="0" w:beforeAutospacing="0" w:after="0" w:afterAutospacing="0"/>
        <w:jc w:val="both"/>
        <w:rPr>
          <w:b/>
        </w:rPr>
      </w:pPr>
      <w:r w:rsidRPr="00904FAA">
        <w:rPr>
          <w:sz w:val="22"/>
          <w:szCs w:val="22"/>
          <w:lang w:val="es-CR"/>
        </w:rPr>
        <w:t xml:space="preserve"> </w:t>
      </w:r>
      <w:r w:rsidR="00DD464B" w:rsidRPr="00904FAA">
        <w:rPr>
          <w:b/>
          <w:sz w:val="22"/>
          <w:szCs w:val="22"/>
          <w:lang w:val="en-US"/>
        </w:rPr>
        <w:tab/>
      </w:r>
      <w:r w:rsidR="00583F9D" w:rsidRPr="00904FAA">
        <w:rPr>
          <w:b/>
          <w:sz w:val="22"/>
          <w:szCs w:val="22"/>
          <w:lang w:val="en-US"/>
        </w:rPr>
        <w:t xml:space="preserve"> </w:t>
      </w:r>
      <w:r w:rsidR="00355C78" w:rsidRPr="00904FAA">
        <w:rPr>
          <w:b/>
          <w:sz w:val="22"/>
          <w:szCs w:val="22"/>
          <w:lang w:val="en-US"/>
        </w:rPr>
        <w:tab/>
      </w:r>
      <w:r w:rsidR="00355C78" w:rsidRPr="00904FAA">
        <w:rPr>
          <w:b/>
          <w:sz w:val="22"/>
          <w:szCs w:val="22"/>
          <w:lang w:val="en-US"/>
        </w:rPr>
        <w:tab/>
      </w:r>
      <w:r w:rsidR="00355C78" w:rsidRPr="00904FAA">
        <w:rPr>
          <w:b/>
          <w:sz w:val="22"/>
          <w:szCs w:val="22"/>
          <w:lang w:val="en-US"/>
        </w:rPr>
        <w:tab/>
      </w:r>
      <w:r w:rsidR="00355C78" w:rsidRPr="00904FAA">
        <w:rPr>
          <w:b/>
          <w:sz w:val="22"/>
          <w:szCs w:val="22"/>
          <w:lang w:val="en-US"/>
        </w:rPr>
        <w:tab/>
      </w:r>
      <w:r w:rsidR="003A5D7D" w:rsidRPr="00904FAA">
        <w:rPr>
          <w:b/>
          <w:sz w:val="22"/>
          <w:szCs w:val="22"/>
          <w:lang w:val="en-US"/>
        </w:rPr>
        <w:t xml:space="preserve"> </w:t>
      </w:r>
    </w:p>
    <w:p w:rsidR="00CB75BF" w:rsidRPr="00904FAA" w:rsidRDefault="00FF7C3D" w:rsidP="0081205C">
      <w:pPr>
        <w:tabs>
          <w:tab w:val="left" w:pos="7938"/>
        </w:tabs>
        <w:spacing w:after="0" w:line="240" w:lineRule="auto"/>
        <w:ind w:right="-91"/>
        <w:jc w:val="right"/>
        <w:rPr>
          <w:rFonts w:ascii="Times New Roman" w:hAnsi="Times New Roman"/>
          <w:sz w:val="20"/>
          <w:szCs w:val="20"/>
          <w:lang w:val="es-ES"/>
        </w:rPr>
      </w:pPr>
      <w:r w:rsidRPr="00904FAA">
        <w:rPr>
          <w:rFonts w:ascii="Times New Roman" w:hAnsi="Times New Roman"/>
          <w:sz w:val="20"/>
          <w:szCs w:val="20"/>
          <w:lang w:val="es-ES"/>
        </w:rPr>
        <w:t xml:space="preserve">Estudio </w:t>
      </w:r>
      <w:r w:rsidR="002E082C" w:rsidRPr="00904FAA">
        <w:rPr>
          <w:rFonts w:ascii="Times New Roman" w:hAnsi="Times New Roman"/>
          <w:sz w:val="20"/>
          <w:szCs w:val="20"/>
          <w:lang w:val="es-ES"/>
        </w:rPr>
        <w:t>55</w:t>
      </w:r>
      <w:r w:rsidRPr="00904FAA">
        <w:rPr>
          <w:rFonts w:ascii="Times New Roman" w:hAnsi="Times New Roman"/>
          <w:sz w:val="20"/>
          <w:szCs w:val="20"/>
          <w:lang w:val="es-ES"/>
        </w:rPr>
        <w:t>-</w:t>
      </w:r>
      <w:r w:rsidR="002E082C" w:rsidRPr="00904FAA">
        <w:rPr>
          <w:rFonts w:ascii="Times New Roman" w:hAnsi="Times New Roman"/>
          <w:sz w:val="20"/>
          <w:szCs w:val="20"/>
          <w:lang w:val="es-ES"/>
        </w:rPr>
        <w:t>15</w:t>
      </w:r>
    </w:p>
    <w:sectPr w:rsidR="00CB75BF" w:rsidRPr="00904FAA" w:rsidSect="008F48BB">
      <w:headerReference w:type="default"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082" w:rsidRDefault="00B30082" w:rsidP="00B2266D">
      <w:pPr>
        <w:spacing w:after="0" w:line="240" w:lineRule="auto"/>
      </w:pPr>
      <w:r>
        <w:separator/>
      </w:r>
    </w:p>
  </w:endnote>
  <w:endnote w:type="continuationSeparator" w:id="0">
    <w:p w:rsidR="00B30082" w:rsidRDefault="00B30082" w:rsidP="00B22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682" w:rsidRPr="009F2E4C" w:rsidRDefault="00F73682" w:rsidP="00CD64F5">
    <w:pPr>
      <w:pStyle w:val="Piedepgina"/>
      <w:pBdr>
        <w:top w:val="single" w:sz="4" w:space="0" w:color="auto"/>
      </w:pBdr>
      <w:tabs>
        <w:tab w:val="left" w:pos="6840"/>
      </w:tabs>
      <w:spacing w:after="0" w:line="240" w:lineRule="auto"/>
      <w:jc w:val="both"/>
      <w:rPr>
        <w:rFonts w:ascii="Bookman Old Style" w:hAnsi="Bookman Old Style"/>
        <w:color w:val="009200"/>
        <w:sz w:val="24"/>
        <w:szCs w:val="24"/>
      </w:rPr>
    </w:pPr>
    <w:r w:rsidRPr="00CD64F5">
      <w:rPr>
        <w:rFonts w:ascii="Times New Roman" w:hAnsi="Times New Roman"/>
        <w:b/>
        <w:color w:val="009200"/>
      </w:rPr>
      <w:t xml:space="preserve">AI-MEP </w:t>
    </w:r>
    <w:r w:rsidRPr="00CD64F5">
      <w:rPr>
        <w:rFonts w:ascii="Times New Roman" w:hAnsi="Times New Roman"/>
        <w:b/>
        <w:color w:val="009200"/>
      </w:rPr>
      <w:tab/>
      <w:t xml:space="preserve"> </w:t>
    </w:r>
    <w:r w:rsidRPr="00CD64F5">
      <w:rPr>
        <w:rFonts w:ascii="Times New Roman" w:hAnsi="Times New Roman"/>
        <w:b/>
        <w:color w:val="009200"/>
      </w:rPr>
      <w:tab/>
    </w:r>
    <w:r w:rsidRPr="009F347C">
      <w:rPr>
        <w:rFonts w:ascii="Times New Roman" w:hAnsi="Times New Roman"/>
        <w:b/>
        <w:color w:val="009200"/>
      </w:rPr>
      <w:t>P</w:t>
    </w:r>
    <w:r w:rsidRPr="009F347C">
      <w:rPr>
        <w:rFonts w:ascii="Times New Roman" w:hAnsi="Times New Roman"/>
        <w:b/>
        <w:color w:val="009200"/>
        <w:sz w:val="24"/>
        <w:szCs w:val="24"/>
      </w:rPr>
      <w:t xml:space="preserve">ÁGINA </w:t>
    </w:r>
    <w:r w:rsidRPr="009F347C">
      <w:rPr>
        <w:rStyle w:val="Nmerodepgina"/>
        <w:rFonts w:ascii="Times New Roman" w:hAnsi="Times New Roman"/>
        <w:b/>
        <w:color w:val="009200"/>
        <w:sz w:val="24"/>
        <w:szCs w:val="24"/>
      </w:rPr>
      <w:fldChar w:fldCharType="begin"/>
    </w:r>
    <w:r w:rsidRPr="009F347C">
      <w:rPr>
        <w:rStyle w:val="Nmerodepgina"/>
        <w:rFonts w:ascii="Times New Roman" w:hAnsi="Times New Roman"/>
        <w:b/>
        <w:color w:val="009200"/>
        <w:sz w:val="24"/>
        <w:szCs w:val="24"/>
      </w:rPr>
      <w:instrText xml:space="preserve"> PAGE </w:instrText>
    </w:r>
    <w:r w:rsidRPr="009F347C">
      <w:rPr>
        <w:rStyle w:val="Nmerodepgina"/>
        <w:rFonts w:ascii="Times New Roman" w:hAnsi="Times New Roman"/>
        <w:b/>
        <w:color w:val="009200"/>
        <w:sz w:val="24"/>
        <w:szCs w:val="24"/>
      </w:rPr>
      <w:fldChar w:fldCharType="separate"/>
    </w:r>
    <w:r w:rsidR="00B060B4">
      <w:rPr>
        <w:rStyle w:val="Nmerodepgina"/>
        <w:rFonts w:ascii="Times New Roman" w:hAnsi="Times New Roman"/>
        <w:b/>
        <w:noProof/>
        <w:color w:val="009200"/>
        <w:sz w:val="24"/>
        <w:szCs w:val="24"/>
      </w:rPr>
      <w:t>20</w:t>
    </w:r>
    <w:r w:rsidRPr="009F347C">
      <w:rPr>
        <w:rStyle w:val="Nmerodepgina"/>
        <w:rFonts w:ascii="Times New Roman" w:hAnsi="Times New Roman"/>
        <w:b/>
        <w:color w:val="009200"/>
        <w:sz w:val="24"/>
        <w:szCs w:val="24"/>
      </w:rPr>
      <w:fldChar w:fldCharType="end"/>
    </w:r>
    <w:r w:rsidRPr="009F347C">
      <w:rPr>
        <w:rStyle w:val="Nmerodepgina"/>
        <w:rFonts w:ascii="Times New Roman" w:hAnsi="Times New Roman"/>
        <w:b/>
        <w:color w:val="009200"/>
        <w:sz w:val="24"/>
        <w:szCs w:val="24"/>
      </w:rPr>
      <w:t xml:space="preserve"> DE </w:t>
    </w:r>
    <w:r w:rsidRPr="009F347C">
      <w:rPr>
        <w:rStyle w:val="Nmerodepgina"/>
        <w:rFonts w:ascii="Times New Roman" w:hAnsi="Times New Roman"/>
        <w:b/>
        <w:color w:val="009200"/>
        <w:sz w:val="24"/>
        <w:szCs w:val="24"/>
      </w:rPr>
      <w:fldChar w:fldCharType="begin"/>
    </w:r>
    <w:r w:rsidRPr="009F347C">
      <w:rPr>
        <w:rStyle w:val="Nmerodepgina"/>
        <w:rFonts w:ascii="Times New Roman" w:hAnsi="Times New Roman"/>
        <w:b/>
        <w:color w:val="009200"/>
        <w:sz w:val="24"/>
        <w:szCs w:val="24"/>
      </w:rPr>
      <w:instrText xml:space="preserve"> NUMPAGES </w:instrText>
    </w:r>
    <w:r w:rsidRPr="009F347C">
      <w:rPr>
        <w:rStyle w:val="Nmerodepgina"/>
        <w:rFonts w:ascii="Times New Roman" w:hAnsi="Times New Roman"/>
        <w:b/>
        <w:color w:val="009200"/>
        <w:sz w:val="24"/>
        <w:szCs w:val="24"/>
      </w:rPr>
      <w:fldChar w:fldCharType="separate"/>
    </w:r>
    <w:r w:rsidR="00B060B4">
      <w:rPr>
        <w:rStyle w:val="Nmerodepgina"/>
        <w:rFonts w:ascii="Times New Roman" w:hAnsi="Times New Roman"/>
        <w:b/>
        <w:noProof/>
        <w:color w:val="009200"/>
        <w:sz w:val="24"/>
        <w:szCs w:val="24"/>
      </w:rPr>
      <w:t>20</w:t>
    </w:r>
    <w:r w:rsidRPr="009F347C">
      <w:rPr>
        <w:rStyle w:val="Nmerodepgina"/>
        <w:rFonts w:ascii="Times New Roman" w:hAnsi="Times New Roman"/>
        <w:b/>
        <w:color w:val="009200"/>
        <w:sz w:val="24"/>
        <w:szCs w:val="24"/>
      </w:rPr>
      <w:fldChar w:fldCharType="end"/>
    </w:r>
    <w:r w:rsidRPr="009F347C">
      <w:rPr>
        <w:rFonts w:ascii="Bookman Old Style" w:hAnsi="Bookman Old Style"/>
        <w:b/>
        <w:color w:val="009200"/>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682" w:rsidRPr="00EE7787" w:rsidRDefault="00F73682" w:rsidP="00EE7787">
    <w:pPr>
      <w:pBdr>
        <w:bottom w:val="single" w:sz="4" w:space="1" w:color="auto"/>
      </w:pBdr>
      <w:tabs>
        <w:tab w:val="center" w:pos="4252"/>
        <w:tab w:val="right" w:pos="8504"/>
      </w:tabs>
      <w:spacing w:after="0" w:line="240" w:lineRule="auto"/>
      <w:jc w:val="center"/>
      <w:rPr>
        <w:rFonts w:ascii="Times New Roman" w:eastAsia="Times New Roman" w:hAnsi="Times New Roman"/>
        <w:b/>
        <w:bCs/>
        <w:lang w:eastAsia="es-ES"/>
      </w:rPr>
    </w:pPr>
    <w:r w:rsidRPr="00EE7787">
      <w:rPr>
        <w:rFonts w:ascii="Times New Roman" w:eastAsia="Times New Roman" w:hAnsi="Times New Roman"/>
        <w:b/>
        <w:bCs/>
        <w:lang w:eastAsia="es-ES"/>
      </w:rPr>
      <w:t>Educar para una nueva ciudadanía</w:t>
    </w:r>
  </w:p>
  <w:p w:rsidR="00F73682" w:rsidRPr="00EE7787" w:rsidRDefault="00F73682" w:rsidP="00EE7787">
    <w:pPr>
      <w:tabs>
        <w:tab w:val="center" w:pos="4252"/>
        <w:tab w:val="right" w:pos="8504"/>
      </w:tabs>
      <w:spacing w:after="0" w:line="240" w:lineRule="auto"/>
      <w:jc w:val="center"/>
      <w:rPr>
        <w:rFonts w:ascii="Times New Roman" w:eastAsia="Times New Roman" w:hAnsi="Times New Roman"/>
        <w:sz w:val="18"/>
        <w:szCs w:val="18"/>
        <w:lang w:eastAsia="es-ES"/>
      </w:rPr>
    </w:pPr>
    <w:r w:rsidRPr="00EE7787">
      <w:rPr>
        <w:rFonts w:ascii="Times New Roman" w:eastAsia="Times New Roman" w:hAnsi="Times New Roman"/>
        <w:sz w:val="18"/>
        <w:szCs w:val="18"/>
        <w:lang w:eastAsia="es-ES"/>
      </w:rPr>
      <w:t>Teléfonos: 2255-1725, 2223-2050</w:t>
    </w:r>
    <w:r w:rsidRPr="00EE7787">
      <w:rPr>
        <w:rFonts w:ascii="Times New Roman" w:eastAsia="Times New Roman" w:hAnsi="Times New Roman"/>
        <w:sz w:val="18"/>
        <w:szCs w:val="18"/>
        <w:lang w:eastAsia="es-ES"/>
      </w:rPr>
      <w:tab/>
      <w:t>7° piso edificio Raventós, San José</w:t>
    </w:r>
  </w:p>
  <w:p w:rsidR="00F73682" w:rsidRPr="00EE7787" w:rsidRDefault="00F73682" w:rsidP="00EE7787">
    <w:pPr>
      <w:tabs>
        <w:tab w:val="center" w:pos="4320"/>
        <w:tab w:val="right" w:pos="8640"/>
      </w:tabs>
      <w:suppressAutoHyphens/>
      <w:spacing w:after="0" w:line="240" w:lineRule="auto"/>
      <w:rPr>
        <w:rFonts w:ascii="Times New Roman" w:eastAsia="Times New Roman" w:hAnsi="Times New Roman"/>
        <w:b/>
        <w:bCs/>
        <w:sz w:val="18"/>
        <w:szCs w:val="18"/>
        <w:lang w:eastAsia="ar-SA"/>
      </w:rPr>
    </w:pPr>
    <w:r w:rsidRPr="00EE7787">
      <w:rPr>
        <w:rFonts w:ascii="Times New Roman" w:eastAsia="Times New Roman" w:hAnsi="Times New Roman"/>
        <w:sz w:val="18"/>
        <w:szCs w:val="18"/>
        <w:lang w:val="es-ES" w:eastAsia="es-ES"/>
      </w:rPr>
      <w:tab/>
      <w:t>Fax: 2248-0920</w:t>
    </w:r>
    <w:r>
      <w:rPr>
        <w:rFonts w:ascii="Times New Roman" w:eastAsia="Times New Roman" w:hAnsi="Times New Roman"/>
        <w:sz w:val="18"/>
        <w:szCs w:val="18"/>
        <w:lang w:val="es-ES" w:eastAsia="es-ES"/>
      </w:rPr>
      <w:t xml:space="preserve"> </w:t>
    </w:r>
    <w:r w:rsidRPr="00EE7787">
      <w:rPr>
        <w:rFonts w:ascii="Times New Roman" w:eastAsia="Times New Roman" w:hAnsi="Times New Roman"/>
        <w:sz w:val="18"/>
        <w:szCs w:val="18"/>
        <w:lang w:val="it-IT" w:eastAsia="es-ES"/>
      </w:rPr>
      <w:t xml:space="preserve">Correo: </w:t>
    </w:r>
    <w:hyperlink r:id="rId1" w:history="1">
      <w:r w:rsidRPr="00EE7787">
        <w:rPr>
          <w:rFonts w:ascii="Times New Roman" w:eastAsia="Times New Roman" w:hAnsi="Times New Roman"/>
          <w:sz w:val="18"/>
          <w:szCs w:val="18"/>
          <w:lang w:val="it-IT" w:eastAsia="es-ES"/>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082" w:rsidRDefault="00B30082" w:rsidP="00B2266D">
      <w:pPr>
        <w:spacing w:after="0" w:line="240" w:lineRule="auto"/>
      </w:pPr>
      <w:r>
        <w:separator/>
      </w:r>
    </w:p>
  </w:footnote>
  <w:footnote w:type="continuationSeparator" w:id="0">
    <w:p w:rsidR="00B30082" w:rsidRDefault="00B30082" w:rsidP="00B22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682" w:rsidRPr="00CD64F5" w:rsidRDefault="00F73682" w:rsidP="00E518A8">
    <w:pPr>
      <w:pStyle w:val="Ttulo2"/>
      <w:pBdr>
        <w:bottom w:val="single" w:sz="4" w:space="1" w:color="auto"/>
      </w:pBdr>
      <w:jc w:val="left"/>
      <w:rPr>
        <w:color w:val="009200"/>
        <w:szCs w:val="22"/>
      </w:rPr>
    </w:pPr>
    <w:r w:rsidRPr="00CD64F5">
      <w:rPr>
        <w:color w:val="009200"/>
        <w:szCs w:val="22"/>
      </w:rPr>
      <w:t xml:space="preserve">INFORME </w:t>
    </w:r>
    <w:r w:rsidR="00E927D1">
      <w:rPr>
        <w:color w:val="009200"/>
        <w:szCs w:val="22"/>
      </w:rPr>
      <w:t>71</w:t>
    </w:r>
    <w:r w:rsidRPr="00CD64F5">
      <w:rPr>
        <w:color w:val="009200"/>
        <w:szCs w:val="22"/>
      </w:rPr>
      <w:t>-1</w:t>
    </w:r>
    <w:r>
      <w:rPr>
        <w:color w:val="009200"/>
        <w:szCs w:val="22"/>
      </w:rPr>
      <w:t>7</w:t>
    </w:r>
    <w:r w:rsidRPr="00CD64F5">
      <w:rPr>
        <w:color w:val="009200"/>
        <w:szCs w:val="22"/>
      </w:rPr>
      <w:t xml:space="preserve"> </w:t>
    </w:r>
    <w:r>
      <w:rPr>
        <w:color w:val="009200"/>
        <w:szCs w:val="22"/>
      </w:rPr>
      <w:t>CTP DE GRANADILLA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682" w:rsidRPr="009F347C" w:rsidRDefault="00F73682" w:rsidP="008F48BB">
    <w:pPr>
      <w:pStyle w:val="Encabezado"/>
      <w:pBdr>
        <w:bottom w:val="single" w:sz="4" w:space="1" w:color="auto"/>
      </w:pBdr>
      <w:tabs>
        <w:tab w:val="left" w:pos="6237"/>
        <w:tab w:val="right" w:pos="7797"/>
      </w:tabs>
      <w:rPr>
        <w:rFonts w:ascii="Times New Roman" w:hAnsi="Times New Roman"/>
        <w:szCs w:val="16"/>
      </w:rPr>
    </w:pPr>
    <w:r w:rsidRPr="009F347C">
      <w:rPr>
        <w:rFonts w:ascii="Times New Roman" w:hAnsi="Times New Roman"/>
        <w:noProof/>
        <w:lang w:eastAsia="es-CR"/>
      </w:rPr>
      <mc:AlternateContent>
        <mc:Choice Requires="wps">
          <w:drawing>
            <wp:anchor distT="0" distB="0" distL="114300" distR="114300" simplePos="0" relativeHeight="251657216" behindDoc="0" locked="0" layoutInCell="1" allowOverlap="1" wp14:anchorId="6F90CC18" wp14:editId="20F29946">
              <wp:simplePos x="0" y="0"/>
              <wp:positionH relativeFrom="column">
                <wp:posOffset>1305453</wp:posOffset>
              </wp:positionH>
              <wp:positionV relativeFrom="paragraph">
                <wp:posOffset>306383</wp:posOffset>
              </wp:positionV>
              <wp:extent cx="2703830" cy="793939"/>
              <wp:effectExtent l="0" t="0" r="1270" b="63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7939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3682" w:rsidRPr="00945800" w:rsidRDefault="00F73682" w:rsidP="005B6B6F">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F73682" w:rsidRPr="00CD64F5" w:rsidRDefault="00F73682" w:rsidP="005B6B6F">
                          <w:pPr>
                            <w:spacing w:after="0" w:line="240" w:lineRule="auto"/>
                            <w:jc w:val="center"/>
                            <w:rPr>
                              <w:rFonts w:ascii="Times New Roman" w:hAnsi="Times New Roman"/>
                              <w:b/>
                              <w:color w:val="009200"/>
                              <w:sz w:val="28"/>
                              <w:szCs w:val="28"/>
                            </w:rPr>
                          </w:pPr>
                          <w:r w:rsidRPr="00CD64F5">
                            <w:rPr>
                              <w:rFonts w:ascii="Times New Roman" w:hAnsi="Times New Roman"/>
                              <w:b/>
                              <w:color w:val="009200"/>
                              <w:sz w:val="28"/>
                              <w:szCs w:val="28"/>
                            </w:rPr>
                            <w:t xml:space="preserve">INFORME </w:t>
                          </w:r>
                          <w:r w:rsidR="00E927D1">
                            <w:rPr>
                              <w:rFonts w:ascii="Times New Roman" w:hAnsi="Times New Roman"/>
                              <w:b/>
                              <w:color w:val="009200"/>
                              <w:sz w:val="28"/>
                              <w:szCs w:val="28"/>
                            </w:rPr>
                            <w:t>71</w:t>
                          </w:r>
                          <w:r w:rsidRPr="00CD64F5">
                            <w:rPr>
                              <w:rFonts w:ascii="Times New Roman" w:hAnsi="Times New Roman"/>
                              <w:b/>
                              <w:color w:val="009200"/>
                              <w:sz w:val="28"/>
                              <w:szCs w:val="28"/>
                            </w:rPr>
                            <w:t>-1</w:t>
                          </w:r>
                          <w:r>
                            <w:rPr>
                              <w:rFonts w:ascii="Times New Roman" w:hAnsi="Times New Roman"/>
                              <w:b/>
                              <w:color w:val="009200"/>
                              <w:sz w:val="28"/>
                              <w:szCs w:val="28"/>
                            </w:rPr>
                            <w:t>7</w:t>
                          </w:r>
                        </w:p>
                        <w:p w:rsidR="00F73682" w:rsidRPr="00CD64F5" w:rsidRDefault="00F73682" w:rsidP="005B6B6F">
                          <w:pPr>
                            <w:spacing w:after="0" w:line="240" w:lineRule="auto"/>
                            <w:jc w:val="center"/>
                            <w:rPr>
                              <w:rFonts w:ascii="Bookman Old Style" w:hAnsi="Bookman Old Style"/>
                              <w:b/>
                              <w:color w:val="009200"/>
                              <w:sz w:val="24"/>
                              <w:szCs w:val="24"/>
                            </w:rPr>
                          </w:pPr>
                          <w:r>
                            <w:rPr>
                              <w:rFonts w:ascii="Times New Roman" w:hAnsi="Times New Roman"/>
                              <w:b/>
                              <w:color w:val="009200"/>
                              <w:sz w:val="28"/>
                              <w:szCs w:val="28"/>
                            </w:rPr>
                            <w:t>CTP DE GRANADILLA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0CC18" id="_x0000_t202" coordsize="21600,21600" o:spt="202" path="m,l,21600r21600,l21600,xe">
              <v:stroke joinstyle="miter"/>
              <v:path gradientshapeok="t" o:connecttype="rect"/>
            </v:shapetype>
            <v:shape id="Text Box 4" o:spid="_x0000_s1026" type="#_x0000_t202" style="position:absolute;margin-left:102.8pt;margin-top:24.1pt;width:212.9pt;height: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" stroked="f">
              <v:textbox>
                <w:txbxContent>
                  <w:p w:rsidR="00F73682" w:rsidRPr="00945800" w:rsidRDefault="00F73682" w:rsidP="005B6B6F">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F73682" w:rsidRPr="00CD64F5" w:rsidRDefault="00F73682" w:rsidP="005B6B6F">
                    <w:pPr>
                      <w:spacing w:after="0" w:line="240" w:lineRule="auto"/>
                      <w:jc w:val="center"/>
                      <w:rPr>
                        <w:rFonts w:ascii="Times New Roman" w:hAnsi="Times New Roman"/>
                        <w:b/>
                        <w:color w:val="009200"/>
                        <w:sz w:val="28"/>
                        <w:szCs w:val="28"/>
                      </w:rPr>
                    </w:pPr>
                    <w:r w:rsidRPr="00CD64F5">
                      <w:rPr>
                        <w:rFonts w:ascii="Times New Roman" w:hAnsi="Times New Roman"/>
                        <w:b/>
                        <w:color w:val="009200"/>
                        <w:sz w:val="28"/>
                        <w:szCs w:val="28"/>
                      </w:rPr>
                      <w:t xml:space="preserve">INFORME </w:t>
                    </w:r>
                    <w:r w:rsidR="00E927D1">
                      <w:rPr>
                        <w:rFonts w:ascii="Times New Roman" w:hAnsi="Times New Roman"/>
                        <w:b/>
                        <w:color w:val="009200"/>
                        <w:sz w:val="28"/>
                        <w:szCs w:val="28"/>
                      </w:rPr>
                      <w:t>71</w:t>
                    </w:r>
                    <w:r w:rsidRPr="00CD64F5">
                      <w:rPr>
                        <w:rFonts w:ascii="Times New Roman" w:hAnsi="Times New Roman"/>
                        <w:b/>
                        <w:color w:val="009200"/>
                        <w:sz w:val="28"/>
                        <w:szCs w:val="28"/>
                      </w:rPr>
                      <w:t>-1</w:t>
                    </w:r>
                    <w:r>
                      <w:rPr>
                        <w:rFonts w:ascii="Times New Roman" w:hAnsi="Times New Roman"/>
                        <w:b/>
                        <w:color w:val="009200"/>
                        <w:sz w:val="28"/>
                        <w:szCs w:val="28"/>
                      </w:rPr>
                      <w:t>7</w:t>
                    </w:r>
                  </w:p>
                  <w:p w:rsidR="00F73682" w:rsidRPr="00CD64F5" w:rsidRDefault="00F73682" w:rsidP="005B6B6F">
                    <w:pPr>
                      <w:spacing w:after="0" w:line="240" w:lineRule="auto"/>
                      <w:jc w:val="center"/>
                      <w:rPr>
                        <w:rFonts w:ascii="Bookman Old Style" w:hAnsi="Bookman Old Style"/>
                        <w:b/>
                        <w:color w:val="009200"/>
                        <w:sz w:val="24"/>
                        <w:szCs w:val="24"/>
                      </w:rPr>
                    </w:pPr>
                    <w:r>
                      <w:rPr>
                        <w:rFonts w:ascii="Times New Roman" w:hAnsi="Times New Roman"/>
                        <w:b/>
                        <w:color w:val="009200"/>
                        <w:sz w:val="28"/>
                        <w:szCs w:val="28"/>
                      </w:rPr>
                      <w:t>CTP DE GRANADILLA</w:t>
                    </w:r>
                  </w:p>
                </w:txbxContent>
              </v:textbox>
            </v:shape>
          </w:pict>
        </mc:Fallback>
      </mc:AlternateContent>
    </w:r>
    <w:r w:rsidRPr="009F347C">
      <w:rPr>
        <w:rFonts w:ascii="Times New Roman" w:hAnsi="Times New Roman"/>
        <w:b/>
        <w:noProof/>
        <w:color w:val="008000"/>
        <w:sz w:val="28"/>
        <w:szCs w:val="28"/>
        <w:lang w:eastAsia="es-CR"/>
      </w:rPr>
      <w:drawing>
        <wp:inline distT="0" distB="0" distL="0" distR="0" wp14:anchorId="15EEE348" wp14:editId="0891F443">
          <wp:extent cx="1373505" cy="965835"/>
          <wp:effectExtent l="0" t="0" r="0" b="5715"/>
          <wp:docPr id="3"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373505" cy="965835"/>
                  </a:xfrm>
                  <a:prstGeom prst="rect">
                    <a:avLst/>
                  </a:prstGeom>
                  <a:noFill/>
                  <a:ln w="9525">
                    <a:noFill/>
                    <a:miter lim="800000"/>
                    <a:headEnd/>
                    <a:tailEnd/>
                  </a:ln>
                </pic:spPr>
              </pic:pic>
            </a:graphicData>
          </a:graphic>
        </wp:inline>
      </w:drawing>
    </w:r>
    <w:r w:rsidRPr="009F347C">
      <w:rPr>
        <w:rFonts w:ascii="Times New Roman" w:hAnsi="Times New Roman"/>
      </w:rPr>
      <w:tab/>
    </w:r>
    <w:r w:rsidRPr="009F347C">
      <w:rPr>
        <w:rFonts w:ascii="Times New Roman" w:hAnsi="Times New Roman"/>
      </w:rPr>
      <w:tab/>
    </w:r>
    <w:r w:rsidRPr="009F347C">
      <w:rPr>
        <w:rFonts w:ascii="Times New Roman" w:hAnsi="Times New Roman"/>
        <w:noProof/>
        <w:lang w:eastAsia="es-CR"/>
      </w:rPr>
      <w:drawing>
        <wp:inline distT="0" distB="0" distL="0" distR="0" wp14:anchorId="62545D2B" wp14:editId="5987289D">
          <wp:extent cx="1309370" cy="1111885"/>
          <wp:effectExtent l="19050" t="0" r="508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09370" cy="11118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A4734"/>
    <w:multiLevelType w:val="hybridMultilevel"/>
    <w:tmpl w:val="9E12870E"/>
    <w:lvl w:ilvl="0" w:tplc="140A0001">
      <w:start w:val="1"/>
      <w:numFmt w:val="bullet"/>
      <w:lvlText w:val=""/>
      <w:lvlJc w:val="left"/>
      <w:pPr>
        <w:ind w:left="502" w:hanging="360"/>
      </w:pPr>
      <w:rPr>
        <w:rFonts w:ascii="Symbol" w:hAnsi="Symbol" w:hint="default"/>
      </w:rPr>
    </w:lvl>
    <w:lvl w:ilvl="1" w:tplc="140A0003" w:tentative="1">
      <w:start w:val="1"/>
      <w:numFmt w:val="bullet"/>
      <w:lvlText w:val="o"/>
      <w:lvlJc w:val="left"/>
      <w:pPr>
        <w:ind w:left="1222" w:hanging="360"/>
      </w:pPr>
      <w:rPr>
        <w:rFonts w:ascii="Courier New" w:hAnsi="Courier New" w:cs="Courier New" w:hint="default"/>
      </w:rPr>
    </w:lvl>
    <w:lvl w:ilvl="2" w:tplc="140A0005" w:tentative="1">
      <w:start w:val="1"/>
      <w:numFmt w:val="bullet"/>
      <w:lvlText w:val=""/>
      <w:lvlJc w:val="left"/>
      <w:pPr>
        <w:ind w:left="1942" w:hanging="360"/>
      </w:pPr>
      <w:rPr>
        <w:rFonts w:ascii="Wingdings" w:hAnsi="Wingdings" w:hint="default"/>
      </w:rPr>
    </w:lvl>
    <w:lvl w:ilvl="3" w:tplc="140A0001" w:tentative="1">
      <w:start w:val="1"/>
      <w:numFmt w:val="bullet"/>
      <w:lvlText w:val=""/>
      <w:lvlJc w:val="left"/>
      <w:pPr>
        <w:ind w:left="2662" w:hanging="360"/>
      </w:pPr>
      <w:rPr>
        <w:rFonts w:ascii="Symbol" w:hAnsi="Symbol" w:hint="default"/>
      </w:rPr>
    </w:lvl>
    <w:lvl w:ilvl="4" w:tplc="140A0003" w:tentative="1">
      <w:start w:val="1"/>
      <w:numFmt w:val="bullet"/>
      <w:lvlText w:val="o"/>
      <w:lvlJc w:val="left"/>
      <w:pPr>
        <w:ind w:left="3382" w:hanging="360"/>
      </w:pPr>
      <w:rPr>
        <w:rFonts w:ascii="Courier New" w:hAnsi="Courier New" w:cs="Courier New" w:hint="default"/>
      </w:rPr>
    </w:lvl>
    <w:lvl w:ilvl="5" w:tplc="140A0005" w:tentative="1">
      <w:start w:val="1"/>
      <w:numFmt w:val="bullet"/>
      <w:lvlText w:val=""/>
      <w:lvlJc w:val="left"/>
      <w:pPr>
        <w:ind w:left="4102" w:hanging="360"/>
      </w:pPr>
      <w:rPr>
        <w:rFonts w:ascii="Wingdings" w:hAnsi="Wingdings" w:hint="default"/>
      </w:rPr>
    </w:lvl>
    <w:lvl w:ilvl="6" w:tplc="140A0001" w:tentative="1">
      <w:start w:val="1"/>
      <w:numFmt w:val="bullet"/>
      <w:lvlText w:val=""/>
      <w:lvlJc w:val="left"/>
      <w:pPr>
        <w:ind w:left="4822" w:hanging="360"/>
      </w:pPr>
      <w:rPr>
        <w:rFonts w:ascii="Symbol" w:hAnsi="Symbol" w:hint="default"/>
      </w:rPr>
    </w:lvl>
    <w:lvl w:ilvl="7" w:tplc="140A0003" w:tentative="1">
      <w:start w:val="1"/>
      <w:numFmt w:val="bullet"/>
      <w:lvlText w:val="o"/>
      <w:lvlJc w:val="left"/>
      <w:pPr>
        <w:ind w:left="5542" w:hanging="360"/>
      </w:pPr>
      <w:rPr>
        <w:rFonts w:ascii="Courier New" w:hAnsi="Courier New" w:cs="Courier New" w:hint="default"/>
      </w:rPr>
    </w:lvl>
    <w:lvl w:ilvl="8" w:tplc="140A0005" w:tentative="1">
      <w:start w:val="1"/>
      <w:numFmt w:val="bullet"/>
      <w:lvlText w:val=""/>
      <w:lvlJc w:val="left"/>
      <w:pPr>
        <w:ind w:left="6262" w:hanging="360"/>
      </w:pPr>
      <w:rPr>
        <w:rFonts w:ascii="Wingdings" w:hAnsi="Wingdings" w:hint="default"/>
      </w:rPr>
    </w:lvl>
  </w:abstractNum>
  <w:abstractNum w:abstractNumId="1" w15:restartNumberingAfterBreak="0">
    <w:nsid w:val="0E917B44"/>
    <w:multiLevelType w:val="multilevel"/>
    <w:tmpl w:val="898C447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BA07F9E"/>
    <w:multiLevelType w:val="hybridMultilevel"/>
    <w:tmpl w:val="68D8A66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BF9618A"/>
    <w:multiLevelType w:val="multilevel"/>
    <w:tmpl w:val="472CFA7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672E20"/>
    <w:multiLevelType w:val="multilevel"/>
    <w:tmpl w:val="95FAFEA4"/>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F7B4B99"/>
    <w:multiLevelType w:val="multilevel"/>
    <w:tmpl w:val="E500E71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0D51A3A"/>
    <w:multiLevelType w:val="hybridMultilevel"/>
    <w:tmpl w:val="8DF45B4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85551F1"/>
    <w:multiLevelType w:val="hybridMultilevel"/>
    <w:tmpl w:val="C82247D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41AE01AA"/>
    <w:multiLevelType w:val="hybridMultilevel"/>
    <w:tmpl w:val="F9B8A1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2992C7E"/>
    <w:multiLevelType w:val="hybridMultilevel"/>
    <w:tmpl w:val="189EAC6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5620527"/>
    <w:multiLevelType w:val="multilevel"/>
    <w:tmpl w:val="C88E8B0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28A4B66"/>
    <w:multiLevelType w:val="hybridMultilevel"/>
    <w:tmpl w:val="8328F73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53C61EB9"/>
    <w:multiLevelType w:val="hybridMultilevel"/>
    <w:tmpl w:val="92403EDE"/>
    <w:lvl w:ilvl="0" w:tplc="140A0001">
      <w:start w:val="1"/>
      <w:numFmt w:val="bullet"/>
      <w:lvlText w:val=""/>
      <w:lvlJc w:val="left"/>
      <w:pPr>
        <w:ind w:left="720" w:hanging="360"/>
      </w:pPr>
      <w:rPr>
        <w:rFonts w:ascii="Symbol" w:hAnsi="Symbol" w:hint="default"/>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6FC5937"/>
    <w:multiLevelType w:val="hybridMultilevel"/>
    <w:tmpl w:val="D0DC3AD8"/>
    <w:lvl w:ilvl="0" w:tplc="F744A3DC">
      <w:start w:val="1"/>
      <w:numFmt w:val="decimal"/>
      <w:lvlText w:val="%1."/>
      <w:lvlJc w:val="left"/>
      <w:pPr>
        <w:ind w:left="720" w:hanging="360"/>
      </w:pPr>
      <w:rPr>
        <w:rFonts w:ascii="Times New Roman" w:hAnsi="Times New Roman" w:hint="default"/>
        <w:sz w:val="22"/>
        <w:szCs w:val="24"/>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5A537CA0"/>
    <w:multiLevelType w:val="multilevel"/>
    <w:tmpl w:val="A79CA76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BEF2FD8"/>
    <w:multiLevelType w:val="multilevel"/>
    <w:tmpl w:val="56DA7D60"/>
    <w:lvl w:ilvl="0">
      <w:start w:val="1"/>
      <w:numFmt w:val="decimal"/>
      <w:lvlText w:val="%1."/>
      <w:lvlJc w:val="left"/>
      <w:pPr>
        <w:ind w:left="720" w:hanging="360"/>
      </w:pPr>
      <w:rPr>
        <w:rFonts w:ascii="Times New Roman" w:hAnsi="Times New Roman"/>
        <w:sz w:val="22"/>
      </w:rPr>
    </w:lvl>
    <w:lvl w:ilvl="1">
      <w:start w:val="4"/>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472" w:hanging="72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6" w15:restartNumberingAfterBreak="0">
    <w:nsid w:val="5CD6485C"/>
    <w:multiLevelType w:val="multilevel"/>
    <w:tmpl w:val="508C8750"/>
    <w:lvl w:ilvl="0">
      <w:start w:val="4"/>
      <w:numFmt w:val="decimal"/>
      <w:lvlText w:val="%1"/>
      <w:lvlJc w:val="left"/>
      <w:pPr>
        <w:ind w:left="360" w:hanging="360"/>
      </w:pPr>
      <w:rPr>
        <w:rFonts w:ascii="Times New Roman" w:hAnsi="Times New Roman" w:hint="default"/>
      </w:rPr>
    </w:lvl>
    <w:lvl w:ilvl="1">
      <w:start w:val="6"/>
      <w:numFmt w:val="decimal"/>
      <w:lvlText w:val="%1.%2"/>
      <w:lvlJc w:val="left"/>
      <w:pPr>
        <w:ind w:left="360" w:hanging="36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440" w:hanging="1440"/>
      </w:pPr>
      <w:rPr>
        <w:rFonts w:ascii="Times New Roman" w:hAnsi="Times New Roman" w:hint="default"/>
      </w:rPr>
    </w:lvl>
  </w:abstractNum>
  <w:abstractNum w:abstractNumId="17" w15:restartNumberingAfterBreak="0">
    <w:nsid w:val="5D69436F"/>
    <w:multiLevelType w:val="hybridMultilevel"/>
    <w:tmpl w:val="ACE210A8"/>
    <w:lvl w:ilvl="0" w:tplc="F744A3DC">
      <w:start w:val="1"/>
      <w:numFmt w:val="decimal"/>
      <w:lvlText w:val="%1."/>
      <w:lvlJc w:val="left"/>
      <w:pPr>
        <w:ind w:left="720" w:hanging="360"/>
      </w:pPr>
      <w:rPr>
        <w:rFonts w:ascii="Times New Roman" w:hAnsi="Times New Roman" w:hint="default"/>
        <w:sz w:val="22"/>
        <w:szCs w:val="24"/>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61566919"/>
    <w:multiLevelType w:val="multilevel"/>
    <w:tmpl w:val="6AA00CF6"/>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6E0A8A"/>
    <w:multiLevelType w:val="hybridMultilevel"/>
    <w:tmpl w:val="ED52E01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1B35FC0"/>
    <w:multiLevelType w:val="hybridMultilevel"/>
    <w:tmpl w:val="0888BF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62937647"/>
    <w:multiLevelType w:val="multilevel"/>
    <w:tmpl w:val="A1D4CD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55C3C01"/>
    <w:multiLevelType w:val="hybridMultilevel"/>
    <w:tmpl w:val="5D3EAB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75A160A0"/>
    <w:multiLevelType w:val="hybridMultilevel"/>
    <w:tmpl w:val="3E04714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7A1D715C"/>
    <w:multiLevelType w:val="multilevel"/>
    <w:tmpl w:val="6AA00CF6"/>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CDF5D6B"/>
    <w:multiLevelType w:val="multilevel"/>
    <w:tmpl w:val="34B674C8"/>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CF62C19"/>
    <w:multiLevelType w:val="hybridMultilevel"/>
    <w:tmpl w:val="1206BC7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2"/>
  </w:num>
  <w:num w:numId="4">
    <w:abstractNumId w:val="23"/>
  </w:num>
  <w:num w:numId="5">
    <w:abstractNumId w:val="24"/>
  </w:num>
  <w:num w:numId="6">
    <w:abstractNumId w:val="17"/>
  </w:num>
  <w:num w:numId="7">
    <w:abstractNumId w:val="15"/>
  </w:num>
  <w:num w:numId="8">
    <w:abstractNumId w:val="6"/>
  </w:num>
  <w:num w:numId="9">
    <w:abstractNumId w:val="18"/>
  </w:num>
  <w:num w:numId="10">
    <w:abstractNumId w:val="20"/>
  </w:num>
  <w:num w:numId="11">
    <w:abstractNumId w:val="8"/>
  </w:num>
  <w:num w:numId="12">
    <w:abstractNumId w:val="11"/>
  </w:num>
  <w:num w:numId="13">
    <w:abstractNumId w:val="19"/>
  </w:num>
  <w:num w:numId="14">
    <w:abstractNumId w:val="7"/>
  </w:num>
  <w:num w:numId="15">
    <w:abstractNumId w:val="2"/>
  </w:num>
  <w:num w:numId="16">
    <w:abstractNumId w:val="13"/>
  </w:num>
  <w:num w:numId="17">
    <w:abstractNumId w:val="0"/>
  </w:num>
  <w:num w:numId="18">
    <w:abstractNumId w:val="3"/>
  </w:num>
  <w:num w:numId="19">
    <w:abstractNumId w:val="21"/>
  </w:num>
  <w:num w:numId="20">
    <w:abstractNumId w:val="16"/>
  </w:num>
  <w:num w:numId="21">
    <w:abstractNumId w:val="25"/>
  </w:num>
  <w:num w:numId="22">
    <w:abstractNumId w:val="5"/>
  </w:num>
  <w:num w:numId="23">
    <w:abstractNumId w:val="1"/>
  </w:num>
  <w:num w:numId="24">
    <w:abstractNumId w:val="10"/>
  </w:num>
  <w:num w:numId="25">
    <w:abstractNumId w:val="14"/>
  </w:num>
  <w:num w:numId="26">
    <w:abstractNumId w:val="9"/>
  </w:num>
  <w:num w:numId="27">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D"/>
    <w:rsid w:val="0000022A"/>
    <w:rsid w:val="00000751"/>
    <w:rsid w:val="00000BFF"/>
    <w:rsid w:val="0000165B"/>
    <w:rsid w:val="00001A17"/>
    <w:rsid w:val="00002636"/>
    <w:rsid w:val="00002B39"/>
    <w:rsid w:val="00004286"/>
    <w:rsid w:val="00004D49"/>
    <w:rsid w:val="00004E31"/>
    <w:rsid w:val="000052A0"/>
    <w:rsid w:val="00005956"/>
    <w:rsid w:val="00005ACB"/>
    <w:rsid w:val="00005C90"/>
    <w:rsid w:val="00006B11"/>
    <w:rsid w:val="00006EC8"/>
    <w:rsid w:val="00006FA1"/>
    <w:rsid w:val="000075C2"/>
    <w:rsid w:val="00010DDB"/>
    <w:rsid w:val="000115BA"/>
    <w:rsid w:val="000115F0"/>
    <w:rsid w:val="00012209"/>
    <w:rsid w:val="0001222F"/>
    <w:rsid w:val="000123BB"/>
    <w:rsid w:val="00012B94"/>
    <w:rsid w:val="0001455F"/>
    <w:rsid w:val="000165E6"/>
    <w:rsid w:val="0001792F"/>
    <w:rsid w:val="000200A0"/>
    <w:rsid w:val="00020185"/>
    <w:rsid w:val="000202D0"/>
    <w:rsid w:val="00020DE4"/>
    <w:rsid w:val="00021119"/>
    <w:rsid w:val="00021D48"/>
    <w:rsid w:val="000223FA"/>
    <w:rsid w:val="00022778"/>
    <w:rsid w:val="00022AB2"/>
    <w:rsid w:val="00022D54"/>
    <w:rsid w:val="000237DB"/>
    <w:rsid w:val="000237F4"/>
    <w:rsid w:val="000246FC"/>
    <w:rsid w:val="0002487F"/>
    <w:rsid w:val="000259E5"/>
    <w:rsid w:val="00025B0C"/>
    <w:rsid w:val="00026725"/>
    <w:rsid w:val="00027416"/>
    <w:rsid w:val="00027E93"/>
    <w:rsid w:val="00027F9C"/>
    <w:rsid w:val="0003065C"/>
    <w:rsid w:val="00031000"/>
    <w:rsid w:val="00031420"/>
    <w:rsid w:val="000316BD"/>
    <w:rsid w:val="00031816"/>
    <w:rsid w:val="00031C8E"/>
    <w:rsid w:val="00031CEA"/>
    <w:rsid w:val="000322ED"/>
    <w:rsid w:val="000332DA"/>
    <w:rsid w:val="000341FD"/>
    <w:rsid w:val="0003466A"/>
    <w:rsid w:val="00034AF3"/>
    <w:rsid w:val="00035CC2"/>
    <w:rsid w:val="00035CD7"/>
    <w:rsid w:val="000362F1"/>
    <w:rsid w:val="00036524"/>
    <w:rsid w:val="000365EE"/>
    <w:rsid w:val="00036D63"/>
    <w:rsid w:val="00036DDD"/>
    <w:rsid w:val="00037285"/>
    <w:rsid w:val="00037F5D"/>
    <w:rsid w:val="00041A95"/>
    <w:rsid w:val="00041D81"/>
    <w:rsid w:val="000427A6"/>
    <w:rsid w:val="000432F5"/>
    <w:rsid w:val="0004336B"/>
    <w:rsid w:val="00043395"/>
    <w:rsid w:val="00043592"/>
    <w:rsid w:val="000438AF"/>
    <w:rsid w:val="00043A8B"/>
    <w:rsid w:val="00043B47"/>
    <w:rsid w:val="00043E6C"/>
    <w:rsid w:val="00044131"/>
    <w:rsid w:val="00044754"/>
    <w:rsid w:val="000448CA"/>
    <w:rsid w:val="00045B53"/>
    <w:rsid w:val="000466BE"/>
    <w:rsid w:val="0004732A"/>
    <w:rsid w:val="000479D8"/>
    <w:rsid w:val="00047B90"/>
    <w:rsid w:val="0005011D"/>
    <w:rsid w:val="000505FC"/>
    <w:rsid w:val="00050CB8"/>
    <w:rsid w:val="0005115B"/>
    <w:rsid w:val="000518DB"/>
    <w:rsid w:val="00051CFE"/>
    <w:rsid w:val="00051D73"/>
    <w:rsid w:val="00052D9A"/>
    <w:rsid w:val="00052E17"/>
    <w:rsid w:val="000535D8"/>
    <w:rsid w:val="00053685"/>
    <w:rsid w:val="00053820"/>
    <w:rsid w:val="000539D0"/>
    <w:rsid w:val="00053B28"/>
    <w:rsid w:val="00054421"/>
    <w:rsid w:val="00054E10"/>
    <w:rsid w:val="00055663"/>
    <w:rsid w:val="000557B1"/>
    <w:rsid w:val="00055A2B"/>
    <w:rsid w:val="00055B43"/>
    <w:rsid w:val="00056226"/>
    <w:rsid w:val="000562D2"/>
    <w:rsid w:val="00056473"/>
    <w:rsid w:val="000567B7"/>
    <w:rsid w:val="00056D87"/>
    <w:rsid w:val="00056E95"/>
    <w:rsid w:val="00056FAA"/>
    <w:rsid w:val="00057763"/>
    <w:rsid w:val="00057AB6"/>
    <w:rsid w:val="00057BF5"/>
    <w:rsid w:val="00057D46"/>
    <w:rsid w:val="000601B2"/>
    <w:rsid w:val="0006040E"/>
    <w:rsid w:val="00061819"/>
    <w:rsid w:val="00062503"/>
    <w:rsid w:val="00062EAC"/>
    <w:rsid w:val="0006314A"/>
    <w:rsid w:val="00063423"/>
    <w:rsid w:val="00064332"/>
    <w:rsid w:val="00065290"/>
    <w:rsid w:val="00066E57"/>
    <w:rsid w:val="00067A26"/>
    <w:rsid w:val="00067D3D"/>
    <w:rsid w:val="00070628"/>
    <w:rsid w:val="0007079F"/>
    <w:rsid w:val="00071523"/>
    <w:rsid w:val="0007196F"/>
    <w:rsid w:val="000720BD"/>
    <w:rsid w:val="0007358F"/>
    <w:rsid w:val="000735EC"/>
    <w:rsid w:val="000736E4"/>
    <w:rsid w:val="00073F70"/>
    <w:rsid w:val="00074588"/>
    <w:rsid w:val="00074A7B"/>
    <w:rsid w:val="000751BD"/>
    <w:rsid w:val="00075DF7"/>
    <w:rsid w:val="00076D3A"/>
    <w:rsid w:val="00077B09"/>
    <w:rsid w:val="000800AA"/>
    <w:rsid w:val="0008018C"/>
    <w:rsid w:val="00080BE4"/>
    <w:rsid w:val="00081485"/>
    <w:rsid w:val="0008197D"/>
    <w:rsid w:val="00081B45"/>
    <w:rsid w:val="0008242A"/>
    <w:rsid w:val="00082C70"/>
    <w:rsid w:val="00082EBF"/>
    <w:rsid w:val="000834D7"/>
    <w:rsid w:val="00083568"/>
    <w:rsid w:val="00083A87"/>
    <w:rsid w:val="00083AC4"/>
    <w:rsid w:val="00083FBF"/>
    <w:rsid w:val="000842FB"/>
    <w:rsid w:val="00084C46"/>
    <w:rsid w:val="00084E32"/>
    <w:rsid w:val="00084E96"/>
    <w:rsid w:val="0008560D"/>
    <w:rsid w:val="00085C45"/>
    <w:rsid w:val="000860F2"/>
    <w:rsid w:val="000864CB"/>
    <w:rsid w:val="00086B2E"/>
    <w:rsid w:val="00086F75"/>
    <w:rsid w:val="0008709D"/>
    <w:rsid w:val="00087501"/>
    <w:rsid w:val="00087B47"/>
    <w:rsid w:val="00090071"/>
    <w:rsid w:val="00090230"/>
    <w:rsid w:val="0009025D"/>
    <w:rsid w:val="00090864"/>
    <w:rsid w:val="00090E9B"/>
    <w:rsid w:val="000925A4"/>
    <w:rsid w:val="00092908"/>
    <w:rsid w:val="0009293D"/>
    <w:rsid w:val="0009390F"/>
    <w:rsid w:val="00093B55"/>
    <w:rsid w:val="00093C70"/>
    <w:rsid w:val="00093F2E"/>
    <w:rsid w:val="000944D7"/>
    <w:rsid w:val="0009493E"/>
    <w:rsid w:val="00094B76"/>
    <w:rsid w:val="00096A9B"/>
    <w:rsid w:val="00097807"/>
    <w:rsid w:val="00097837"/>
    <w:rsid w:val="00097928"/>
    <w:rsid w:val="000A02FE"/>
    <w:rsid w:val="000A0CE9"/>
    <w:rsid w:val="000A0D6E"/>
    <w:rsid w:val="000A0D87"/>
    <w:rsid w:val="000A0EBC"/>
    <w:rsid w:val="000A19F0"/>
    <w:rsid w:val="000A1F7C"/>
    <w:rsid w:val="000A24C6"/>
    <w:rsid w:val="000A27AD"/>
    <w:rsid w:val="000A28F4"/>
    <w:rsid w:val="000A2C45"/>
    <w:rsid w:val="000A2D6A"/>
    <w:rsid w:val="000A33FB"/>
    <w:rsid w:val="000A3511"/>
    <w:rsid w:val="000A3620"/>
    <w:rsid w:val="000A3801"/>
    <w:rsid w:val="000A3BCC"/>
    <w:rsid w:val="000A46D8"/>
    <w:rsid w:val="000A4D06"/>
    <w:rsid w:val="000A628C"/>
    <w:rsid w:val="000A6643"/>
    <w:rsid w:val="000A6693"/>
    <w:rsid w:val="000A6BE1"/>
    <w:rsid w:val="000A703C"/>
    <w:rsid w:val="000A71ED"/>
    <w:rsid w:val="000A75F0"/>
    <w:rsid w:val="000A7A21"/>
    <w:rsid w:val="000B0B15"/>
    <w:rsid w:val="000B1893"/>
    <w:rsid w:val="000B1962"/>
    <w:rsid w:val="000B1B19"/>
    <w:rsid w:val="000B2CC5"/>
    <w:rsid w:val="000B311F"/>
    <w:rsid w:val="000B3AB5"/>
    <w:rsid w:val="000B40DC"/>
    <w:rsid w:val="000B42DE"/>
    <w:rsid w:val="000B4593"/>
    <w:rsid w:val="000B4D31"/>
    <w:rsid w:val="000B571F"/>
    <w:rsid w:val="000B5FF1"/>
    <w:rsid w:val="000B665F"/>
    <w:rsid w:val="000B6B4D"/>
    <w:rsid w:val="000B6EC2"/>
    <w:rsid w:val="000B6F08"/>
    <w:rsid w:val="000B73C6"/>
    <w:rsid w:val="000B7578"/>
    <w:rsid w:val="000C016E"/>
    <w:rsid w:val="000C0E1D"/>
    <w:rsid w:val="000C1083"/>
    <w:rsid w:val="000C1122"/>
    <w:rsid w:val="000C113A"/>
    <w:rsid w:val="000C1A44"/>
    <w:rsid w:val="000C1E1E"/>
    <w:rsid w:val="000C250E"/>
    <w:rsid w:val="000C27EE"/>
    <w:rsid w:val="000C3216"/>
    <w:rsid w:val="000C4818"/>
    <w:rsid w:val="000C48F0"/>
    <w:rsid w:val="000C586F"/>
    <w:rsid w:val="000C64A0"/>
    <w:rsid w:val="000C6B29"/>
    <w:rsid w:val="000C6D06"/>
    <w:rsid w:val="000C73D6"/>
    <w:rsid w:val="000C763F"/>
    <w:rsid w:val="000C7C9F"/>
    <w:rsid w:val="000D01CA"/>
    <w:rsid w:val="000D0422"/>
    <w:rsid w:val="000D079C"/>
    <w:rsid w:val="000D0862"/>
    <w:rsid w:val="000D1010"/>
    <w:rsid w:val="000D17B0"/>
    <w:rsid w:val="000D1CCA"/>
    <w:rsid w:val="000D1DA8"/>
    <w:rsid w:val="000D221E"/>
    <w:rsid w:val="000D2534"/>
    <w:rsid w:val="000D2CB4"/>
    <w:rsid w:val="000D305E"/>
    <w:rsid w:val="000D3790"/>
    <w:rsid w:val="000D38B0"/>
    <w:rsid w:val="000D3ADF"/>
    <w:rsid w:val="000D4868"/>
    <w:rsid w:val="000D4B2F"/>
    <w:rsid w:val="000D54E3"/>
    <w:rsid w:val="000D6951"/>
    <w:rsid w:val="000D6952"/>
    <w:rsid w:val="000D7495"/>
    <w:rsid w:val="000D7FB3"/>
    <w:rsid w:val="000E059D"/>
    <w:rsid w:val="000E067C"/>
    <w:rsid w:val="000E07A0"/>
    <w:rsid w:val="000E223F"/>
    <w:rsid w:val="000E2265"/>
    <w:rsid w:val="000E26D1"/>
    <w:rsid w:val="000E3D04"/>
    <w:rsid w:val="000E3D66"/>
    <w:rsid w:val="000E5197"/>
    <w:rsid w:val="000E561F"/>
    <w:rsid w:val="000E5C8B"/>
    <w:rsid w:val="000E5F26"/>
    <w:rsid w:val="000E6A4F"/>
    <w:rsid w:val="000E7224"/>
    <w:rsid w:val="000E7890"/>
    <w:rsid w:val="000E7E78"/>
    <w:rsid w:val="000F0D5B"/>
    <w:rsid w:val="000F0EE9"/>
    <w:rsid w:val="000F12E6"/>
    <w:rsid w:val="000F182D"/>
    <w:rsid w:val="000F211E"/>
    <w:rsid w:val="000F2A4B"/>
    <w:rsid w:val="000F2D79"/>
    <w:rsid w:val="000F2D8D"/>
    <w:rsid w:val="000F2DB7"/>
    <w:rsid w:val="000F2FBD"/>
    <w:rsid w:val="000F304D"/>
    <w:rsid w:val="000F3210"/>
    <w:rsid w:val="000F404D"/>
    <w:rsid w:val="000F41C7"/>
    <w:rsid w:val="000F42C1"/>
    <w:rsid w:val="000F4E07"/>
    <w:rsid w:val="000F51C6"/>
    <w:rsid w:val="000F5832"/>
    <w:rsid w:val="000F5916"/>
    <w:rsid w:val="000F62FC"/>
    <w:rsid w:val="000F649F"/>
    <w:rsid w:val="000F6763"/>
    <w:rsid w:val="000F7469"/>
    <w:rsid w:val="000F7ADD"/>
    <w:rsid w:val="001002B6"/>
    <w:rsid w:val="00100794"/>
    <w:rsid w:val="00100D8A"/>
    <w:rsid w:val="00101C29"/>
    <w:rsid w:val="00101CF0"/>
    <w:rsid w:val="00101DBE"/>
    <w:rsid w:val="00101F29"/>
    <w:rsid w:val="0010263A"/>
    <w:rsid w:val="001026E2"/>
    <w:rsid w:val="00102A71"/>
    <w:rsid w:val="0010313C"/>
    <w:rsid w:val="0010346E"/>
    <w:rsid w:val="00104490"/>
    <w:rsid w:val="00104557"/>
    <w:rsid w:val="001049EA"/>
    <w:rsid w:val="00104BD9"/>
    <w:rsid w:val="00105663"/>
    <w:rsid w:val="00105DEB"/>
    <w:rsid w:val="00106E92"/>
    <w:rsid w:val="0010740A"/>
    <w:rsid w:val="00107AEE"/>
    <w:rsid w:val="00107DCF"/>
    <w:rsid w:val="00110305"/>
    <w:rsid w:val="0011097C"/>
    <w:rsid w:val="00110C71"/>
    <w:rsid w:val="0011147C"/>
    <w:rsid w:val="00111641"/>
    <w:rsid w:val="00111BE3"/>
    <w:rsid w:val="00112541"/>
    <w:rsid w:val="00113B02"/>
    <w:rsid w:val="001143C0"/>
    <w:rsid w:val="0011457F"/>
    <w:rsid w:val="00114701"/>
    <w:rsid w:val="00114F67"/>
    <w:rsid w:val="0011500A"/>
    <w:rsid w:val="001165D8"/>
    <w:rsid w:val="001172F0"/>
    <w:rsid w:val="0011774A"/>
    <w:rsid w:val="00117934"/>
    <w:rsid w:val="00117AF9"/>
    <w:rsid w:val="00120282"/>
    <w:rsid w:val="00120726"/>
    <w:rsid w:val="001210FA"/>
    <w:rsid w:val="001213FE"/>
    <w:rsid w:val="001222B5"/>
    <w:rsid w:val="00122735"/>
    <w:rsid w:val="00122C34"/>
    <w:rsid w:val="001235CD"/>
    <w:rsid w:val="00123C2B"/>
    <w:rsid w:val="001240A7"/>
    <w:rsid w:val="001242CE"/>
    <w:rsid w:val="001244C4"/>
    <w:rsid w:val="00125566"/>
    <w:rsid w:val="00125A82"/>
    <w:rsid w:val="001263DD"/>
    <w:rsid w:val="001271F7"/>
    <w:rsid w:val="001302D1"/>
    <w:rsid w:val="001302FF"/>
    <w:rsid w:val="001308FB"/>
    <w:rsid w:val="00131271"/>
    <w:rsid w:val="001313EF"/>
    <w:rsid w:val="00131411"/>
    <w:rsid w:val="00131EDC"/>
    <w:rsid w:val="00132FA3"/>
    <w:rsid w:val="00133075"/>
    <w:rsid w:val="0013332A"/>
    <w:rsid w:val="00133BB9"/>
    <w:rsid w:val="00133FDC"/>
    <w:rsid w:val="001344C4"/>
    <w:rsid w:val="00134915"/>
    <w:rsid w:val="00134C81"/>
    <w:rsid w:val="00135554"/>
    <w:rsid w:val="00135626"/>
    <w:rsid w:val="001356B2"/>
    <w:rsid w:val="001360E3"/>
    <w:rsid w:val="0013633A"/>
    <w:rsid w:val="00136970"/>
    <w:rsid w:val="001371B6"/>
    <w:rsid w:val="001401DA"/>
    <w:rsid w:val="00140473"/>
    <w:rsid w:val="0014061C"/>
    <w:rsid w:val="00140CE7"/>
    <w:rsid w:val="0014141F"/>
    <w:rsid w:val="001418BD"/>
    <w:rsid w:val="001422EA"/>
    <w:rsid w:val="00142769"/>
    <w:rsid w:val="00143D3E"/>
    <w:rsid w:val="00143FBD"/>
    <w:rsid w:val="0014416E"/>
    <w:rsid w:val="00144D49"/>
    <w:rsid w:val="00144F94"/>
    <w:rsid w:val="00145081"/>
    <w:rsid w:val="00146B5C"/>
    <w:rsid w:val="001472AD"/>
    <w:rsid w:val="001472B6"/>
    <w:rsid w:val="00147655"/>
    <w:rsid w:val="001477C6"/>
    <w:rsid w:val="001502FB"/>
    <w:rsid w:val="001507C1"/>
    <w:rsid w:val="0015118B"/>
    <w:rsid w:val="001511D6"/>
    <w:rsid w:val="0015130B"/>
    <w:rsid w:val="0015133D"/>
    <w:rsid w:val="00151668"/>
    <w:rsid w:val="00151B6E"/>
    <w:rsid w:val="00151CBD"/>
    <w:rsid w:val="00152D9F"/>
    <w:rsid w:val="001530D6"/>
    <w:rsid w:val="00153223"/>
    <w:rsid w:val="00153F4D"/>
    <w:rsid w:val="001553BE"/>
    <w:rsid w:val="001555F3"/>
    <w:rsid w:val="00155AF1"/>
    <w:rsid w:val="00155C4E"/>
    <w:rsid w:val="00155E9D"/>
    <w:rsid w:val="001573FA"/>
    <w:rsid w:val="00157BD5"/>
    <w:rsid w:val="00157E54"/>
    <w:rsid w:val="00160284"/>
    <w:rsid w:val="001609DC"/>
    <w:rsid w:val="001614A3"/>
    <w:rsid w:val="00161590"/>
    <w:rsid w:val="00162FBA"/>
    <w:rsid w:val="00163395"/>
    <w:rsid w:val="00163A7D"/>
    <w:rsid w:val="00163AC6"/>
    <w:rsid w:val="00163FB2"/>
    <w:rsid w:val="00164BDD"/>
    <w:rsid w:val="00164D69"/>
    <w:rsid w:val="00164E32"/>
    <w:rsid w:val="001667A2"/>
    <w:rsid w:val="00167339"/>
    <w:rsid w:val="001674F3"/>
    <w:rsid w:val="00167560"/>
    <w:rsid w:val="00167FFD"/>
    <w:rsid w:val="00170C39"/>
    <w:rsid w:val="00170E4D"/>
    <w:rsid w:val="00171105"/>
    <w:rsid w:val="001729F3"/>
    <w:rsid w:val="00172E5E"/>
    <w:rsid w:val="00172F1E"/>
    <w:rsid w:val="001731D8"/>
    <w:rsid w:val="001732C7"/>
    <w:rsid w:val="00173946"/>
    <w:rsid w:val="00173B96"/>
    <w:rsid w:val="00173BB4"/>
    <w:rsid w:val="00174970"/>
    <w:rsid w:val="00174BA2"/>
    <w:rsid w:val="00174FBB"/>
    <w:rsid w:val="001766BF"/>
    <w:rsid w:val="001768CA"/>
    <w:rsid w:val="00176D23"/>
    <w:rsid w:val="00176D37"/>
    <w:rsid w:val="001775D9"/>
    <w:rsid w:val="001809F6"/>
    <w:rsid w:val="00180D25"/>
    <w:rsid w:val="0018145F"/>
    <w:rsid w:val="001815C4"/>
    <w:rsid w:val="00181EB3"/>
    <w:rsid w:val="00181EF2"/>
    <w:rsid w:val="00182362"/>
    <w:rsid w:val="001824FB"/>
    <w:rsid w:val="001827B3"/>
    <w:rsid w:val="00183224"/>
    <w:rsid w:val="00183A3B"/>
    <w:rsid w:val="00183AC2"/>
    <w:rsid w:val="00184D89"/>
    <w:rsid w:val="00184F41"/>
    <w:rsid w:val="00185E66"/>
    <w:rsid w:val="001861BB"/>
    <w:rsid w:val="00186CB9"/>
    <w:rsid w:val="001878C7"/>
    <w:rsid w:val="00187F0F"/>
    <w:rsid w:val="0019062E"/>
    <w:rsid w:val="001909F4"/>
    <w:rsid w:val="00190DB3"/>
    <w:rsid w:val="00190FC6"/>
    <w:rsid w:val="00191557"/>
    <w:rsid w:val="001915F3"/>
    <w:rsid w:val="001916E9"/>
    <w:rsid w:val="00191E2E"/>
    <w:rsid w:val="001927DE"/>
    <w:rsid w:val="00193E27"/>
    <w:rsid w:val="001946A5"/>
    <w:rsid w:val="001947E1"/>
    <w:rsid w:val="00194ACC"/>
    <w:rsid w:val="00194CE8"/>
    <w:rsid w:val="0019532A"/>
    <w:rsid w:val="001955D7"/>
    <w:rsid w:val="001956D1"/>
    <w:rsid w:val="00195A0A"/>
    <w:rsid w:val="00195C9E"/>
    <w:rsid w:val="00195E25"/>
    <w:rsid w:val="00196043"/>
    <w:rsid w:val="001964AE"/>
    <w:rsid w:val="00197013"/>
    <w:rsid w:val="0019703E"/>
    <w:rsid w:val="001970A2"/>
    <w:rsid w:val="00197CC3"/>
    <w:rsid w:val="001A00D4"/>
    <w:rsid w:val="001A0189"/>
    <w:rsid w:val="001A0E26"/>
    <w:rsid w:val="001A10A8"/>
    <w:rsid w:val="001A117D"/>
    <w:rsid w:val="001A1889"/>
    <w:rsid w:val="001A1DAF"/>
    <w:rsid w:val="001A1FB7"/>
    <w:rsid w:val="001A25AE"/>
    <w:rsid w:val="001A27BB"/>
    <w:rsid w:val="001A3AD3"/>
    <w:rsid w:val="001A3B33"/>
    <w:rsid w:val="001A4369"/>
    <w:rsid w:val="001A4B45"/>
    <w:rsid w:val="001A5710"/>
    <w:rsid w:val="001A5AF6"/>
    <w:rsid w:val="001A5FF0"/>
    <w:rsid w:val="001A626E"/>
    <w:rsid w:val="001A6791"/>
    <w:rsid w:val="001A6D6D"/>
    <w:rsid w:val="001A7930"/>
    <w:rsid w:val="001B0032"/>
    <w:rsid w:val="001B026A"/>
    <w:rsid w:val="001B091E"/>
    <w:rsid w:val="001B0BAF"/>
    <w:rsid w:val="001B0E87"/>
    <w:rsid w:val="001B1427"/>
    <w:rsid w:val="001B172E"/>
    <w:rsid w:val="001B197A"/>
    <w:rsid w:val="001B1AD5"/>
    <w:rsid w:val="001B288A"/>
    <w:rsid w:val="001B28CB"/>
    <w:rsid w:val="001B28E5"/>
    <w:rsid w:val="001B2A2D"/>
    <w:rsid w:val="001B3879"/>
    <w:rsid w:val="001B38D7"/>
    <w:rsid w:val="001B471A"/>
    <w:rsid w:val="001B47B7"/>
    <w:rsid w:val="001B4A41"/>
    <w:rsid w:val="001B4C82"/>
    <w:rsid w:val="001B530D"/>
    <w:rsid w:val="001B5EAD"/>
    <w:rsid w:val="001B6F1D"/>
    <w:rsid w:val="001B6F2B"/>
    <w:rsid w:val="001C0807"/>
    <w:rsid w:val="001C0AAD"/>
    <w:rsid w:val="001C0DF1"/>
    <w:rsid w:val="001C0FAC"/>
    <w:rsid w:val="001C16B9"/>
    <w:rsid w:val="001C1B0B"/>
    <w:rsid w:val="001C2DB4"/>
    <w:rsid w:val="001C3EDF"/>
    <w:rsid w:val="001C402E"/>
    <w:rsid w:val="001C419E"/>
    <w:rsid w:val="001C49C8"/>
    <w:rsid w:val="001C5CB8"/>
    <w:rsid w:val="001C5FD2"/>
    <w:rsid w:val="001C645E"/>
    <w:rsid w:val="001C685B"/>
    <w:rsid w:val="001D0020"/>
    <w:rsid w:val="001D01CF"/>
    <w:rsid w:val="001D07C3"/>
    <w:rsid w:val="001D0A07"/>
    <w:rsid w:val="001D1171"/>
    <w:rsid w:val="001D1401"/>
    <w:rsid w:val="001D1580"/>
    <w:rsid w:val="001D222E"/>
    <w:rsid w:val="001D307F"/>
    <w:rsid w:val="001D3483"/>
    <w:rsid w:val="001D3EE3"/>
    <w:rsid w:val="001D44FF"/>
    <w:rsid w:val="001D45D8"/>
    <w:rsid w:val="001D5558"/>
    <w:rsid w:val="001D5FB5"/>
    <w:rsid w:val="001D6384"/>
    <w:rsid w:val="001D6937"/>
    <w:rsid w:val="001D6ABD"/>
    <w:rsid w:val="001D6E5C"/>
    <w:rsid w:val="001D7289"/>
    <w:rsid w:val="001D7439"/>
    <w:rsid w:val="001D7781"/>
    <w:rsid w:val="001E0377"/>
    <w:rsid w:val="001E093E"/>
    <w:rsid w:val="001E0F7E"/>
    <w:rsid w:val="001E19B9"/>
    <w:rsid w:val="001E220F"/>
    <w:rsid w:val="001E26B2"/>
    <w:rsid w:val="001E26DC"/>
    <w:rsid w:val="001E2C09"/>
    <w:rsid w:val="001E3AB4"/>
    <w:rsid w:val="001E53BD"/>
    <w:rsid w:val="001E5708"/>
    <w:rsid w:val="001E593C"/>
    <w:rsid w:val="001E5D91"/>
    <w:rsid w:val="001E5E70"/>
    <w:rsid w:val="001E6891"/>
    <w:rsid w:val="001E71E6"/>
    <w:rsid w:val="001E77C4"/>
    <w:rsid w:val="001E7E46"/>
    <w:rsid w:val="001E7FE2"/>
    <w:rsid w:val="001F04E5"/>
    <w:rsid w:val="001F1593"/>
    <w:rsid w:val="001F1894"/>
    <w:rsid w:val="001F1BC9"/>
    <w:rsid w:val="001F1F04"/>
    <w:rsid w:val="001F1F67"/>
    <w:rsid w:val="001F2301"/>
    <w:rsid w:val="001F2820"/>
    <w:rsid w:val="001F2E4D"/>
    <w:rsid w:val="001F3F7A"/>
    <w:rsid w:val="001F40DC"/>
    <w:rsid w:val="001F4188"/>
    <w:rsid w:val="001F4445"/>
    <w:rsid w:val="001F4545"/>
    <w:rsid w:val="001F4C49"/>
    <w:rsid w:val="001F4D64"/>
    <w:rsid w:val="001F4DA6"/>
    <w:rsid w:val="001F5027"/>
    <w:rsid w:val="001F520F"/>
    <w:rsid w:val="001F6050"/>
    <w:rsid w:val="001F6A49"/>
    <w:rsid w:val="001F76F2"/>
    <w:rsid w:val="0020049A"/>
    <w:rsid w:val="00200643"/>
    <w:rsid w:val="00200722"/>
    <w:rsid w:val="00200A1B"/>
    <w:rsid w:val="00200BDE"/>
    <w:rsid w:val="00200DB1"/>
    <w:rsid w:val="00201314"/>
    <w:rsid w:val="0020197D"/>
    <w:rsid w:val="00201AAF"/>
    <w:rsid w:val="00201D68"/>
    <w:rsid w:val="0020295B"/>
    <w:rsid w:val="00202A29"/>
    <w:rsid w:val="00202B67"/>
    <w:rsid w:val="00203074"/>
    <w:rsid w:val="00204A03"/>
    <w:rsid w:val="00204F3F"/>
    <w:rsid w:val="00204FDF"/>
    <w:rsid w:val="00205171"/>
    <w:rsid w:val="002053E9"/>
    <w:rsid w:val="002054B8"/>
    <w:rsid w:val="00205A2E"/>
    <w:rsid w:val="00205ACE"/>
    <w:rsid w:val="002061AD"/>
    <w:rsid w:val="002066C8"/>
    <w:rsid w:val="00206D16"/>
    <w:rsid w:val="00206D22"/>
    <w:rsid w:val="00207B18"/>
    <w:rsid w:val="00210CA5"/>
    <w:rsid w:val="0021155B"/>
    <w:rsid w:val="002119AC"/>
    <w:rsid w:val="00211D20"/>
    <w:rsid w:val="00211E21"/>
    <w:rsid w:val="00212018"/>
    <w:rsid w:val="002121A0"/>
    <w:rsid w:val="002123BC"/>
    <w:rsid w:val="0021247E"/>
    <w:rsid w:val="002132EF"/>
    <w:rsid w:val="0021336F"/>
    <w:rsid w:val="002136C0"/>
    <w:rsid w:val="002137A7"/>
    <w:rsid w:val="00213E55"/>
    <w:rsid w:val="00214099"/>
    <w:rsid w:val="00214195"/>
    <w:rsid w:val="00214203"/>
    <w:rsid w:val="002148DC"/>
    <w:rsid w:val="00214911"/>
    <w:rsid w:val="00214B6A"/>
    <w:rsid w:val="00214D21"/>
    <w:rsid w:val="002150C7"/>
    <w:rsid w:val="00215C1C"/>
    <w:rsid w:val="002161D0"/>
    <w:rsid w:val="0021634A"/>
    <w:rsid w:val="0021644C"/>
    <w:rsid w:val="00216500"/>
    <w:rsid w:val="00216B66"/>
    <w:rsid w:val="00217D13"/>
    <w:rsid w:val="00217D5B"/>
    <w:rsid w:val="00220236"/>
    <w:rsid w:val="002202A0"/>
    <w:rsid w:val="00220B39"/>
    <w:rsid w:val="002214DB"/>
    <w:rsid w:val="00221A65"/>
    <w:rsid w:val="002221DD"/>
    <w:rsid w:val="00222650"/>
    <w:rsid w:val="0022295F"/>
    <w:rsid w:val="00222EAC"/>
    <w:rsid w:val="0022355C"/>
    <w:rsid w:val="00224824"/>
    <w:rsid w:val="00224CF8"/>
    <w:rsid w:val="0022530D"/>
    <w:rsid w:val="00225A72"/>
    <w:rsid w:val="00226331"/>
    <w:rsid w:val="00226A7B"/>
    <w:rsid w:val="00226E68"/>
    <w:rsid w:val="0022769D"/>
    <w:rsid w:val="00230060"/>
    <w:rsid w:val="00230696"/>
    <w:rsid w:val="00230B05"/>
    <w:rsid w:val="00231777"/>
    <w:rsid w:val="002325F0"/>
    <w:rsid w:val="00232658"/>
    <w:rsid w:val="00232677"/>
    <w:rsid w:val="00232BF1"/>
    <w:rsid w:val="00232BFD"/>
    <w:rsid w:val="00232C18"/>
    <w:rsid w:val="0023301F"/>
    <w:rsid w:val="0023334C"/>
    <w:rsid w:val="002334A3"/>
    <w:rsid w:val="00233FA8"/>
    <w:rsid w:val="00235124"/>
    <w:rsid w:val="002352A6"/>
    <w:rsid w:val="002363B0"/>
    <w:rsid w:val="00236BE7"/>
    <w:rsid w:val="00237290"/>
    <w:rsid w:val="00240945"/>
    <w:rsid w:val="00240F27"/>
    <w:rsid w:val="00241B94"/>
    <w:rsid w:val="00241EC0"/>
    <w:rsid w:val="0024253B"/>
    <w:rsid w:val="00242874"/>
    <w:rsid w:val="00242D66"/>
    <w:rsid w:val="00243DA7"/>
    <w:rsid w:val="00244A0A"/>
    <w:rsid w:val="00244B57"/>
    <w:rsid w:val="002451C1"/>
    <w:rsid w:val="00245ADF"/>
    <w:rsid w:val="00245CD3"/>
    <w:rsid w:val="00246877"/>
    <w:rsid w:val="0024782D"/>
    <w:rsid w:val="002501C5"/>
    <w:rsid w:val="0025028B"/>
    <w:rsid w:val="00250A7D"/>
    <w:rsid w:val="00250BC2"/>
    <w:rsid w:val="00250C46"/>
    <w:rsid w:val="0025173D"/>
    <w:rsid w:val="00251BB6"/>
    <w:rsid w:val="00252417"/>
    <w:rsid w:val="00252967"/>
    <w:rsid w:val="00252B68"/>
    <w:rsid w:val="0025322D"/>
    <w:rsid w:val="00253439"/>
    <w:rsid w:val="00253D5F"/>
    <w:rsid w:val="0025419B"/>
    <w:rsid w:val="002549DB"/>
    <w:rsid w:val="00254A19"/>
    <w:rsid w:val="00255662"/>
    <w:rsid w:val="00255C2B"/>
    <w:rsid w:val="00256620"/>
    <w:rsid w:val="00256819"/>
    <w:rsid w:val="00256EDB"/>
    <w:rsid w:val="00256F64"/>
    <w:rsid w:val="002575A7"/>
    <w:rsid w:val="002578C8"/>
    <w:rsid w:val="00260232"/>
    <w:rsid w:val="0026040A"/>
    <w:rsid w:val="00260537"/>
    <w:rsid w:val="00260BA0"/>
    <w:rsid w:val="00261055"/>
    <w:rsid w:val="002619E4"/>
    <w:rsid w:val="00261B90"/>
    <w:rsid w:val="00261BDB"/>
    <w:rsid w:val="00261E0F"/>
    <w:rsid w:val="002626CA"/>
    <w:rsid w:val="00262AD8"/>
    <w:rsid w:val="00262B83"/>
    <w:rsid w:val="00262F6B"/>
    <w:rsid w:val="00263048"/>
    <w:rsid w:val="0026304B"/>
    <w:rsid w:val="00263997"/>
    <w:rsid w:val="002639A9"/>
    <w:rsid w:val="002648E6"/>
    <w:rsid w:val="002649E3"/>
    <w:rsid w:val="00264B87"/>
    <w:rsid w:val="00265180"/>
    <w:rsid w:val="002653B8"/>
    <w:rsid w:val="002655A3"/>
    <w:rsid w:val="00265751"/>
    <w:rsid w:val="002673A6"/>
    <w:rsid w:val="00267BA7"/>
    <w:rsid w:val="00270741"/>
    <w:rsid w:val="002707CB"/>
    <w:rsid w:val="00270E17"/>
    <w:rsid w:val="00270ED3"/>
    <w:rsid w:val="002710B5"/>
    <w:rsid w:val="00271500"/>
    <w:rsid w:val="002726DB"/>
    <w:rsid w:val="00272802"/>
    <w:rsid w:val="00272CC6"/>
    <w:rsid w:val="002735AB"/>
    <w:rsid w:val="002745FE"/>
    <w:rsid w:val="00274617"/>
    <w:rsid w:val="00275056"/>
    <w:rsid w:val="002753AC"/>
    <w:rsid w:val="0027542E"/>
    <w:rsid w:val="002754CB"/>
    <w:rsid w:val="0027555B"/>
    <w:rsid w:val="00275568"/>
    <w:rsid w:val="002759B1"/>
    <w:rsid w:val="00275ABF"/>
    <w:rsid w:val="002760AC"/>
    <w:rsid w:val="0027679D"/>
    <w:rsid w:val="00277CB0"/>
    <w:rsid w:val="00277EC8"/>
    <w:rsid w:val="00277EDF"/>
    <w:rsid w:val="0028005B"/>
    <w:rsid w:val="002817E4"/>
    <w:rsid w:val="00282220"/>
    <w:rsid w:val="00282367"/>
    <w:rsid w:val="002823D5"/>
    <w:rsid w:val="002825E2"/>
    <w:rsid w:val="00282B4E"/>
    <w:rsid w:val="00282BD8"/>
    <w:rsid w:val="00283015"/>
    <w:rsid w:val="0028337E"/>
    <w:rsid w:val="002838DD"/>
    <w:rsid w:val="00283ED5"/>
    <w:rsid w:val="002847A7"/>
    <w:rsid w:val="002849C6"/>
    <w:rsid w:val="00284E38"/>
    <w:rsid w:val="00284FA9"/>
    <w:rsid w:val="002868E8"/>
    <w:rsid w:val="00286C83"/>
    <w:rsid w:val="002901DF"/>
    <w:rsid w:val="00290335"/>
    <w:rsid w:val="00290B5D"/>
    <w:rsid w:val="0029120C"/>
    <w:rsid w:val="0029167B"/>
    <w:rsid w:val="002916F0"/>
    <w:rsid w:val="002924FF"/>
    <w:rsid w:val="00292558"/>
    <w:rsid w:val="00293303"/>
    <w:rsid w:val="002937AF"/>
    <w:rsid w:val="002937E9"/>
    <w:rsid w:val="00293EEB"/>
    <w:rsid w:val="00293FE6"/>
    <w:rsid w:val="00294510"/>
    <w:rsid w:val="00294A04"/>
    <w:rsid w:val="00294B65"/>
    <w:rsid w:val="00294CC3"/>
    <w:rsid w:val="00295123"/>
    <w:rsid w:val="0029521B"/>
    <w:rsid w:val="00295976"/>
    <w:rsid w:val="002959A7"/>
    <w:rsid w:val="002959FB"/>
    <w:rsid w:val="00296502"/>
    <w:rsid w:val="00296CA1"/>
    <w:rsid w:val="00297C7B"/>
    <w:rsid w:val="002A0D3B"/>
    <w:rsid w:val="002A0D9E"/>
    <w:rsid w:val="002A1652"/>
    <w:rsid w:val="002A1944"/>
    <w:rsid w:val="002A20C2"/>
    <w:rsid w:val="002A25C9"/>
    <w:rsid w:val="002A2922"/>
    <w:rsid w:val="002A2D24"/>
    <w:rsid w:val="002A2D2C"/>
    <w:rsid w:val="002A3114"/>
    <w:rsid w:val="002A3171"/>
    <w:rsid w:val="002A31F8"/>
    <w:rsid w:val="002A4C81"/>
    <w:rsid w:val="002A4C8F"/>
    <w:rsid w:val="002A51D5"/>
    <w:rsid w:val="002A575F"/>
    <w:rsid w:val="002A6283"/>
    <w:rsid w:val="002A6AB1"/>
    <w:rsid w:val="002B071F"/>
    <w:rsid w:val="002B0BC0"/>
    <w:rsid w:val="002B1788"/>
    <w:rsid w:val="002B1853"/>
    <w:rsid w:val="002B1DBD"/>
    <w:rsid w:val="002B1FAE"/>
    <w:rsid w:val="002B28F4"/>
    <w:rsid w:val="002B2ABA"/>
    <w:rsid w:val="002B2D04"/>
    <w:rsid w:val="002B387E"/>
    <w:rsid w:val="002B3ABE"/>
    <w:rsid w:val="002B4779"/>
    <w:rsid w:val="002B4937"/>
    <w:rsid w:val="002B523E"/>
    <w:rsid w:val="002B5428"/>
    <w:rsid w:val="002B5752"/>
    <w:rsid w:val="002B635B"/>
    <w:rsid w:val="002B6857"/>
    <w:rsid w:val="002B7239"/>
    <w:rsid w:val="002B7BC0"/>
    <w:rsid w:val="002B7FE4"/>
    <w:rsid w:val="002C0270"/>
    <w:rsid w:val="002C10CA"/>
    <w:rsid w:val="002C17F1"/>
    <w:rsid w:val="002C1E6D"/>
    <w:rsid w:val="002C22BD"/>
    <w:rsid w:val="002C2794"/>
    <w:rsid w:val="002C2A6B"/>
    <w:rsid w:val="002C2C76"/>
    <w:rsid w:val="002C3070"/>
    <w:rsid w:val="002C381F"/>
    <w:rsid w:val="002C3E06"/>
    <w:rsid w:val="002C44B4"/>
    <w:rsid w:val="002C481E"/>
    <w:rsid w:val="002C48B8"/>
    <w:rsid w:val="002C4A27"/>
    <w:rsid w:val="002C4BB6"/>
    <w:rsid w:val="002C5259"/>
    <w:rsid w:val="002C66B6"/>
    <w:rsid w:val="002C74FF"/>
    <w:rsid w:val="002C7947"/>
    <w:rsid w:val="002D038D"/>
    <w:rsid w:val="002D126F"/>
    <w:rsid w:val="002D1A4D"/>
    <w:rsid w:val="002D1D7A"/>
    <w:rsid w:val="002D20F7"/>
    <w:rsid w:val="002D23DD"/>
    <w:rsid w:val="002D43DA"/>
    <w:rsid w:val="002D48E1"/>
    <w:rsid w:val="002D52D8"/>
    <w:rsid w:val="002D5D42"/>
    <w:rsid w:val="002D5F2A"/>
    <w:rsid w:val="002D6031"/>
    <w:rsid w:val="002D6219"/>
    <w:rsid w:val="002D695B"/>
    <w:rsid w:val="002D7281"/>
    <w:rsid w:val="002D75D9"/>
    <w:rsid w:val="002D7695"/>
    <w:rsid w:val="002D7A57"/>
    <w:rsid w:val="002D7C2A"/>
    <w:rsid w:val="002D7D8F"/>
    <w:rsid w:val="002E057C"/>
    <w:rsid w:val="002E078D"/>
    <w:rsid w:val="002E082C"/>
    <w:rsid w:val="002E0CB4"/>
    <w:rsid w:val="002E0DED"/>
    <w:rsid w:val="002E13F4"/>
    <w:rsid w:val="002E15E2"/>
    <w:rsid w:val="002E15F2"/>
    <w:rsid w:val="002E2544"/>
    <w:rsid w:val="002E25D7"/>
    <w:rsid w:val="002E2D5B"/>
    <w:rsid w:val="002E301B"/>
    <w:rsid w:val="002E37F9"/>
    <w:rsid w:val="002E3850"/>
    <w:rsid w:val="002E39B0"/>
    <w:rsid w:val="002E4F3F"/>
    <w:rsid w:val="002E5838"/>
    <w:rsid w:val="002E58F9"/>
    <w:rsid w:val="002E6343"/>
    <w:rsid w:val="002E6394"/>
    <w:rsid w:val="002E6CA7"/>
    <w:rsid w:val="002E6CB9"/>
    <w:rsid w:val="002F0FC9"/>
    <w:rsid w:val="002F1113"/>
    <w:rsid w:val="002F116B"/>
    <w:rsid w:val="002F11BD"/>
    <w:rsid w:val="002F18CA"/>
    <w:rsid w:val="002F20EC"/>
    <w:rsid w:val="002F2147"/>
    <w:rsid w:val="002F2D12"/>
    <w:rsid w:val="002F2DA1"/>
    <w:rsid w:val="002F2DC4"/>
    <w:rsid w:val="002F2E14"/>
    <w:rsid w:val="002F32B1"/>
    <w:rsid w:val="002F3621"/>
    <w:rsid w:val="002F3A1C"/>
    <w:rsid w:val="002F3FC2"/>
    <w:rsid w:val="002F4005"/>
    <w:rsid w:val="002F5749"/>
    <w:rsid w:val="002F630C"/>
    <w:rsid w:val="002F6719"/>
    <w:rsid w:val="002F6B18"/>
    <w:rsid w:val="002F76A6"/>
    <w:rsid w:val="002F7B8A"/>
    <w:rsid w:val="00300109"/>
    <w:rsid w:val="0030016E"/>
    <w:rsid w:val="00300B4A"/>
    <w:rsid w:val="00300BB4"/>
    <w:rsid w:val="00300C4B"/>
    <w:rsid w:val="00300DF8"/>
    <w:rsid w:val="0030174F"/>
    <w:rsid w:val="00302066"/>
    <w:rsid w:val="003022A3"/>
    <w:rsid w:val="00302397"/>
    <w:rsid w:val="003025A1"/>
    <w:rsid w:val="0030315D"/>
    <w:rsid w:val="00303879"/>
    <w:rsid w:val="00303A7A"/>
    <w:rsid w:val="00303B09"/>
    <w:rsid w:val="00303B0D"/>
    <w:rsid w:val="00303EC2"/>
    <w:rsid w:val="00303ED6"/>
    <w:rsid w:val="00304B76"/>
    <w:rsid w:val="00305006"/>
    <w:rsid w:val="0030542B"/>
    <w:rsid w:val="0030625D"/>
    <w:rsid w:val="003064CA"/>
    <w:rsid w:val="00306729"/>
    <w:rsid w:val="00306970"/>
    <w:rsid w:val="003075B2"/>
    <w:rsid w:val="00307645"/>
    <w:rsid w:val="0030766D"/>
    <w:rsid w:val="00307BB6"/>
    <w:rsid w:val="00310491"/>
    <w:rsid w:val="003106E6"/>
    <w:rsid w:val="00310900"/>
    <w:rsid w:val="00310BCC"/>
    <w:rsid w:val="003116E2"/>
    <w:rsid w:val="00311798"/>
    <w:rsid w:val="00312065"/>
    <w:rsid w:val="003121AC"/>
    <w:rsid w:val="003127B1"/>
    <w:rsid w:val="00312C3D"/>
    <w:rsid w:val="00312E4B"/>
    <w:rsid w:val="003132DD"/>
    <w:rsid w:val="00313642"/>
    <w:rsid w:val="00313C2B"/>
    <w:rsid w:val="003140E6"/>
    <w:rsid w:val="003141AE"/>
    <w:rsid w:val="00314707"/>
    <w:rsid w:val="00314B8D"/>
    <w:rsid w:val="003165C7"/>
    <w:rsid w:val="003167A0"/>
    <w:rsid w:val="003169EC"/>
    <w:rsid w:val="00316F77"/>
    <w:rsid w:val="00317EA4"/>
    <w:rsid w:val="00321122"/>
    <w:rsid w:val="00321282"/>
    <w:rsid w:val="0032220A"/>
    <w:rsid w:val="00322B61"/>
    <w:rsid w:val="00323579"/>
    <w:rsid w:val="00323962"/>
    <w:rsid w:val="003241BE"/>
    <w:rsid w:val="00325F2A"/>
    <w:rsid w:val="00326C29"/>
    <w:rsid w:val="00326D5D"/>
    <w:rsid w:val="003270F3"/>
    <w:rsid w:val="003271F5"/>
    <w:rsid w:val="00327336"/>
    <w:rsid w:val="00327AEF"/>
    <w:rsid w:val="00330DAD"/>
    <w:rsid w:val="00330E07"/>
    <w:rsid w:val="00330EAD"/>
    <w:rsid w:val="0033167D"/>
    <w:rsid w:val="0033181F"/>
    <w:rsid w:val="00331E80"/>
    <w:rsid w:val="00331E93"/>
    <w:rsid w:val="00331F62"/>
    <w:rsid w:val="00332471"/>
    <w:rsid w:val="0033249F"/>
    <w:rsid w:val="00332D59"/>
    <w:rsid w:val="00333012"/>
    <w:rsid w:val="003331F8"/>
    <w:rsid w:val="00333632"/>
    <w:rsid w:val="0033408C"/>
    <w:rsid w:val="003342D5"/>
    <w:rsid w:val="00334451"/>
    <w:rsid w:val="003348EA"/>
    <w:rsid w:val="00334C13"/>
    <w:rsid w:val="00334D5B"/>
    <w:rsid w:val="00334DA2"/>
    <w:rsid w:val="0033653B"/>
    <w:rsid w:val="00337180"/>
    <w:rsid w:val="0033731D"/>
    <w:rsid w:val="0033782D"/>
    <w:rsid w:val="00340807"/>
    <w:rsid w:val="00340E25"/>
    <w:rsid w:val="00340EA7"/>
    <w:rsid w:val="00340EFA"/>
    <w:rsid w:val="00341515"/>
    <w:rsid w:val="00341B8F"/>
    <w:rsid w:val="00342682"/>
    <w:rsid w:val="003430AC"/>
    <w:rsid w:val="00343109"/>
    <w:rsid w:val="00344D79"/>
    <w:rsid w:val="00345085"/>
    <w:rsid w:val="00345BEC"/>
    <w:rsid w:val="00345D20"/>
    <w:rsid w:val="00345D96"/>
    <w:rsid w:val="003462C2"/>
    <w:rsid w:val="00346818"/>
    <w:rsid w:val="0034760F"/>
    <w:rsid w:val="00347A51"/>
    <w:rsid w:val="0035036A"/>
    <w:rsid w:val="003503B2"/>
    <w:rsid w:val="00350DC8"/>
    <w:rsid w:val="00350FC1"/>
    <w:rsid w:val="0035153B"/>
    <w:rsid w:val="00351B5C"/>
    <w:rsid w:val="00352A21"/>
    <w:rsid w:val="00353ADD"/>
    <w:rsid w:val="00353F5C"/>
    <w:rsid w:val="00354418"/>
    <w:rsid w:val="003548B0"/>
    <w:rsid w:val="003550C9"/>
    <w:rsid w:val="00355AC1"/>
    <w:rsid w:val="00355C78"/>
    <w:rsid w:val="00355E12"/>
    <w:rsid w:val="003560CA"/>
    <w:rsid w:val="00356454"/>
    <w:rsid w:val="0035695F"/>
    <w:rsid w:val="003576E9"/>
    <w:rsid w:val="00357A63"/>
    <w:rsid w:val="00357DA1"/>
    <w:rsid w:val="00360575"/>
    <w:rsid w:val="003607B3"/>
    <w:rsid w:val="00361A30"/>
    <w:rsid w:val="003622A0"/>
    <w:rsid w:val="003622B8"/>
    <w:rsid w:val="003625BC"/>
    <w:rsid w:val="003638C0"/>
    <w:rsid w:val="00364270"/>
    <w:rsid w:val="0036429C"/>
    <w:rsid w:val="003645A7"/>
    <w:rsid w:val="00365A9D"/>
    <w:rsid w:val="003663E3"/>
    <w:rsid w:val="00366C39"/>
    <w:rsid w:val="0036769C"/>
    <w:rsid w:val="003702AC"/>
    <w:rsid w:val="0037172E"/>
    <w:rsid w:val="003719A0"/>
    <w:rsid w:val="003719FF"/>
    <w:rsid w:val="003726EE"/>
    <w:rsid w:val="003728B3"/>
    <w:rsid w:val="003737B8"/>
    <w:rsid w:val="00373A4F"/>
    <w:rsid w:val="00373C1A"/>
    <w:rsid w:val="00373C47"/>
    <w:rsid w:val="00374ABC"/>
    <w:rsid w:val="00374B37"/>
    <w:rsid w:val="00374D66"/>
    <w:rsid w:val="00375852"/>
    <w:rsid w:val="00375E93"/>
    <w:rsid w:val="003760EA"/>
    <w:rsid w:val="0037663A"/>
    <w:rsid w:val="00376A5A"/>
    <w:rsid w:val="003773BC"/>
    <w:rsid w:val="0037774E"/>
    <w:rsid w:val="00377805"/>
    <w:rsid w:val="003778D1"/>
    <w:rsid w:val="00377986"/>
    <w:rsid w:val="00377E94"/>
    <w:rsid w:val="003810A0"/>
    <w:rsid w:val="0038146D"/>
    <w:rsid w:val="003819B6"/>
    <w:rsid w:val="00381DA9"/>
    <w:rsid w:val="00381E23"/>
    <w:rsid w:val="0038235B"/>
    <w:rsid w:val="00382855"/>
    <w:rsid w:val="003829F4"/>
    <w:rsid w:val="0038388C"/>
    <w:rsid w:val="00383BBD"/>
    <w:rsid w:val="00383FA8"/>
    <w:rsid w:val="00384D14"/>
    <w:rsid w:val="003850FE"/>
    <w:rsid w:val="00385705"/>
    <w:rsid w:val="00385C68"/>
    <w:rsid w:val="003866D1"/>
    <w:rsid w:val="00386925"/>
    <w:rsid w:val="0038696A"/>
    <w:rsid w:val="003869FA"/>
    <w:rsid w:val="00387958"/>
    <w:rsid w:val="00387C93"/>
    <w:rsid w:val="00390120"/>
    <w:rsid w:val="00390431"/>
    <w:rsid w:val="00390460"/>
    <w:rsid w:val="00390645"/>
    <w:rsid w:val="0039086B"/>
    <w:rsid w:val="00390A70"/>
    <w:rsid w:val="003914D2"/>
    <w:rsid w:val="003922FC"/>
    <w:rsid w:val="00392FDC"/>
    <w:rsid w:val="003932EA"/>
    <w:rsid w:val="00393866"/>
    <w:rsid w:val="00394297"/>
    <w:rsid w:val="00394693"/>
    <w:rsid w:val="0039469B"/>
    <w:rsid w:val="00394875"/>
    <w:rsid w:val="00394DD1"/>
    <w:rsid w:val="00394E20"/>
    <w:rsid w:val="00396E86"/>
    <w:rsid w:val="00396F06"/>
    <w:rsid w:val="00396FEE"/>
    <w:rsid w:val="003975CB"/>
    <w:rsid w:val="003979DD"/>
    <w:rsid w:val="00397DFC"/>
    <w:rsid w:val="00397E82"/>
    <w:rsid w:val="003A0C36"/>
    <w:rsid w:val="003A14B2"/>
    <w:rsid w:val="003A25C8"/>
    <w:rsid w:val="003A2D29"/>
    <w:rsid w:val="003A3159"/>
    <w:rsid w:val="003A37BD"/>
    <w:rsid w:val="003A381A"/>
    <w:rsid w:val="003A3B5A"/>
    <w:rsid w:val="003A3C01"/>
    <w:rsid w:val="003A3DA3"/>
    <w:rsid w:val="003A45EE"/>
    <w:rsid w:val="003A46D6"/>
    <w:rsid w:val="003A5279"/>
    <w:rsid w:val="003A52E4"/>
    <w:rsid w:val="003A5488"/>
    <w:rsid w:val="003A596E"/>
    <w:rsid w:val="003A5D7D"/>
    <w:rsid w:val="003A5DF5"/>
    <w:rsid w:val="003A7BBC"/>
    <w:rsid w:val="003B002C"/>
    <w:rsid w:val="003B08D1"/>
    <w:rsid w:val="003B0A25"/>
    <w:rsid w:val="003B0A77"/>
    <w:rsid w:val="003B0D50"/>
    <w:rsid w:val="003B14CA"/>
    <w:rsid w:val="003B1597"/>
    <w:rsid w:val="003B22D3"/>
    <w:rsid w:val="003B2ACC"/>
    <w:rsid w:val="003B3082"/>
    <w:rsid w:val="003B35F7"/>
    <w:rsid w:val="003B35F9"/>
    <w:rsid w:val="003B38DC"/>
    <w:rsid w:val="003B3D0F"/>
    <w:rsid w:val="003B3D50"/>
    <w:rsid w:val="003B45A8"/>
    <w:rsid w:val="003B625C"/>
    <w:rsid w:val="003B6854"/>
    <w:rsid w:val="003B6C5B"/>
    <w:rsid w:val="003B7447"/>
    <w:rsid w:val="003B7973"/>
    <w:rsid w:val="003B7A06"/>
    <w:rsid w:val="003C0134"/>
    <w:rsid w:val="003C097E"/>
    <w:rsid w:val="003C0CEC"/>
    <w:rsid w:val="003C181B"/>
    <w:rsid w:val="003C2017"/>
    <w:rsid w:val="003C23D0"/>
    <w:rsid w:val="003C28A5"/>
    <w:rsid w:val="003C2D6B"/>
    <w:rsid w:val="003C301B"/>
    <w:rsid w:val="003C3405"/>
    <w:rsid w:val="003C37B5"/>
    <w:rsid w:val="003C42F4"/>
    <w:rsid w:val="003C42FE"/>
    <w:rsid w:val="003C4CBA"/>
    <w:rsid w:val="003C5B2E"/>
    <w:rsid w:val="003C6A59"/>
    <w:rsid w:val="003C7083"/>
    <w:rsid w:val="003C70E2"/>
    <w:rsid w:val="003C77FD"/>
    <w:rsid w:val="003C78F6"/>
    <w:rsid w:val="003C7C01"/>
    <w:rsid w:val="003C7D13"/>
    <w:rsid w:val="003D028A"/>
    <w:rsid w:val="003D0452"/>
    <w:rsid w:val="003D07B5"/>
    <w:rsid w:val="003D0DCA"/>
    <w:rsid w:val="003D0DEA"/>
    <w:rsid w:val="003D1B46"/>
    <w:rsid w:val="003D1C76"/>
    <w:rsid w:val="003D1E9F"/>
    <w:rsid w:val="003D1F3F"/>
    <w:rsid w:val="003D2105"/>
    <w:rsid w:val="003D21C2"/>
    <w:rsid w:val="003D227B"/>
    <w:rsid w:val="003D2587"/>
    <w:rsid w:val="003D2EC5"/>
    <w:rsid w:val="003D36F4"/>
    <w:rsid w:val="003D3B6D"/>
    <w:rsid w:val="003D3F2C"/>
    <w:rsid w:val="003D40FC"/>
    <w:rsid w:val="003D439E"/>
    <w:rsid w:val="003D4429"/>
    <w:rsid w:val="003D5D6B"/>
    <w:rsid w:val="003D5FEB"/>
    <w:rsid w:val="003D620C"/>
    <w:rsid w:val="003D6477"/>
    <w:rsid w:val="003D689E"/>
    <w:rsid w:val="003D6F0B"/>
    <w:rsid w:val="003D7837"/>
    <w:rsid w:val="003D784B"/>
    <w:rsid w:val="003D7C4D"/>
    <w:rsid w:val="003D7C8D"/>
    <w:rsid w:val="003E02DF"/>
    <w:rsid w:val="003E0B39"/>
    <w:rsid w:val="003E13A0"/>
    <w:rsid w:val="003E1435"/>
    <w:rsid w:val="003E219F"/>
    <w:rsid w:val="003E2357"/>
    <w:rsid w:val="003E26BC"/>
    <w:rsid w:val="003E4513"/>
    <w:rsid w:val="003E53F2"/>
    <w:rsid w:val="003E546C"/>
    <w:rsid w:val="003E589E"/>
    <w:rsid w:val="003E66D5"/>
    <w:rsid w:val="003E6D34"/>
    <w:rsid w:val="003E7579"/>
    <w:rsid w:val="003E75D9"/>
    <w:rsid w:val="003E78B8"/>
    <w:rsid w:val="003F0164"/>
    <w:rsid w:val="003F01E4"/>
    <w:rsid w:val="003F0BFA"/>
    <w:rsid w:val="003F0DD3"/>
    <w:rsid w:val="003F1359"/>
    <w:rsid w:val="003F13DB"/>
    <w:rsid w:val="003F1C50"/>
    <w:rsid w:val="003F230B"/>
    <w:rsid w:val="003F2427"/>
    <w:rsid w:val="003F316F"/>
    <w:rsid w:val="003F3532"/>
    <w:rsid w:val="003F3988"/>
    <w:rsid w:val="003F4D76"/>
    <w:rsid w:val="003F4F6F"/>
    <w:rsid w:val="003F527B"/>
    <w:rsid w:val="003F54A9"/>
    <w:rsid w:val="003F5E9C"/>
    <w:rsid w:val="003F693B"/>
    <w:rsid w:val="003F6F32"/>
    <w:rsid w:val="003F7071"/>
    <w:rsid w:val="003F74B9"/>
    <w:rsid w:val="003F752A"/>
    <w:rsid w:val="003F7BCE"/>
    <w:rsid w:val="003F7ECD"/>
    <w:rsid w:val="00400092"/>
    <w:rsid w:val="00400705"/>
    <w:rsid w:val="00400CE9"/>
    <w:rsid w:val="004011A6"/>
    <w:rsid w:val="00401B9C"/>
    <w:rsid w:val="00401F84"/>
    <w:rsid w:val="00402D2E"/>
    <w:rsid w:val="004031D7"/>
    <w:rsid w:val="0040372A"/>
    <w:rsid w:val="00403B36"/>
    <w:rsid w:val="00403F7E"/>
    <w:rsid w:val="00404452"/>
    <w:rsid w:val="0040466A"/>
    <w:rsid w:val="00404896"/>
    <w:rsid w:val="00405785"/>
    <w:rsid w:val="0040663F"/>
    <w:rsid w:val="00407702"/>
    <w:rsid w:val="004079D2"/>
    <w:rsid w:val="00407D0C"/>
    <w:rsid w:val="004103F5"/>
    <w:rsid w:val="00410DF9"/>
    <w:rsid w:val="0041125C"/>
    <w:rsid w:val="004126E6"/>
    <w:rsid w:val="00412937"/>
    <w:rsid w:val="00412E65"/>
    <w:rsid w:val="00413001"/>
    <w:rsid w:val="0041323C"/>
    <w:rsid w:val="00413A65"/>
    <w:rsid w:val="00413DB9"/>
    <w:rsid w:val="00414469"/>
    <w:rsid w:val="0041457F"/>
    <w:rsid w:val="00414870"/>
    <w:rsid w:val="00415468"/>
    <w:rsid w:val="00415952"/>
    <w:rsid w:val="00415A09"/>
    <w:rsid w:val="00415F1C"/>
    <w:rsid w:val="004165F7"/>
    <w:rsid w:val="00416918"/>
    <w:rsid w:val="00416FE1"/>
    <w:rsid w:val="004173AB"/>
    <w:rsid w:val="004175E6"/>
    <w:rsid w:val="004178C0"/>
    <w:rsid w:val="004178FC"/>
    <w:rsid w:val="00417E59"/>
    <w:rsid w:val="004200E6"/>
    <w:rsid w:val="00420647"/>
    <w:rsid w:val="00420919"/>
    <w:rsid w:val="00420AA6"/>
    <w:rsid w:val="00420D2F"/>
    <w:rsid w:val="00421621"/>
    <w:rsid w:val="004217FF"/>
    <w:rsid w:val="00422682"/>
    <w:rsid w:val="00422F85"/>
    <w:rsid w:val="0042349A"/>
    <w:rsid w:val="004234CE"/>
    <w:rsid w:val="00423C11"/>
    <w:rsid w:val="004242ED"/>
    <w:rsid w:val="00424421"/>
    <w:rsid w:val="004245F6"/>
    <w:rsid w:val="0042488D"/>
    <w:rsid w:val="00425251"/>
    <w:rsid w:val="00425F03"/>
    <w:rsid w:val="00426093"/>
    <w:rsid w:val="00426200"/>
    <w:rsid w:val="00426839"/>
    <w:rsid w:val="00426CC2"/>
    <w:rsid w:val="004305E6"/>
    <w:rsid w:val="00430C8F"/>
    <w:rsid w:val="004310EC"/>
    <w:rsid w:val="00431119"/>
    <w:rsid w:val="00433558"/>
    <w:rsid w:val="0043417C"/>
    <w:rsid w:val="00434616"/>
    <w:rsid w:val="00434EE7"/>
    <w:rsid w:val="00436363"/>
    <w:rsid w:val="0043651E"/>
    <w:rsid w:val="0043678A"/>
    <w:rsid w:val="0043756E"/>
    <w:rsid w:val="004375F0"/>
    <w:rsid w:val="004377D7"/>
    <w:rsid w:val="00437945"/>
    <w:rsid w:val="00437B74"/>
    <w:rsid w:val="00440C64"/>
    <w:rsid w:val="00441485"/>
    <w:rsid w:val="00441857"/>
    <w:rsid w:val="00441BDB"/>
    <w:rsid w:val="0044245A"/>
    <w:rsid w:val="00442BBF"/>
    <w:rsid w:val="00443A6E"/>
    <w:rsid w:val="00443B19"/>
    <w:rsid w:val="00443C6D"/>
    <w:rsid w:val="0044463D"/>
    <w:rsid w:val="00444F47"/>
    <w:rsid w:val="004454D3"/>
    <w:rsid w:val="00445688"/>
    <w:rsid w:val="00445F87"/>
    <w:rsid w:val="0044654C"/>
    <w:rsid w:val="00446DEE"/>
    <w:rsid w:val="00447344"/>
    <w:rsid w:val="0044758B"/>
    <w:rsid w:val="004475FF"/>
    <w:rsid w:val="00447804"/>
    <w:rsid w:val="00447C70"/>
    <w:rsid w:val="00447DEC"/>
    <w:rsid w:val="00450AD4"/>
    <w:rsid w:val="00450E37"/>
    <w:rsid w:val="00451579"/>
    <w:rsid w:val="00451743"/>
    <w:rsid w:val="00451998"/>
    <w:rsid w:val="004519BB"/>
    <w:rsid w:val="00451E3A"/>
    <w:rsid w:val="00451FCF"/>
    <w:rsid w:val="00452005"/>
    <w:rsid w:val="004521DA"/>
    <w:rsid w:val="004522B2"/>
    <w:rsid w:val="00452E94"/>
    <w:rsid w:val="0045300E"/>
    <w:rsid w:val="004534FF"/>
    <w:rsid w:val="004539A2"/>
    <w:rsid w:val="00453AE8"/>
    <w:rsid w:val="00453BBC"/>
    <w:rsid w:val="00453BF7"/>
    <w:rsid w:val="00453D90"/>
    <w:rsid w:val="00454113"/>
    <w:rsid w:val="00454874"/>
    <w:rsid w:val="00454F6E"/>
    <w:rsid w:val="004551B3"/>
    <w:rsid w:val="004557EE"/>
    <w:rsid w:val="00455D3B"/>
    <w:rsid w:val="00456429"/>
    <w:rsid w:val="00456645"/>
    <w:rsid w:val="00456D33"/>
    <w:rsid w:val="00457278"/>
    <w:rsid w:val="004573C3"/>
    <w:rsid w:val="00457A72"/>
    <w:rsid w:val="00457CA4"/>
    <w:rsid w:val="0046045A"/>
    <w:rsid w:val="004605D9"/>
    <w:rsid w:val="0046061A"/>
    <w:rsid w:val="00460AD1"/>
    <w:rsid w:val="00460AF3"/>
    <w:rsid w:val="00461144"/>
    <w:rsid w:val="004614C7"/>
    <w:rsid w:val="00461A81"/>
    <w:rsid w:val="00461C9B"/>
    <w:rsid w:val="00461EB7"/>
    <w:rsid w:val="00462FB4"/>
    <w:rsid w:val="00464294"/>
    <w:rsid w:val="00465411"/>
    <w:rsid w:val="0046579A"/>
    <w:rsid w:val="00465F06"/>
    <w:rsid w:val="00465F69"/>
    <w:rsid w:val="004663C8"/>
    <w:rsid w:val="00466783"/>
    <w:rsid w:val="004674E2"/>
    <w:rsid w:val="004676B1"/>
    <w:rsid w:val="004676F4"/>
    <w:rsid w:val="00467EFD"/>
    <w:rsid w:val="00470257"/>
    <w:rsid w:val="00471A35"/>
    <w:rsid w:val="00472272"/>
    <w:rsid w:val="004723A7"/>
    <w:rsid w:val="00472836"/>
    <w:rsid w:val="00473124"/>
    <w:rsid w:val="0047337D"/>
    <w:rsid w:val="00473E7F"/>
    <w:rsid w:val="004748CD"/>
    <w:rsid w:val="00474E73"/>
    <w:rsid w:val="0047523A"/>
    <w:rsid w:val="004752BC"/>
    <w:rsid w:val="00475464"/>
    <w:rsid w:val="004757C2"/>
    <w:rsid w:val="004765F6"/>
    <w:rsid w:val="00476FEF"/>
    <w:rsid w:val="00477106"/>
    <w:rsid w:val="00477292"/>
    <w:rsid w:val="0047740D"/>
    <w:rsid w:val="004777D8"/>
    <w:rsid w:val="00477A8D"/>
    <w:rsid w:val="00477F88"/>
    <w:rsid w:val="004802FA"/>
    <w:rsid w:val="00480821"/>
    <w:rsid w:val="00480AC3"/>
    <w:rsid w:val="00481E20"/>
    <w:rsid w:val="004828F4"/>
    <w:rsid w:val="0048308A"/>
    <w:rsid w:val="004832FE"/>
    <w:rsid w:val="00483EDA"/>
    <w:rsid w:val="0048530E"/>
    <w:rsid w:val="00485323"/>
    <w:rsid w:val="00485DC9"/>
    <w:rsid w:val="00486197"/>
    <w:rsid w:val="004869BA"/>
    <w:rsid w:val="00487E7E"/>
    <w:rsid w:val="00491895"/>
    <w:rsid w:val="00491EE3"/>
    <w:rsid w:val="004920EF"/>
    <w:rsid w:val="004923A3"/>
    <w:rsid w:val="0049254C"/>
    <w:rsid w:val="004925E0"/>
    <w:rsid w:val="00492B5D"/>
    <w:rsid w:val="0049337B"/>
    <w:rsid w:val="004939BD"/>
    <w:rsid w:val="00493D06"/>
    <w:rsid w:val="00493F40"/>
    <w:rsid w:val="004945BB"/>
    <w:rsid w:val="004949D9"/>
    <w:rsid w:val="0049537F"/>
    <w:rsid w:val="004958AB"/>
    <w:rsid w:val="00495FB5"/>
    <w:rsid w:val="00496A76"/>
    <w:rsid w:val="00496B34"/>
    <w:rsid w:val="0049791A"/>
    <w:rsid w:val="00497A1D"/>
    <w:rsid w:val="004A0BCF"/>
    <w:rsid w:val="004A1231"/>
    <w:rsid w:val="004A1A04"/>
    <w:rsid w:val="004A2614"/>
    <w:rsid w:val="004A303D"/>
    <w:rsid w:val="004A42D0"/>
    <w:rsid w:val="004A4DA0"/>
    <w:rsid w:val="004A5742"/>
    <w:rsid w:val="004A58E8"/>
    <w:rsid w:val="004A7AF6"/>
    <w:rsid w:val="004B0201"/>
    <w:rsid w:val="004B11B8"/>
    <w:rsid w:val="004B2292"/>
    <w:rsid w:val="004B2527"/>
    <w:rsid w:val="004B28F9"/>
    <w:rsid w:val="004B2CDB"/>
    <w:rsid w:val="004B333A"/>
    <w:rsid w:val="004B3568"/>
    <w:rsid w:val="004B3B66"/>
    <w:rsid w:val="004B3CA8"/>
    <w:rsid w:val="004B4128"/>
    <w:rsid w:val="004B455D"/>
    <w:rsid w:val="004B46C8"/>
    <w:rsid w:val="004B4C88"/>
    <w:rsid w:val="004B5A47"/>
    <w:rsid w:val="004B78E1"/>
    <w:rsid w:val="004C0690"/>
    <w:rsid w:val="004C0AD1"/>
    <w:rsid w:val="004C190F"/>
    <w:rsid w:val="004C1DDA"/>
    <w:rsid w:val="004C2188"/>
    <w:rsid w:val="004C26A6"/>
    <w:rsid w:val="004C2E24"/>
    <w:rsid w:val="004C58D4"/>
    <w:rsid w:val="004C58DB"/>
    <w:rsid w:val="004C5C00"/>
    <w:rsid w:val="004C5CB9"/>
    <w:rsid w:val="004C633E"/>
    <w:rsid w:val="004C6354"/>
    <w:rsid w:val="004C6B2F"/>
    <w:rsid w:val="004C6CF0"/>
    <w:rsid w:val="004C6D1C"/>
    <w:rsid w:val="004C71AE"/>
    <w:rsid w:val="004D01C4"/>
    <w:rsid w:val="004D0268"/>
    <w:rsid w:val="004D03E8"/>
    <w:rsid w:val="004D0710"/>
    <w:rsid w:val="004D09D9"/>
    <w:rsid w:val="004D0C93"/>
    <w:rsid w:val="004D0D28"/>
    <w:rsid w:val="004D12C0"/>
    <w:rsid w:val="004D1AA7"/>
    <w:rsid w:val="004D2B61"/>
    <w:rsid w:val="004D2C6A"/>
    <w:rsid w:val="004D3100"/>
    <w:rsid w:val="004D3B21"/>
    <w:rsid w:val="004D4A10"/>
    <w:rsid w:val="004D4B0A"/>
    <w:rsid w:val="004D6EBB"/>
    <w:rsid w:val="004D6F4A"/>
    <w:rsid w:val="004D7C9B"/>
    <w:rsid w:val="004D7E0E"/>
    <w:rsid w:val="004E018F"/>
    <w:rsid w:val="004E0396"/>
    <w:rsid w:val="004E0721"/>
    <w:rsid w:val="004E089E"/>
    <w:rsid w:val="004E08CB"/>
    <w:rsid w:val="004E0982"/>
    <w:rsid w:val="004E0C16"/>
    <w:rsid w:val="004E1521"/>
    <w:rsid w:val="004E18D9"/>
    <w:rsid w:val="004E1BB3"/>
    <w:rsid w:val="004E3378"/>
    <w:rsid w:val="004E36C7"/>
    <w:rsid w:val="004E37F1"/>
    <w:rsid w:val="004E3F21"/>
    <w:rsid w:val="004E4D06"/>
    <w:rsid w:val="004E4F7F"/>
    <w:rsid w:val="004E5AB0"/>
    <w:rsid w:val="004E5D27"/>
    <w:rsid w:val="004E681F"/>
    <w:rsid w:val="004E68CC"/>
    <w:rsid w:val="004E7747"/>
    <w:rsid w:val="004E7D81"/>
    <w:rsid w:val="004F0131"/>
    <w:rsid w:val="004F107E"/>
    <w:rsid w:val="004F14E3"/>
    <w:rsid w:val="004F17DC"/>
    <w:rsid w:val="004F202B"/>
    <w:rsid w:val="004F21A7"/>
    <w:rsid w:val="004F22AB"/>
    <w:rsid w:val="004F29E8"/>
    <w:rsid w:val="004F2B07"/>
    <w:rsid w:val="004F3AE3"/>
    <w:rsid w:val="004F45AC"/>
    <w:rsid w:val="004F48E0"/>
    <w:rsid w:val="004F4921"/>
    <w:rsid w:val="004F4F7D"/>
    <w:rsid w:val="004F5BAD"/>
    <w:rsid w:val="004F5C05"/>
    <w:rsid w:val="004F6896"/>
    <w:rsid w:val="004F6E25"/>
    <w:rsid w:val="004F7057"/>
    <w:rsid w:val="004F7169"/>
    <w:rsid w:val="004F743E"/>
    <w:rsid w:val="005009BF"/>
    <w:rsid w:val="00500C84"/>
    <w:rsid w:val="00500DA3"/>
    <w:rsid w:val="005015C6"/>
    <w:rsid w:val="005018AE"/>
    <w:rsid w:val="00501915"/>
    <w:rsid w:val="00501D85"/>
    <w:rsid w:val="00503315"/>
    <w:rsid w:val="0050378F"/>
    <w:rsid w:val="00503B20"/>
    <w:rsid w:val="00503BC7"/>
    <w:rsid w:val="0050429A"/>
    <w:rsid w:val="0050430E"/>
    <w:rsid w:val="00504812"/>
    <w:rsid w:val="00505A24"/>
    <w:rsid w:val="005066A0"/>
    <w:rsid w:val="00506818"/>
    <w:rsid w:val="00506B9F"/>
    <w:rsid w:val="00506F59"/>
    <w:rsid w:val="0050702F"/>
    <w:rsid w:val="005075F4"/>
    <w:rsid w:val="005078AD"/>
    <w:rsid w:val="00507EEC"/>
    <w:rsid w:val="0051019E"/>
    <w:rsid w:val="00510294"/>
    <w:rsid w:val="005102DD"/>
    <w:rsid w:val="00510404"/>
    <w:rsid w:val="00510582"/>
    <w:rsid w:val="00510801"/>
    <w:rsid w:val="00510BCE"/>
    <w:rsid w:val="00510C0F"/>
    <w:rsid w:val="00510FCB"/>
    <w:rsid w:val="005115B5"/>
    <w:rsid w:val="0051161B"/>
    <w:rsid w:val="005118EA"/>
    <w:rsid w:val="00511C4B"/>
    <w:rsid w:val="005127D3"/>
    <w:rsid w:val="00512C63"/>
    <w:rsid w:val="0051356A"/>
    <w:rsid w:val="0051477C"/>
    <w:rsid w:val="005147A7"/>
    <w:rsid w:val="005148DC"/>
    <w:rsid w:val="005149F4"/>
    <w:rsid w:val="00514ABF"/>
    <w:rsid w:val="00514D2D"/>
    <w:rsid w:val="00514FF3"/>
    <w:rsid w:val="00515347"/>
    <w:rsid w:val="0051652A"/>
    <w:rsid w:val="005167F2"/>
    <w:rsid w:val="00517203"/>
    <w:rsid w:val="00517C17"/>
    <w:rsid w:val="005211A3"/>
    <w:rsid w:val="00522477"/>
    <w:rsid w:val="005229F6"/>
    <w:rsid w:val="00522D26"/>
    <w:rsid w:val="00523334"/>
    <w:rsid w:val="00523BDB"/>
    <w:rsid w:val="00523DAD"/>
    <w:rsid w:val="0052408D"/>
    <w:rsid w:val="0052449D"/>
    <w:rsid w:val="00524914"/>
    <w:rsid w:val="00524DA7"/>
    <w:rsid w:val="00525A2F"/>
    <w:rsid w:val="00526DAD"/>
    <w:rsid w:val="00527092"/>
    <w:rsid w:val="00527283"/>
    <w:rsid w:val="0052781E"/>
    <w:rsid w:val="00530D60"/>
    <w:rsid w:val="00532F9E"/>
    <w:rsid w:val="00532FF8"/>
    <w:rsid w:val="0053461C"/>
    <w:rsid w:val="00534675"/>
    <w:rsid w:val="005347CE"/>
    <w:rsid w:val="00534B42"/>
    <w:rsid w:val="00534E3A"/>
    <w:rsid w:val="00534FA9"/>
    <w:rsid w:val="0053509C"/>
    <w:rsid w:val="005355A4"/>
    <w:rsid w:val="00535BD4"/>
    <w:rsid w:val="00535D51"/>
    <w:rsid w:val="00536DA5"/>
    <w:rsid w:val="0054054C"/>
    <w:rsid w:val="00540B68"/>
    <w:rsid w:val="00540F25"/>
    <w:rsid w:val="0054178C"/>
    <w:rsid w:val="00541DCC"/>
    <w:rsid w:val="0054258E"/>
    <w:rsid w:val="00542A31"/>
    <w:rsid w:val="00542E9A"/>
    <w:rsid w:val="00542F4C"/>
    <w:rsid w:val="00542FDD"/>
    <w:rsid w:val="0054309A"/>
    <w:rsid w:val="005432A3"/>
    <w:rsid w:val="00543BCE"/>
    <w:rsid w:val="0054437E"/>
    <w:rsid w:val="005447AA"/>
    <w:rsid w:val="005451F7"/>
    <w:rsid w:val="0054527A"/>
    <w:rsid w:val="0054585E"/>
    <w:rsid w:val="00545950"/>
    <w:rsid w:val="00545B0E"/>
    <w:rsid w:val="00545BF0"/>
    <w:rsid w:val="00545C6E"/>
    <w:rsid w:val="005464A6"/>
    <w:rsid w:val="00546C5D"/>
    <w:rsid w:val="00546FBD"/>
    <w:rsid w:val="00547298"/>
    <w:rsid w:val="005504BA"/>
    <w:rsid w:val="00550C80"/>
    <w:rsid w:val="00551069"/>
    <w:rsid w:val="005518AD"/>
    <w:rsid w:val="005519C7"/>
    <w:rsid w:val="00551C56"/>
    <w:rsid w:val="00551D51"/>
    <w:rsid w:val="00552F7F"/>
    <w:rsid w:val="0055304E"/>
    <w:rsid w:val="005531C9"/>
    <w:rsid w:val="00553835"/>
    <w:rsid w:val="0055389D"/>
    <w:rsid w:val="005545C0"/>
    <w:rsid w:val="00554719"/>
    <w:rsid w:val="00554F31"/>
    <w:rsid w:val="0055566F"/>
    <w:rsid w:val="005558AD"/>
    <w:rsid w:val="00555935"/>
    <w:rsid w:val="00555D20"/>
    <w:rsid w:val="005577E3"/>
    <w:rsid w:val="00557CB6"/>
    <w:rsid w:val="00557D33"/>
    <w:rsid w:val="00560272"/>
    <w:rsid w:val="005607BF"/>
    <w:rsid w:val="005626AB"/>
    <w:rsid w:val="005628EB"/>
    <w:rsid w:val="00562EE5"/>
    <w:rsid w:val="005630A9"/>
    <w:rsid w:val="005632C1"/>
    <w:rsid w:val="00563DA7"/>
    <w:rsid w:val="005643CC"/>
    <w:rsid w:val="005643E1"/>
    <w:rsid w:val="0056583D"/>
    <w:rsid w:val="00566121"/>
    <w:rsid w:val="00566855"/>
    <w:rsid w:val="00566DE0"/>
    <w:rsid w:val="0057089F"/>
    <w:rsid w:val="00570E5C"/>
    <w:rsid w:val="00571140"/>
    <w:rsid w:val="005713A3"/>
    <w:rsid w:val="005713DA"/>
    <w:rsid w:val="0057147C"/>
    <w:rsid w:val="005716FC"/>
    <w:rsid w:val="00571832"/>
    <w:rsid w:val="00571DA3"/>
    <w:rsid w:val="0057251D"/>
    <w:rsid w:val="00572D54"/>
    <w:rsid w:val="005732EA"/>
    <w:rsid w:val="00573520"/>
    <w:rsid w:val="00573AB6"/>
    <w:rsid w:val="00574B51"/>
    <w:rsid w:val="00575EE8"/>
    <w:rsid w:val="005761F7"/>
    <w:rsid w:val="00576380"/>
    <w:rsid w:val="0057715D"/>
    <w:rsid w:val="00577FD4"/>
    <w:rsid w:val="005807D2"/>
    <w:rsid w:val="0058094E"/>
    <w:rsid w:val="00581162"/>
    <w:rsid w:val="00581237"/>
    <w:rsid w:val="00582104"/>
    <w:rsid w:val="005829C3"/>
    <w:rsid w:val="00582AC8"/>
    <w:rsid w:val="0058367A"/>
    <w:rsid w:val="00583F9D"/>
    <w:rsid w:val="00584AA4"/>
    <w:rsid w:val="00584BD7"/>
    <w:rsid w:val="005858CA"/>
    <w:rsid w:val="00585B95"/>
    <w:rsid w:val="00585F11"/>
    <w:rsid w:val="00586032"/>
    <w:rsid w:val="005868E3"/>
    <w:rsid w:val="005874A3"/>
    <w:rsid w:val="00587727"/>
    <w:rsid w:val="0059094E"/>
    <w:rsid w:val="00590FC6"/>
    <w:rsid w:val="00591435"/>
    <w:rsid w:val="005925B1"/>
    <w:rsid w:val="00592D2D"/>
    <w:rsid w:val="0059329F"/>
    <w:rsid w:val="005936A9"/>
    <w:rsid w:val="00593937"/>
    <w:rsid w:val="00593A5D"/>
    <w:rsid w:val="005940FE"/>
    <w:rsid w:val="00594100"/>
    <w:rsid w:val="00596180"/>
    <w:rsid w:val="0059687B"/>
    <w:rsid w:val="0059713C"/>
    <w:rsid w:val="005972D3"/>
    <w:rsid w:val="00597662"/>
    <w:rsid w:val="0059775D"/>
    <w:rsid w:val="00597FCC"/>
    <w:rsid w:val="005A0F15"/>
    <w:rsid w:val="005A1F0A"/>
    <w:rsid w:val="005A24F1"/>
    <w:rsid w:val="005A2591"/>
    <w:rsid w:val="005A2F96"/>
    <w:rsid w:val="005A376D"/>
    <w:rsid w:val="005A380F"/>
    <w:rsid w:val="005A3ECC"/>
    <w:rsid w:val="005A40BE"/>
    <w:rsid w:val="005A44E5"/>
    <w:rsid w:val="005A46D3"/>
    <w:rsid w:val="005A47BD"/>
    <w:rsid w:val="005A4B1A"/>
    <w:rsid w:val="005A5D6C"/>
    <w:rsid w:val="005A7296"/>
    <w:rsid w:val="005A7995"/>
    <w:rsid w:val="005A7E47"/>
    <w:rsid w:val="005B02B9"/>
    <w:rsid w:val="005B06FF"/>
    <w:rsid w:val="005B0BA0"/>
    <w:rsid w:val="005B0CAC"/>
    <w:rsid w:val="005B1099"/>
    <w:rsid w:val="005B133C"/>
    <w:rsid w:val="005B14BE"/>
    <w:rsid w:val="005B1660"/>
    <w:rsid w:val="005B1902"/>
    <w:rsid w:val="005B2682"/>
    <w:rsid w:val="005B2853"/>
    <w:rsid w:val="005B3211"/>
    <w:rsid w:val="005B3230"/>
    <w:rsid w:val="005B3603"/>
    <w:rsid w:val="005B36FC"/>
    <w:rsid w:val="005B585D"/>
    <w:rsid w:val="005B5929"/>
    <w:rsid w:val="005B5E43"/>
    <w:rsid w:val="005B63DD"/>
    <w:rsid w:val="005B64DD"/>
    <w:rsid w:val="005B64E6"/>
    <w:rsid w:val="005B68B8"/>
    <w:rsid w:val="005B6B6F"/>
    <w:rsid w:val="005B6D14"/>
    <w:rsid w:val="005B7189"/>
    <w:rsid w:val="005B734A"/>
    <w:rsid w:val="005B76FD"/>
    <w:rsid w:val="005B78BB"/>
    <w:rsid w:val="005B7991"/>
    <w:rsid w:val="005C1117"/>
    <w:rsid w:val="005C123A"/>
    <w:rsid w:val="005C1999"/>
    <w:rsid w:val="005C2DD1"/>
    <w:rsid w:val="005C375B"/>
    <w:rsid w:val="005C4B57"/>
    <w:rsid w:val="005C6209"/>
    <w:rsid w:val="005C6E86"/>
    <w:rsid w:val="005C6EBA"/>
    <w:rsid w:val="005C6ECC"/>
    <w:rsid w:val="005C6F47"/>
    <w:rsid w:val="005C7274"/>
    <w:rsid w:val="005C75D0"/>
    <w:rsid w:val="005C7B7D"/>
    <w:rsid w:val="005C7E79"/>
    <w:rsid w:val="005D00D5"/>
    <w:rsid w:val="005D01C8"/>
    <w:rsid w:val="005D0318"/>
    <w:rsid w:val="005D039F"/>
    <w:rsid w:val="005D0456"/>
    <w:rsid w:val="005D05BE"/>
    <w:rsid w:val="005D0675"/>
    <w:rsid w:val="005D0E91"/>
    <w:rsid w:val="005D1984"/>
    <w:rsid w:val="005D25CC"/>
    <w:rsid w:val="005D285C"/>
    <w:rsid w:val="005D2CF1"/>
    <w:rsid w:val="005D3800"/>
    <w:rsid w:val="005D4597"/>
    <w:rsid w:val="005D4800"/>
    <w:rsid w:val="005D51A8"/>
    <w:rsid w:val="005D52AD"/>
    <w:rsid w:val="005D5912"/>
    <w:rsid w:val="005D59EF"/>
    <w:rsid w:val="005D5A82"/>
    <w:rsid w:val="005D6A69"/>
    <w:rsid w:val="005D6B3A"/>
    <w:rsid w:val="005D7612"/>
    <w:rsid w:val="005D794F"/>
    <w:rsid w:val="005D7C63"/>
    <w:rsid w:val="005E122C"/>
    <w:rsid w:val="005E1B29"/>
    <w:rsid w:val="005E24DE"/>
    <w:rsid w:val="005E30BE"/>
    <w:rsid w:val="005E3278"/>
    <w:rsid w:val="005E3709"/>
    <w:rsid w:val="005E375F"/>
    <w:rsid w:val="005E383A"/>
    <w:rsid w:val="005E3E7B"/>
    <w:rsid w:val="005E48A6"/>
    <w:rsid w:val="005E51F4"/>
    <w:rsid w:val="005E5CDD"/>
    <w:rsid w:val="005E5D53"/>
    <w:rsid w:val="005E60DE"/>
    <w:rsid w:val="005E645D"/>
    <w:rsid w:val="005E6D91"/>
    <w:rsid w:val="005E7103"/>
    <w:rsid w:val="005E71C9"/>
    <w:rsid w:val="005E742C"/>
    <w:rsid w:val="005F090B"/>
    <w:rsid w:val="005F0CE1"/>
    <w:rsid w:val="005F109A"/>
    <w:rsid w:val="005F11CE"/>
    <w:rsid w:val="005F1CB1"/>
    <w:rsid w:val="005F1D65"/>
    <w:rsid w:val="005F213C"/>
    <w:rsid w:val="005F282A"/>
    <w:rsid w:val="005F2E54"/>
    <w:rsid w:val="005F3B31"/>
    <w:rsid w:val="005F4604"/>
    <w:rsid w:val="005F4BAA"/>
    <w:rsid w:val="005F4E97"/>
    <w:rsid w:val="005F5468"/>
    <w:rsid w:val="005F5524"/>
    <w:rsid w:val="005F5ABF"/>
    <w:rsid w:val="005F606B"/>
    <w:rsid w:val="005F60F1"/>
    <w:rsid w:val="005F661C"/>
    <w:rsid w:val="005F6D0D"/>
    <w:rsid w:val="005F72CF"/>
    <w:rsid w:val="005F747D"/>
    <w:rsid w:val="00600FAF"/>
    <w:rsid w:val="00601AB8"/>
    <w:rsid w:val="0060267C"/>
    <w:rsid w:val="00603650"/>
    <w:rsid w:val="00603757"/>
    <w:rsid w:val="006039ED"/>
    <w:rsid w:val="00603B0F"/>
    <w:rsid w:val="00603D61"/>
    <w:rsid w:val="0060471A"/>
    <w:rsid w:val="006049B8"/>
    <w:rsid w:val="0060567D"/>
    <w:rsid w:val="006059C8"/>
    <w:rsid w:val="00605B0F"/>
    <w:rsid w:val="0060613D"/>
    <w:rsid w:val="00606F4D"/>
    <w:rsid w:val="00607563"/>
    <w:rsid w:val="006077A1"/>
    <w:rsid w:val="006107B6"/>
    <w:rsid w:val="0061091B"/>
    <w:rsid w:val="00610CCC"/>
    <w:rsid w:val="006117E0"/>
    <w:rsid w:val="00612041"/>
    <w:rsid w:val="006130E8"/>
    <w:rsid w:val="00613580"/>
    <w:rsid w:val="0061367C"/>
    <w:rsid w:val="00613985"/>
    <w:rsid w:val="00613992"/>
    <w:rsid w:val="00613C2D"/>
    <w:rsid w:val="006141C9"/>
    <w:rsid w:val="00614C23"/>
    <w:rsid w:val="00614EF3"/>
    <w:rsid w:val="00615093"/>
    <w:rsid w:val="006153D7"/>
    <w:rsid w:val="00615892"/>
    <w:rsid w:val="00615A47"/>
    <w:rsid w:val="00615AD4"/>
    <w:rsid w:val="00615D8C"/>
    <w:rsid w:val="006165A2"/>
    <w:rsid w:val="0061684C"/>
    <w:rsid w:val="006172F7"/>
    <w:rsid w:val="00617334"/>
    <w:rsid w:val="0061761D"/>
    <w:rsid w:val="006179EA"/>
    <w:rsid w:val="00617A57"/>
    <w:rsid w:val="00620362"/>
    <w:rsid w:val="0062086E"/>
    <w:rsid w:val="00620B3E"/>
    <w:rsid w:val="00620E19"/>
    <w:rsid w:val="0062128A"/>
    <w:rsid w:val="00621927"/>
    <w:rsid w:val="00621E45"/>
    <w:rsid w:val="00622B50"/>
    <w:rsid w:val="00622D7F"/>
    <w:rsid w:val="00622D91"/>
    <w:rsid w:val="00622F3B"/>
    <w:rsid w:val="00623034"/>
    <w:rsid w:val="00624180"/>
    <w:rsid w:val="006241B9"/>
    <w:rsid w:val="006246AC"/>
    <w:rsid w:val="00624761"/>
    <w:rsid w:val="00624910"/>
    <w:rsid w:val="00624B16"/>
    <w:rsid w:val="00624CB1"/>
    <w:rsid w:val="006259B5"/>
    <w:rsid w:val="00625BD2"/>
    <w:rsid w:val="0062674A"/>
    <w:rsid w:val="00627156"/>
    <w:rsid w:val="006274BD"/>
    <w:rsid w:val="00627ACC"/>
    <w:rsid w:val="00627BBB"/>
    <w:rsid w:val="00627EDF"/>
    <w:rsid w:val="00630A23"/>
    <w:rsid w:val="0063134D"/>
    <w:rsid w:val="006314B1"/>
    <w:rsid w:val="0063162A"/>
    <w:rsid w:val="00631B54"/>
    <w:rsid w:val="0063241D"/>
    <w:rsid w:val="006326B7"/>
    <w:rsid w:val="00632803"/>
    <w:rsid w:val="006328E6"/>
    <w:rsid w:val="00633035"/>
    <w:rsid w:val="00633ED1"/>
    <w:rsid w:val="0063432C"/>
    <w:rsid w:val="00634346"/>
    <w:rsid w:val="00634717"/>
    <w:rsid w:val="00634910"/>
    <w:rsid w:val="006350CA"/>
    <w:rsid w:val="00635415"/>
    <w:rsid w:val="006356A4"/>
    <w:rsid w:val="00636229"/>
    <w:rsid w:val="0063657A"/>
    <w:rsid w:val="00636CB8"/>
    <w:rsid w:val="006371C4"/>
    <w:rsid w:val="0063760C"/>
    <w:rsid w:val="006376FD"/>
    <w:rsid w:val="00637BF5"/>
    <w:rsid w:val="00637DD5"/>
    <w:rsid w:val="00640C53"/>
    <w:rsid w:val="0064100A"/>
    <w:rsid w:val="006413A0"/>
    <w:rsid w:val="00641769"/>
    <w:rsid w:val="00641C2A"/>
    <w:rsid w:val="00642424"/>
    <w:rsid w:val="006426F4"/>
    <w:rsid w:val="00642700"/>
    <w:rsid w:val="00642A22"/>
    <w:rsid w:val="00643669"/>
    <w:rsid w:val="006437A1"/>
    <w:rsid w:val="00643A4C"/>
    <w:rsid w:val="00643AA4"/>
    <w:rsid w:val="00643FB0"/>
    <w:rsid w:val="00644F61"/>
    <w:rsid w:val="00645279"/>
    <w:rsid w:val="006454EC"/>
    <w:rsid w:val="00645CCB"/>
    <w:rsid w:val="00645D2F"/>
    <w:rsid w:val="00645E15"/>
    <w:rsid w:val="00646207"/>
    <w:rsid w:val="006469EE"/>
    <w:rsid w:val="00646B7D"/>
    <w:rsid w:val="006471EF"/>
    <w:rsid w:val="00647670"/>
    <w:rsid w:val="006477E5"/>
    <w:rsid w:val="00650118"/>
    <w:rsid w:val="00650A40"/>
    <w:rsid w:val="00651423"/>
    <w:rsid w:val="00651F24"/>
    <w:rsid w:val="006524A3"/>
    <w:rsid w:val="006524CE"/>
    <w:rsid w:val="00652B63"/>
    <w:rsid w:val="00652CFA"/>
    <w:rsid w:val="00653191"/>
    <w:rsid w:val="0065348B"/>
    <w:rsid w:val="00654239"/>
    <w:rsid w:val="00654323"/>
    <w:rsid w:val="00654BE2"/>
    <w:rsid w:val="00654E76"/>
    <w:rsid w:val="0065528D"/>
    <w:rsid w:val="00655B70"/>
    <w:rsid w:val="006569BF"/>
    <w:rsid w:val="0065761C"/>
    <w:rsid w:val="00657FC2"/>
    <w:rsid w:val="00660D45"/>
    <w:rsid w:val="00660F13"/>
    <w:rsid w:val="006610A8"/>
    <w:rsid w:val="0066145C"/>
    <w:rsid w:val="00661CB5"/>
    <w:rsid w:val="0066273B"/>
    <w:rsid w:val="00663C4F"/>
    <w:rsid w:val="00663D9F"/>
    <w:rsid w:val="0066480C"/>
    <w:rsid w:val="00664CAE"/>
    <w:rsid w:val="00665934"/>
    <w:rsid w:val="00665FAE"/>
    <w:rsid w:val="006660BE"/>
    <w:rsid w:val="006665DD"/>
    <w:rsid w:val="00666AB1"/>
    <w:rsid w:val="00666B50"/>
    <w:rsid w:val="00666E20"/>
    <w:rsid w:val="00667196"/>
    <w:rsid w:val="00667859"/>
    <w:rsid w:val="00670427"/>
    <w:rsid w:val="00670ECD"/>
    <w:rsid w:val="00670F65"/>
    <w:rsid w:val="006717E6"/>
    <w:rsid w:val="0067183A"/>
    <w:rsid w:val="00671A9D"/>
    <w:rsid w:val="00671C28"/>
    <w:rsid w:val="00672642"/>
    <w:rsid w:val="0067264B"/>
    <w:rsid w:val="006728A7"/>
    <w:rsid w:val="006729A5"/>
    <w:rsid w:val="00673034"/>
    <w:rsid w:val="006730D7"/>
    <w:rsid w:val="006739FB"/>
    <w:rsid w:val="00673B4C"/>
    <w:rsid w:val="006742DB"/>
    <w:rsid w:val="006749FD"/>
    <w:rsid w:val="00674A7E"/>
    <w:rsid w:val="00674A91"/>
    <w:rsid w:val="00675125"/>
    <w:rsid w:val="00675191"/>
    <w:rsid w:val="0067530F"/>
    <w:rsid w:val="00675360"/>
    <w:rsid w:val="00675E07"/>
    <w:rsid w:val="00676022"/>
    <w:rsid w:val="0067659C"/>
    <w:rsid w:val="006773A3"/>
    <w:rsid w:val="00677BD8"/>
    <w:rsid w:val="00677EA1"/>
    <w:rsid w:val="00677F50"/>
    <w:rsid w:val="0068014D"/>
    <w:rsid w:val="00680327"/>
    <w:rsid w:val="00680535"/>
    <w:rsid w:val="00680594"/>
    <w:rsid w:val="00680B67"/>
    <w:rsid w:val="006815E9"/>
    <w:rsid w:val="00681716"/>
    <w:rsid w:val="00681BA3"/>
    <w:rsid w:val="006823A3"/>
    <w:rsid w:val="006824E4"/>
    <w:rsid w:val="00682580"/>
    <w:rsid w:val="00682755"/>
    <w:rsid w:val="00682BE3"/>
    <w:rsid w:val="00682E7A"/>
    <w:rsid w:val="00682E87"/>
    <w:rsid w:val="0068333A"/>
    <w:rsid w:val="006836D2"/>
    <w:rsid w:val="00683A4C"/>
    <w:rsid w:val="00683EA7"/>
    <w:rsid w:val="0068433B"/>
    <w:rsid w:val="00684B60"/>
    <w:rsid w:val="00684D23"/>
    <w:rsid w:val="00684F64"/>
    <w:rsid w:val="00685B85"/>
    <w:rsid w:val="00686AEC"/>
    <w:rsid w:val="00686ECC"/>
    <w:rsid w:val="00687100"/>
    <w:rsid w:val="00687105"/>
    <w:rsid w:val="00687742"/>
    <w:rsid w:val="0068778F"/>
    <w:rsid w:val="006877BA"/>
    <w:rsid w:val="00687BC4"/>
    <w:rsid w:val="00691231"/>
    <w:rsid w:val="0069131B"/>
    <w:rsid w:val="00691464"/>
    <w:rsid w:val="0069158B"/>
    <w:rsid w:val="00691BC2"/>
    <w:rsid w:val="006928ED"/>
    <w:rsid w:val="00692EEA"/>
    <w:rsid w:val="00694667"/>
    <w:rsid w:val="00694BAF"/>
    <w:rsid w:val="00694D0A"/>
    <w:rsid w:val="00695138"/>
    <w:rsid w:val="0069588F"/>
    <w:rsid w:val="00695A3E"/>
    <w:rsid w:val="00695DA6"/>
    <w:rsid w:val="00696528"/>
    <w:rsid w:val="00696884"/>
    <w:rsid w:val="006972D7"/>
    <w:rsid w:val="00697A80"/>
    <w:rsid w:val="006A05CD"/>
    <w:rsid w:val="006A085B"/>
    <w:rsid w:val="006A09D9"/>
    <w:rsid w:val="006A0C4F"/>
    <w:rsid w:val="006A13CF"/>
    <w:rsid w:val="006A1D5A"/>
    <w:rsid w:val="006A1F7B"/>
    <w:rsid w:val="006A23F0"/>
    <w:rsid w:val="006A2D6D"/>
    <w:rsid w:val="006A2E98"/>
    <w:rsid w:val="006A34EA"/>
    <w:rsid w:val="006A4B4F"/>
    <w:rsid w:val="006A4D1B"/>
    <w:rsid w:val="006A4F81"/>
    <w:rsid w:val="006A5AFC"/>
    <w:rsid w:val="006A5E8F"/>
    <w:rsid w:val="006A5FFB"/>
    <w:rsid w:val="006A6171"/>
    <w:rsid w:val="006A6186"/>
    <w:rsid w:val="006A65AF"/>
    <w:rsid w:val="006A65C9"/>
    <w:rsid w:val="006A67AE"/>
    <w:rsid w:val="006A7B6F"/>
    <w:rsid w:val="006A7C35"/>
    <w:rsid w:val="006A7E02"/>
    <w:rsid w:val="006B13A0"/>
    <w:rsid w:val="006B146F"/>
    <w:rsid w:val="006B1C2E"/>
    <w:rsid w:val="006B205B"/>
    <w:rsid w:val="006B2593"/>
    <w:rsid w:val="006B28AA"/>
    <w:rsid w:val="006B328E"/>
    <w:rsid w:val="006B344A"/>
    <w:rsid w:val="006B3DE1"/>
    <w:rsid w:val="006B45D2"/>
    <w:rsid w:val="006B4C37"/>
    <w:rsid w:val="006B54C0"/>
    <w:rsid w:val="006B58F2"/>
    <w:rsid w:val="006B65EB"/>
    <w:rsid w:val="006B7AD3"/>
    <w:rsid w:val="006B7AF1"/>
    <w:rsid w:val="006B7FC3"/>
    <w:rsid w:val="006C1C31"/>
    <w:rsid w:val="006C1E64"/>
    <w:rsid w:val="006C2273"/>
    <w:rsid w:val="006C2A30"/>
    <w:rsid w:val="006C2D43"/>
    <w:rsid w:val="006C3431"/>
    <w:rsid w:val="006C3D7C"/>
    <w:rsid w:val="006C4052"/>
    <w:rsid w:val="006C4126"/>
    <w:rsid w:val="006C450F"/>
    <w:rsid w:val="006C46F0"/>
    <w:rsid w:val="006C47B6"/>
    <w:rsid w:val="006C5310"/>
    <w:rsid w:val="006C5518"/>
    <w:rsid w:val="006C5543"/>
    <w:rsid w:val="006C55A9"/>
    <w:rsid w:val="006C5EF3"/>
    <w:rsid w:val="006C7375"/>
    <w:rsid w:val="006C73CB"/>
    <w:rsid w:val="006D058C"/>
    <w:rsid w:val="006D088B"/>
    <w:rsid w:val="006D0E1F"/>
    <w:rsid w:val="006D0FC9"/>
    <w:rsid w:val="006D11DD"/>
    <w:rsid w:val="006D2234"/>
    <w:rsid w:val="006D2ECD"/>
    <w:rsid w:val="006D4063"/>
    <w:rsid w:val="006D465F"/>
    <w:rsid w:val="006D471B"/>
    <w:rsid w:val="006D48D5"/>
    <w:rsid w:val="006D4C34"/>
    <w:rsid w:val="006D4E0E"/>
    <w:rsid w:val="006D5C52"/>
    <w:rsid w:val="006D6D72"/>
    <w:rsid w:val="006D6FA1"/>
    <w:rsid w:val="006E024C"/>
    <w:rsid w:val="006E07A4"/>
    <w:rsid w:val="006E1526"/>
    <w:rsid w:val="006E196F"/>
    <w:rsid w:val="006E1DAA"/>
    <w:rsid w:val="006E21F9"/>
    <w:rsid w:val="006E22F3"/>
    <w:rsid w:val="006E240B"/>
    <w:rsid w:val="006E24A3"/>
    <w:rsid w:val="006E2E8B"/>
    <w:rsid w:val="006E30F2"/>
    <w:rsid w:val="006E310C"/>
    <w:rsid w:val="006E402E"/>
    <w:rsid w:val="006E527A"/>
    <w:rsid w:val="006E53B0"/>
    <w:rsid w:val="006E5421"/>
    <w:rsid w:val="006E6903"/>
    <w:rsid w:val="006E74C6"/>
    <w:rsid w:val="006E7D88"/>
    <w:rsid w:val="006F05D1"/>
    <w:rsid w:val="006F0736"/>
    <w:rsid w:val="006F1E3D"/>
    <w:rsid w:val="006F208F"/>
    <w:rsid w:val="006F227E"/>
    <w:rsid w:val="006F22BF"/>
    <w:rsid w:val="006F2579"/>
    <w:rsid w:val="006F28B8"/>
    <w:rsid w:val="006F2DEF"/>
    <w:rsid w:val="006F3128"/>
    <w:rsid w:val="006F3F70"/>
    <w:rsid w:val="006F3FDB"/>
    <w:rsid w:val="006F414C"/>
    <w:rsid w:val="006F41D8"/>
    <w:rsid w:val="006F4460"/>
    <w:rsid w:val="006F4546"/>
    <w:rsid w:val="006F4DC2"/>
    <w:rsid w:val="006F4F0C"/>
    <w:rsid w:val="006F509C"/>
    <w:rsid w:val="006F55D0"/>
    <w:rsid w:val="006F6BE2"/>
    <w:rsid w:val="006F6C19"/>
    <w:rsid w:val="006F6E73"/>
    <w:rsid w:val="006F6E7B"/>
    <w:rsid w:val="0070183B"/>
    <w:rsid w:val="00701A1C"/>
    <w:rsid w:val="00701EFD"/>
    <w:rsid w:val="00701F43"/>
    <w:rsid w:val="00701F4F"/>
    <w:rsid w:val="007022AA"/>
    <w:rsid w:val="00702677"/>
    <w:rsid w:val="0070272B"/>
    <w:rsid w:val="00702B2D"/>
    <w:rsid w:val="00702F80"/>
    <w:rsid w:val="0070323A"/>
    <w:rsid w:val="00703720"/>
    <w:rsid w:val="00704198"/>
    <w:rsid w:val="007055B2"/>
    <w:rsid w:val="0070605A"/>
    <w:rsid w:val="007077EC"/>
    <w:rsid w:val="0070782F"/>
    <w:rsid w:val="00707875"/>
    <w:rsid w:val="007101E9"/>
    <w:rsid w:val="00710338"/>
    <w:rsid w:val="00710E07"/>
    <w:rsid w:val="007119E6"/>
    <w:rsid w:val="00714D2E"/>
    <w:rsid w:val="0071553A"/>
    <w:rsid w:val="0071553E"/>
    <w:rsid w:val="00715588"/>
    <w:rsid w:val="00715DCA"/>
    <w:rsid w:val="007165B3"/>
    <w:rsid w:val="007165FA"/>
    <w:rsid w:val="00717037"/>
    <w:rsid w:val="007175CB"/>
    <w:rsid w:val="00720060"/>
    <w:rsid w:val="00720C36"/>
    <w:rsid w:val="00720E41"/>
    <w:rsid w:val="0072145C"/>
    <w:rsid w:val="0072203E"/>
    <w:rsid w:val="007225CD"/>
    <w:rsid w:val="007229A5"/>
    <w:rsid w:val="007231CB"/>
    <w:rsid w:val="00723AD3"/>
    <w:rsid w:val="00723D1C"/>
    <w:rsid w:val="007241CB"/>
    <w:rsid w:val="00725788"/>
    <w:rsid w:val="00725C85"/>
    <w:rsid w:val="00726491"/>
    <w:rsid w:val="007266F8"/>
    <w:rsid w:val="00726843"/>
    <w:rsid w:val="00726E85"/>
    <w:rsid w:val="00726FFF"/>
    <w:rsid w:val="00727046"/>
    <w:rsid w:val="007272A1"/>
    <w:rsid w:val="0072745C"/>
    <w:rsid w:val="00727578"/>
    <w:rsid w:val="0072760F"/>
    <w:rsid w:val="007277C7"/>
    <w:rsid w:val="00727D19"/>
    <w:rsid w:val="0073018F"/>
    <w:rsid w:val="007305F1"/>
    <w:rsid w:val="0073085A"/>
    <w:rsid w:val="00730AD8"/>
    <w:rsid w:val="0073174D"/>
    <w:rsid w:val="00731DC8"/>
    <w:rsid w:val="00731F8D"/>
    <w:rsid w:val="00732AE4"/>
    <w:rsid w:val="00732FDA"/>
    <w:rsid w:val="007330E1"/>
    <w:rsid w:val="007331FB"/>
    <w:rsid w:val="0073364C"/>
    <w:rsid w:val="007337A2"/>
    <w:rsid w:val="00733822"/>
    <w:rsid w:val="00733D67"/>
    <w:rsid w:val="00733E71"/>
    <w:rsid w:val="00735047"/>
    <w:rsid w:val="00735A70"/>
    <w:rsid w:val="00737514"/>
    <w:rsid w:val="00737707"/>
    <w:rsid w:val="00737817"/>
    <w:rsid w:val="00737B66"/>
    <w:rsid w:val="00737CDB"/>
    <w:rsid w:val="00740103"/>
    <w:rsid w:val="00740381"/>
    <w:rsid w:val="00740645"/>
    <w:rsid w:val="007408DB"/>
    <w:rsid w:val="0074153F"/>
    <w:rsid w:val="00741C44"/>
    <w:rsid w:val="00741DD0"/>
    <w:rsid w:val="007423B4"/>
    <w:rsid w:val="00743A98"/>
    <w:rsid w:val="00744A87"/>
    <w:rsid w:val="00744D99"/>
    <w:rsid w:val="00744D9C"/>
    <w:rsid w:val="00745091"/>
    <w:rsid w:val="00745147"/>
    <w:rsid w:val="00745A34"/>
    <w:rsid w:val="00745B2B"/>
    <w:rsid w:val="00746267"/>
    <w:rsid w:val="00746844"/>
    <w:rsid w:val="00747329"/>
    <w:rsid w:val="00747821"/>
    <w:rsid w:val="00747B3B"/>
    <w:rsid w:val="00747C5D"/>
    <w:rsid w:val="007501D1"/>
    <w:rsid w:val="0075039F"/>
    <w:rsid w:val="00750F63"/>
    <w:rsid w:val="00750FAE"/>
    <w:rsid w:val="00751D79"/>
    <w:rsid w:val="00752055"/>
    <w:rsid w:val="0075222A"/>
    <w:rsid w:val="00752513"/>
    <w:rsid w:val="007525D6"/>
    <w:rsid w:val="00752E81"/>
    <w:rsid w:val="0075335D"/>
    <w:rsid w:val="007535DA"/>
    <w:rsid w:val="00753C6B"/>
    <w:rsid w:val="007541EE"/>
    <w:rsid w:val="007544D5"/>
    <w:rsid w:val="00755362"/>
    <w:rsid w:val="007553A1"/>
    <w:rsid w:val="007554D0"/>
    <w:rsid w:val="00756B33"/>
    <w:rsid w:val="00756CA9"/>
    <w:rsid w:val="00757954"/>
    <w:rsid w:val="00757967"/>
    <w:rsid w:val="00757E35"/>
    <w:rsid w:val="00760139"/>
    <w:rsid w:val="007602BF"/>
    <w:rsid w:val="00760454"/>
    <w:rsid w:val="00760A4F"/>
    <w:rsid w:val="00761728"/>
    <w:rsid w:val="007617AE"/>
    <w:rsid w:val="00761FA8"/>
    <w:rsid w:val="0076212B"/>
    <w:rsid w:val="00762BDA"/>
    <w:rsid w:val="00762C75"/>
    <w:rsid w:val="00762D97"/>
    <w:rsid w:val="00762E68"/>
    <w:rsid w:val="00764BA2"/>
    <w:rsid w:val="00764CF1"/>
    <w:rsid w:val="0076539E"/>
    <w:rsid w:val="0076587E"/>
    <w:rsid w:val="007658A2"/>
    <w:rsid w:val="00765C10"/>
    <w:rsid w:val="00765FE7"/>
    <w:rsid w:val="00766F9E"/>
    <w:rsid w:val="00767011"/>
    <w:rsid w:val="00767C2B"/>
    <w:rsid w:val="00767C5E"/>
    <w:rsid w:val="00770917"/>
    <w:rsid w:val="00771017"/>
    <w:rsid w:val="00771243"/>
    <w:rsid w:val="00771323"/>
    <w:rsid w:val="007713B7"/>
    <w:rsid w:val="00771C94"/>
    <w:rsid w:val="007721B7"/>
    <w:rsid w:val="00772EF7"/>
    <w:rsid w:val="00773285"/>
    <w:rsid w:val="00774D5D"/>
    <w:rsid w:val="007754F0"/>
    <w:rsid w:val="0077569E"/>
    <w:rsid w:val="007757C8"/>
    <w:rsid w:val="00775833"/>
    <w:rsid w:val="00775B30"/>
    <w:rsid w:val="00775E08"/>
    <w:rsid w:val="00776A00"/>
    <w:rsid w:val="00776E12"/>
    <w:rsid w:val="00777172"/>
    <w:rsid w:val="00777628"/>
    <w:rsid w:val="00777F4E"/>
    <w:rsid w:val="0078018D"/>
    <w:rsid w:val="00780719"/>
    <w:rsid w:val="00780B9E"/>
    <w:rsid w:val="00780E7D"/>
    <w:rsid w:val="0078138A"/>
    <w:rsid w:val="007815A9"/>
    <w:rsid w:val="00781BCB"/>
    <w:rsid w:val="00781CE3"/>
    <w:rsid w:val="00781D6B"/>
    <w:rsid w:val="007823A9"/>
    <w:rsid w:val="00782AA9"/>
    <w:rsid w:val="0078347D"/>
    <w:rsid w:val="0078372D"/>
    <w:rsid w:val="0078386C"/>
    <w:rsid w:val="0078494D"/>
    <w:rsid w:val="00784B75"/>
    <w:rsid w:val="007859E8"/>
    <w:rsid w:val="00785C2F"/>
    <w:rsid w:val="00785C35"/>
    <w:rsid w:val="007863A8"/>
    <w:rsid w:val="00786D5A"/>
    <w:rsid w:val="0078726F"/>
    <w:rsid w:val="00787BBD"/>
    <w:rsid w:val="0079006D"/>
    <w:rsid w:val="0079111B"/>
    <w:rsid w:val="00791753"/>
    <w:rsid w:val="00791942"/>
    <w:rsid w:val="00791ACE"/>
    <w:rsid w:val="00791B81"/>
    <w:rsid w:val="00794226"/>
    <w:rsid w:val="007942A6"/>
    <w:rsid w:val="007942D3"/>
    <w:rsid w:val="007949FC"/>
    <w:rsid w:val="0079523C"/>
    <w:rsid w:val="0079546D"/>
    <w:rsid w:val="00795A4E"/>
    <w:rsid w:val="0079650D"/>
    <w:rsid w:val="007967F5"/>
    <w:rsid w:val="00796ABD"/>
    <w:rsid w:val="0079717D"/>
    <w:rsid w:val="0079725A"/>
    <w:rsid w:val="007975B1"/>
    <w:rsid w:val="00797B9B"/>
    <w:rsid w:val="00797CAE"/>
    <w:rsid w:val="00797E0C"/>
    <w:rsid w:val="00797E26"/>
    <w:rsid w:val="007A02E3"/>
    <w:rsid w:val="007A1385"/>
    <w:rsid w:val="007A1404"/>
    <w:rsid w:val="007A149D"/>
    <w:rsid w:val="007A20AF"/>
    <w:rsid w:val="007A2374"/>
    <w:rsid w:val="007A23AB"/>
    <w:rsid w:val="007A281B"/>
    <w:rsid w:val="007A2D75"/>
    <w:rsid w:val="007A31A5"/>
    <w:rsid w:val="007A32CC"/>
    <w:rsid w:val="007A3C86"/>
    <w:rsid w:val="007A3E11"/>
    <w:rsid w:val="007A4283"/>
    <w:rsid w:val="007A46D7"/>
    <w:rsid w:val="007A4E41"/>
    <w:rsid w:val="007A4F00"/>
    <w:rsid w:val="007A4FC3"/>
    <w:rsid w:val="007A503C"/>
    <w:rsid w:val="007A51DD"/>
    <w:rsid w:val="007A58A8"/>
    <w:rsid w:val="007A5F67"/>
    <w:rsid w:val="007A605D"/>
    <w:rsid w:val="007A60E1"/>
    <w:rsid w:val="007A64BC"/>
    <w:rsid w:val="007A64BF"/>
    <w:rsid w:val="007A6D81"/>
    <w:rsid w:val="007A6DD6"/>
    <w:rsid w:val="007A719F"/>
    <w:rsid w:val="007A7287"/>
    <w:rsid w:val="007A73DF"/>
    <w:rsid w:val="007A74FD"/>
    <w:rsid w:val="007B0EE2"/>
    <w:rsid w:val="007B0FBB"/>
    <w:rsid w:val="007B1F9E"/>
    <w:rsid w:val="007B2B0B"/>
    <w:rsid w:val="007B2B68"/>
    <w:rsid w:val="007B2CB3"/>
    <w:rsid w:val="007B2F98"/>
    <w:rsid w:val="007B3774"/>
    <w:rsid w:val="007B3B79"/>
    <w:rsid w:val="007B4022"/>
    <w:rsid w:val="007B42EA"/>
    <w:rsid w:val="007B55D8"/>
    <w:rsid w:val="007B6176"/>
    <w:rsid w:val="007B69C5"/>
    <w:rsid w:val="007B6CA2"/>
    <w:rsid w:val="007B6E3C"/>
    <w:rsid w:val="007B6FB2"/>
    <w:rsid w:val="007B72FD"/>
    <w:rsid w:val="007B7496"/>
    <w:rsid w:val="007B76E4"/>
    <w:rsid w:val="007B77A4"/>
    <w:rsid w:val="007B7F72"/>
    <w:rsid w:val="007C0C2D"/>
    <w:rsid w:val="007C0DFE"/>
    <w:rsid w:val="007C10E0"/>
    <w:rsid w:val="007C12BB"/>
    <w:rsid w:val="007C13D8"/>
    <w:rsid w:val="007C13DF"/>
    <w:rsid w:val="007C1874"/>
    <w:rsid w:val="007C22BD"/>
    <w:rsid w:val="007C24DE"/>
    <w:rsid w:val="007C273D"/>
    <w:rsid w:val="007C2D97"/>
    <w:rsid w:val="007C40AE"/>
    <w:rsid w:val="007C4D20"/>
    <w:rsid w:val="007C4EA4"/>
    <w:rsid w:val="007C65CD"/>
    <w:rsid w:val="007C71F0"/>
    <w:rsid w:val="007C78B7"/>
    <w:rsid w:val="007C7A0A"/>
    <w:rsid w:val="007C7BDA"/>
    <w:rsid w:val="007D05CA"/>
    <w:rsid w:val="007D0CAB"/>
    <w:rsid w:val="007D1BAF"/>
    <w:rsid w:val="007D1E78"/>
    <w:rsid w:val="007D202C"/>
    <w:rsid w:val="007D245C"/>
    <w:rsid w:val="007D26CA"/>
    <w:rsid w:val="007D4186"/>
    <w:rsid w:val="007D46CC"/>
    <w:rsid w:val="007D4E43"/>
    <w:rsid w:val="007D5006"/>
    <w:rsid w:val="007D55F7"/>
    <w:rsid w:val="007D5653"/>
    <w:rsid w:val="007D641D"/>
    <w:rsid w:val="007D6B4E"/>
    <w:rsid w:val="007D71C1"/>
    <w:rsid w:val="007D76CA"/>
    <w:rsid w:val="007D7C77"/>
    <w:rsid w:val="007D7EC8"/>
    <w:rsid w:val="007E0745"/>
    <w:rsid w:val="007E0E27"/>
    <w:rsid w:val="007E1201"/>
    <w:rsid w:val="007E1357"/>
    <w:rsid w:val="007E1C0A"/>
    <w:rsid w:val="007E1D31"/>
    <w:rsid w:val="007E21AA"/>
    <w:rsid w:val="007E21FC"/>
    <w:rsid w:val="007E279C"/>
    <w:rsid w:val="007E2D58"/>
    <w:rsid w:val="007E3308"/>
    <w:rsid w:val="007E34A1"/>
    <w:rsid w:val="007E4413"/>
    <w:rsid w:val="007E55DD"/>
    <w:rsid w:val="007E61BF"/>
    <w:rsid w:val="007E6209"/>
    <w:rsid w:val="007E65F7"/>
    <w:rsid w:val="007E6A03"/>
    <w:rsid w:val="007E7085"/>
    <w:rsid w:val="007E717C"/>
    <w:rsid w:val="007E72DF"/>
    <w:rsid w:val="007E7830"/>
    <w:rsid w:val="007E7E43"/>
    <w:rsid w:val="007F0F2B"/>
    <w:rsid w:val="007F1484"/>
    <w:rsid w:val="007F15A1"/>
    <w:rsid w:val="007F2726"/>
    <w:rsid w:val="007F2EF2"/>
    <w:rsid w:val="007F3C39"/>
    <w:rsid w:val="007F3E64"/>
    <w:rsid w:val="007F4086"/>
    <w:rsid w:val="007F431D"/>
    <w:rsid w:val="007F4425"/>
    <w:rsid w:val="007F46F0"/>
    <w:rsid w:val="007F4D7B"/>
    <w:rsid w:val="007F58AE"/>
    <w:rsid w:val="007F60E4"/>
    <w:rsid w:val="007F61E7"/>
    <w:rsid w:val="007F6251"/>
    <w:rsid w:val="007F6266"/>
    <w:rsid w:val="007F6DED"/>
    <w:rsid w:val="007F78CD"/>
    <w:rsid w:val="007F7A32"/>
    <w:rsid w:val="007F7EDB"/>
    <w:rsid w:val="0080089C"/>
    <w:rsid w:val="00800EE5"/>
    <w:rsid w:val="00801279"/>
    <w:rsid w:val="008013AA"/>
    <w:rsid w:val="008014AF"/>
    <w:rsid w:val="00801794"/>
    <w:rsid w:val="00801863"/>
    <w:rsid w:val="00801DB0"/>
    <w:rsid w:val="00802CD8"/>
    <w:rsid w:val="008035F6"/>
    <w:rsid w:val="0080432E"/>
    <w:rsid w:val="00804B2E"/>
    <w:rsid w:val="00804CBC"/>
    <w:rsid w:val="00805C01"/>
    <w:rsid w:val="008062B7"/>
    <w:rsid w:val="00806A7D"/>
    <w:rsid w:val="008074C9"/>
    <w:rsid w:val="00807F21"/>
    <w:rsid w:val="008111E8"/>
    <w:rsid w:val="00811B2A"/>
    <w:rsid w:val="00811D9F"/>
    <w:rsid w:val="0081205C"/>
    <w:rsid w:val="00815DC9"/>
    <w:rsid w:val="008165DC"/>
    <w:rsid w:val="00816B54"/>
    <w:rsid w:val="00817B04"/>
    <w:rsid w:val="00820301"/>
    <w:rsid w:val="00820580"/>
    <w:rsid w:val="008207DF"/>
    <w:rsid w:val="00820BC1"/>
    <w:rsid w:val="00820E2E"/>
    <w:rsid w:val="00821000"/>
    <w:rsid w:val="00821368"/>
    <w:rsid w:val="0082163E"/>
    <w:rsid w:val="00821FA3"/>
    <w:rsid w:val="008240AC"/>
    <w:rsid w:val="008240EA"/>
    <w:rsid w:val="00824731"/>
    <w:rsid w:val="0082498C"/>
    <w:rsid w:val="00824E30"/>
    <w:rsid w:val="00825D29"/>
    <w:rsid w:val="008264DB"/>
    <w:rsid w:val="0082655C"/>
    <w:rsid w:val="008266C7"/>
    <w:rsid w:val="0082696B"/>
    <w:rsid w:val="00826DAD"/>
    <w:rsid w:val="00826E2F"/>
    <w:rsid w:val="008276A8"/>
    <w:rsid w:val="00827E85"/>
    <w:rsid w:val="00830202"/>
    <w:rsid w:val="00831188"/>
    <w:rsid w:val="008314CD"/>
    <w:rsid w:val="008318E5"/>
    <w:rsid w:val="00831C66"/>
    <w:rsid w:val="00832B57"/>
    <w:rsid w:val="00832F55"/>
    <w:rsid w:val="0083309E"/>
    <w:rsid w:val="00833839"/>
    <w:rsid w:val="00833B6E"/>
    <w:rsid w:val="008343D0"/>
    <w:rsid w:val="0083454A"/>
    <w:rsid w:val="00834A18"/>
    <w:rsid w:val="00835792"/>
    <w:rsid w:val="008366AD"/>
    <w:rsid w:val="00836C36"/>
    <w:rsid w:val="008370DC"/>
    <w:rsid w:val="008373F1"/>
    <w:rsid w:val="00837F07"/>
    <w:rsid w:val="0084058E"/>
    <w:rsid w:val="00840CE5"/>
    <w:rsid w:val="00840EC1"/>
    <w:rsid w:val="00841025"/>
    <w:rsid w:val="00841319"/>
    <w:rsid w:val="008414E9"/>
    <w:rsid w:val="00841944"/>
    <w:rsid w:val="00841F6F"/>
    <w:rsid w:val="0084249A"/>
    <w:rsid w:val="00842837"/>
    <w:rsid w:val="00842E19"/>
    <w:rsid w:val="00843094"/>
    <w:rsid w:val="0084331C"/>
    <w:rsid w:val="0084470B"/>
    <w:rsid w:val="00844A5F"/>
    <w:rsid w:val="00844E3C"/>
    <w:rsid w:val="00845613"/>
    <w:rsid w:val="0084580E"/>
    <w:rsid w:val="00846096"/>
    <w:rsid w:val="0084666F"/>
    <w:rsid w:val="00846AC0"/>
    <w:rsid w:val="0085011D"/>
    <w:rsid w:val="00850760"/>
    <w:rsid w:val="008508D4"/>
    <w:rsid w:val="008509DF"/>
    <w:rsid w:val="008513B1"/>
    <w:rsid w:val="0085175E"/>
    <w:rsid w:val="00851DA4"/>
    <w:rsid w:val="00851F8F"/>
    <w:rsid w:val="00853075"/>
    <w:rsid w:val="00853BB9"/>
    <w:rsid w:val="008546E5"/>
    <w:rsid w:val="008548D0"/>
    <w:rsid w:val="0085588B"/>
    <w:rsid w:val="00855AA1"/>
    <w:rsid w:val="00855ED6"/>
    <w:rsid w:val="00855FE7"/>
    <w:rsid w:val="008566A3"/>
    <w:rsid w:val="00856D1D"/>
    <w:rsid w:val="00856E3C"/>
    <w:rsid w:val="00857F99"/>
    <w:rsid w:val="00860179"/>
    <w:rsid w:val="0086030C"/>
    <w:rsid w:val="008604CF"/>
    <w:rsid w:val="00860AD8"/>
    <w:rsid w:val="00860C69"/>
    <w:rsid w:val="00861862"/>
    <w:rsid w:val="00861D47"/>
    <w:rsid w:val="00862794"/>
    <w:rsid w:val="00862D4C"/>
    <w:rsid w:val="008637EE"/>
    <w:rsid w:val="00863E07"/>
    <w:rsid w:val="008640F5"/>
    <w:rsid w:val="00864DA9"/>
    <w:rsid w:val="008661E4"/>
    <w:rsid w:val="008662D1"/>
    <w:rsid w:val="00866373"/>
    <w:rsid w:val="008669AF"/>
    <w:rsid w:val="00866B22"/>
    <w:rsid w:val="00866B81"/>
    <w:rsid w:val="00866BB2"/>
    <w:rsid w:val="0086745D"/>
    <w:rsid w:val="008679C9"/>
    <w:rsid w:val="00867A82"/>
    <w:rsid w:val="00870012"/>
    <w:rsid w:val="00870401"/>
    <w:rsid w:val="00870472"/>
    <w:rsid w:val="00870D5B"/>
    <w:rsid w:val="00870E27"/>
    <w:rsid w:val="00870FC6"/>
    <w:rsid w:val="00871786"/>
    <w:rsid w:val="008719F5"/>
    <w:rsid w:val="00872236"/>
    <w:rsid w:val="0087246E"/>
    <w:rsid w:val="0087257D"/>
    <w:rsid w:val="00872849"/>
    <w:rsid w:val="00872B73"/>
    <w:rsid w:val="00872C52"/>
    <w:rsid w:val="008730AC"/>
    <w:rsid w:val="00873EA9"/>
    <w:rsid w:val="008747AC"/>
    <w:rsid w:val="00874B9E"/>
    <w:rsid w:val="00874C2E"/>
    <w:rsid w:val="00875111"/>
    <w:rsid w:val="0087514D"/>
    <w:rsid w:val="0087519D"/>
    <w:rsid w:val="008763C4"/>
    <w:rsid w:val="008764D3"/>
    <w:rsid w:val="0087697E"/>
    <w:rsid w:val="00876BFD"/>
    <w:rsid w:val="00876F34"/>
    <w:rsid w:val="00877B27"/>
    <w:rsid w:val="00877D63"/>
    <w:rsid w:val="00880386"/>
    <w:rsid w:val="00880626"/>
    <w:rsid w:val="00880AF0"/>
    <w:rsid w:val="008816A2"/>
    <w:rsid w:val="00881D05"/>
    <w:rsid w:val="00881F83"/>
    <w:rsid w:val="0088206D"/>
    <w:rsid w:val="00883721"/>
    <w:rsid w:val="008840D4"/>
    <w:rsid w:val="00885AFF"/>
    <w:rsid w:val="00885D3C"/>
    <w:rsid w:val="00886128"/>
    <w:rsid w:val="008864ED"/>
    <w:rsid w:val="008866CF"/>
    <w:rsid w:val="008868E3"/>
    <w:rsid w:val="00886C47"/>
    <w:rsid w:val="00886C8A"/>
    <w:rsid w:val="0088791C"/>
    <w:rsid w:val="00887C87"/>
    <w:rsid w:val="00887D84"/>
    <w:rsid w:val="0089015F"/>
    <w:rsid w:val="00890183"/>
    <w:rsid w:val="00890544"/>
    <w:rsid w:val="008907F5"/>
    <w:rsid w:val="00890BB5"/>
    <w:rsid w:val="00890F20"/>
    <w:rsid w:val="008910D7"/>
    <w:rsid w:val="008918F2"/>
    <w:rsid w:val="00891F46"/>
    <w:rsid w:val="00892922"/>
    <w:rsid w:val="008929F2"/>
    <w:rsid w:val="00892FF6"/>
    <w:rsid w:val="008936E7"/>
    <w:rsid w:val="00893BB7"/>
    <w:rsid w:val="008946F7"/>
    <w:rsid w:val="00894888"/>
    <w:rsid w:val="0089498F"/>
    <w:rsid w:val="00894AEA"/>
    <w:rsid w:val="00894AED"/>
    <w:rsid w:val="0089541D"/>
    <w:rsid w:val="00895FAE"/>
    <w:rsid w:val="0089621A"/>
    <w:rsid w:val="008964B7"/>
    <w:rsid w:val="008967D2"/>
    <w:rsid w:val="00896B6F"/>
    <w:rsid w:val="00896BC0"/>
    <w:rsid w:val="008971A5"/>
    <w:rsid w:val="008978B6"/>
    <w:rsid w:val="00897D6D"/>
    <w:rsid w:val="008A0185"/>
    <w:rsid w:val="008A03D8"/>
    <w:rsid w:val="008A044F"/>
    <w:rsid w:val="008A06B0"/>
    <w:rsid w:val="008A0771"/>
    <w:rsid w:val="008A0A06"/>
    <w:rsid w:val="008A0ED0"/>
    <w:rsid w:val="008A1004"/>
    <w:rsid w:val="008A1007"/>
    <w:rsid w:val="008A12DC"/>
    <w:rsid w:val="008A157F"/>
    <w:rsid w:val="008A1B67"/>
    <w:rsid w:val="008A1E71"/>
    <w:rsid w:val="008A30EA"/>
    <w:rsid w:val="008A344A"/>
    <w:rsid w:val="008A360A"/>
    <w:rsid w:val="008A3731"/>
    <w:rsid w:val="008A4841"/>
    <w:rsid w:val="008A5879"/>
    <w:rsid w:val="008A5E54"/>
    <w:rsid w:val="008A706F"/>
    <w:rsid w:val="008B03E6"/>
    <w:rsid w:val="008B04E0"/>
    <w:rsid w:val="008B082C"/>
    <w:rsid w:val="008B104F"/>
    <w:rsid w:val="008B105E"/>
    <w:rsid w:val="008B15C0"/>
    <w:rsid w:val="008B17E1"/>
    <w:rsid w:val="008B1AD3"/>
    <w:rsid w:val="008B1C20"/>
    <w:rsid w:val="008B1E17"/>
    <w:rsid w:val="008B1E50"/>
    <w:rsid w:val="008B22AE"/>
    <w:rsid w:val="008B2484"/>
    <w:rsid w:val="008B24FA"/>
    <w:rsid w:val="008B2C3D"/>
    <w:rsid w:val="008B3913"/>
    <w:rsid w:val="008B3C19"/>
    <w:rsid w:val="008B3EAE"/>
    <w:rsid w:val="008B403F"/>
    <w:rsid w:val="008B4278"/>
    <w:rsid w:val="008B4FD0"/>
    <w:rsid w:val="008B5A5C"/>
    <w:rsid w:val="008B62B0"/>
    <w:rsid w:val="008B7167"/>
    <w:rsid w:val="008C027B"/>
    <w:rsid w:val="008C0BDF"/>
    <w:rsid w:val="008C128E"/>
    <w:rsid w:val="008C1461"/>
    <w:rsid w:val="008C17FA"/>
    <w:rsid w:val="008C214F"/>
    <w:rsid w:val="008C2818"/>
    <w:rsid w:val="008C2997"/>
    <w:rsid w:val="008C2A61"/>
    <w:rsid w:val="008C2C33"/>
    <w:rsid w:val="008C2D06"/>
    <w:rsid w:val="008C33BA"/>
    <w:rsid w:val="008C48FF"/>
    <w:rsid w:val="008C58C8"/>
    <w:rsid w:val="008C61B1"/>
    <w:rsid w:val="008C624C"/>
    <w:rsid w:val="008C62B4"/>
    <w:rsid w:val="008C661B"/>
    <w:rsid w:val="008C6900"/>
    <w:rsid w:val="008C74CA"/>
    <w:rsid w:val="008C7E8E"/>
    <w:rsid w:val="008D058C"/>
    <w:rsid w:val="008D094D"/>
    <w:rsid w:val="008D14D5"/>
    <w:rsid w:val="008D1844"/>
    <w:rsid w:val="008D1B8F"/>
    <w:rsid w:val="008D22CC"/>
    <w:rsid w:val="008D2464"/>
    <w:rsid w:val="008D332F"/>
    <w:rsid w:val="008D4943"/>
    <w:rsid w:val="008D4B29"/>
    <w:rsid w:val="008D4C31"/>
    <w:rsid w:val="008D4CE8"/>
    <w:rsid w:val="008D4D1A"/>
    <w:rsid w:val="008D5125"/>
    <w:rsid w:val="008D5869"/>
    <w:rsid w:val="008D58CC"/>
    <w:rsid w:val="008D5A24"/>
    <w:rsid w:val="008D5C8F"/>
    <w:rsid w:val="008D5EA3"/>
    <w:rsid w:val="008D6779"/>
    <w:rsid w:val="008D67B3"/>
    <w:rsid w:val="008D691E"/>
    <w:rsid w:val="008D736E"/>
    <w:rsid w:val="008D7918"/>
    <w:rsid w:val="008D7C9C"/>
    <w:rsid w:val="008E017A"/>
    <w:rsid w:val="008E047B"/>
    <w:rsid w:val="008E0859"/>
    <w:rsid w:val="008E09A1"/>
    <w:rsid w:val="008E0C56"/>
    <w:rsid w:val="008E220D"/>
    <w:rsid w:val="008E3E52"/>
    <w:rsid w:val="008E3F92"/>
    <w:rsid w:val="008E42C7"/>
    <w:rsid w:val="008E474E"/>
    <w:rsid w:val="008E4C21"/>
    <w:rsid w:val="008E5BA7"/>
    <w:rsid w:val="008E6CD4"/>
    <w:rsid w:val="008E719D"/>
    <w:rsid w:val="008F004E"/>
    <w:rsid w:val="008F07DA"/>
    <w:rsid w:val="008F0F70"/>
    <w:rsid w:val="008F1F61"/>
    <w:rsid w:val="008F2276"/>
    <w:rsid w:val="008F28C6"/>
    <w:rsid w:val="008F426A"/>
    <w:rsid w:val="008F455E"/>
    <w:rsid w:val="008F488A"/>
    <w:rsid w:val="008F48BB"/>
    <w:rsid w:val="008F52CE"/>
    <w:rsid w:val="008F5CF9"/>
    <w:rsid w:val="008F6DA4"/>
    <w:rsid w:val="008F7027"/>
    <w:rsid w:val="008F7B1F"/>
    <w:rsid w:val="009005FA"/>
    <w:rsid w:val="009008BC"/>
    <w:rsid w:val="00900939"/>
    <w:rsid w:val="00900957"/>
    <w:rsid w:val="00901148"/>
    <w:rsid w:val="00901456"/>
    <w:rsid w:val="00901883"/>
    <w:rsid w:val="00901C4D"/>
    <w:rsid w:val="009022C2"/>
    <w:rsid w:val="009041FC"/>
    <w:rsid w:val="0090443D"/>
    <w:rsid w:val="009045BD"/>
    <w:rsid w:val="0090470B"/>
    <w:rsid w:val="00904E63"/>
    <w:rsid w:val="00904FAA"/>
    <w:rsid w:val="009053CD"/>
    <w:rsid w:val="00905696"/>
    <w:rsid w:val="00905756"/>
    <w:rsid w:val="0090646D"/>
    <w:rsid w:val="0090696B"/>
    <w:rsid w:val="00906E08"/>
    <w:rsid w:val="00907240"/>
    <w:rsid w:val="00907CD4"/>
    <w:rsid w:val="009100BE"/>
    <w:rsid w:val="00910924"/>
    <w:rsid w:val="00910D86"/>
    <w:rsid w:val="00910DB9"/>
    <w:rsid w:val="00911210"/>
    <w:rsid w:val="00911443"/>
    <w:rsid w:val="009134CA"/>
    <w:rsid w:val="009135B4"/>
    <w:rsid w:val="009139CB"/>
    <w:rsid w:val="00913A42"/>
    <w:rsid w:val="009141AC"/>
    <w:rsid w:val="00914DB7"/>
    <w:rsid w:val="0091519C"/>
    <w:rsid w:val="0091558F"/>
    <w:rsid w:val="00915B3D"/>
    <w:rsid w:val="009161E2"/>
    <w:rsid w:val="0091643E"/>
    <w:rsid w:val="009169B9"/>
    <w:rsid w:val="00916EA4"/>
    <w:rsid w:val="009176E1"/>
    <w:rsid w:val="00920A31"/>
    <w:rsid w:val="00920C8F"/>
    <w:rsid w:val="0092116F"/>
    <w:rsid w:val="00921E69"/>
    <w:rsid w:val="009228B3"/>
    <w:rsid w:val="00922E1A"/>
    <w:rsid w:val="00923629"/>
    <w:rsid w:val="009243CE"/>
    <w:rsid w:val="00924F08"/>
    <w:rsid w:val="00924F1F"/>
    <w:rsid w:val="00924F8B"/>
    <w:rsid w:val="0092514D"/>
    <w:rsid w:val="009253E3"/>
    <w:rsid w:val="00925470"/>
    <w:rsid w:val="009260B7"/>
    <w:rsid w:val="00926509"/>
    <w:rsid w:val="0092665E"/>
    <w:rsid w:val="0092737C"/>
    <w:rsid w:val="00927533"/>
    <w:rsid w:val="00927F79"/>
    <w:rsid w:val="009302CC"/>
    <w:rsid w:val="0093049C"/>
    <w:rsid w:val="00930735"/>
    <w:rsid w:val="00931195"/>
    <w:rsid w:val="0093187A"/>
    <w:rsid w:val="00931B0A"/>
    <w:rsid w:val="00931F5D"/>
    <w:rsid w:val="00932338"/>
    <w:rsid w:val="00932AE5"/>
    <w:rsid w:val="00932E06"/>
    <w:rsid w:val="00933D64"/>
    <w:rsid w:val="00934C39"/>
    <w:rsid w:val="00934C68"/>
    <w:rsid w:val="00934DD5"/>
    <w:rsid w:val="0093605F"/>
    <w:rsid w:val="00936A6B"/>
    <w:rsid w:val="00937436"/>
    <w:rsid w:val="00937F26"/>
    <w:rsid w:val="009404AA"/>
    <w:rsid w:val="00940865"/>
    <w:rsid w:val="0094119E"/>
    <w:rsid w:val="00941509"/>
    <w:rsid w:val="009425B7"/>
    <w:rsid w:val="00942FDC"/>
    <w:rsid w:val="0094352A"/>
    <w:rsid w:val="00943535"/>
    <w:rsid w:val="00945800"/>
    <w:rsid w:val="00945867"/>
    <w:rsid w:val="00945B17"/>
    <w:rsid w:val="00946564"/>
    <w:rsid w:val="00946B7C"/>
    <w:rsid w:val="00947F5D"/>
    <w:rsid w:val="00950D40"/>
    <w:rsid w:val="009513C6"/>
    <w:rsid w:val="00952193"/>
    <w:rsid w:val="00952E4F"/>
    <w:rsid w:val="00952FD0"/>
    <w:rsid w:val="0095311D"/>
    <w:rsid w:val="0095319F"/>
    <w:rsid w:val="0095348F"/>
    <w:rsid w:val="009550E2"/>
    <w:rsid w:val="009551C0"/>
    <w:rsid w:val="00955BA4"/>
    <w:rsid w:val="00955FE7"/>
    <w:rsid w:val="00956F56"/>
    <w:rsid w:val="0095740D"/>
    <w:rsid w:val="0095752F"/>
    <w:rsid w:val="009575ED"/>
    <w:rsid w:val="00957685"/>
    <w:rsid w:val="00957D86"/>
    <w:rsid w:val="00960CCF"/>
    <w:rsid w:val="00961932"/>
    <w:rsid w:val="00961A0C"/>
    <w:rsid w:val="00962B1C"/>
    <w:rsid w:val="0096300B"/>
    <w:rsid w:val="009633FE"/>
    <w:rsid w:val="0096398A"/>
    <w:rsid w:val="00963B10"/>
    <w:rsid w:val="00963C4A"/>
    <w:rsid w:val="00964AD9"/>
    <w:rsid w:val="00964D71"/>
    <w:rsid w:val="0096527B"/>
    <w:rsid w:val="00965351"/>
    <w:rsid w:val="0096546E"/>
    <w:rsid w:val="009655C3"/>
    <w:rsid w:val="009656BE"/>
    <w:rsid w:val="009664F7"/>
    <w:rsid w:val="009667E6"/>
    <w:rsid w:val="00967DC8"/>
    <w:rsid w:val="00970035"/>
    <w:rsid w:val="00970A55"/>
    <w:rsid w:val="00970FBD"/>
    <w:rsid w:val="0097120F"/>
    <w:rsid w:val="009717B3"/>
    <w:rsid w:val="00971865"/>
    <w:rsid w:val="0097192B"/>
    <w:rsid w:val="00971B24"/>
    <w:rsid w:val="00972508"/>
    <w:rsid w:val="00972BA3"/>
    <w:rsid w:val="00973BF2"/>
    <w:rsid w:val="009749E1"/>
    <w:rsid w:val="00975710"/>
    <w:rsid w:val="009758C8"/>
    <w:rsid w:val="0097591F"/>
    <w:rsid w:val="00975C65"/>
    <w:rsid w:val="00975D39"/>
    <w:rsid w:val="009773A2"/>
    <w:rsid w:val="0097757B"/>
    <w:rsid w:val="0097770F"/>
    <w:rsid w:val="00977C04"/>
    <w:rsid w:val="00977FF6"/>
    <w:rsid w:val="0098008F"/>
    <w:rsid w:val="009807C2"/>
    <w:rsid w:val="00980871"/>
    <w:rsid w:val="009814D3"/>
    <w:rsid w:val="0098151C"/>
    <w:rsid w:val="00981D30"/>
    <w:rsid w:val="00982126"/>
    <w:rsid w:val="0098213E"/>
    <w:rsid w:val="00982352"/>
    <w:rsid w:val="00982BDF"/>
    <w:rsid w:val="00982D93"/>
    <w:rsid w:val="00982F79"/>
    <w:rsid w:val="0098386E"/>
    <w:rsid w:val="0098412C"/>
    <w:rsid w:val="0098418F"/>
    <w:rsid w:val="0098433B"/>
    <w:rsid w:val="00984500"/>
    <w:rsid w:val="009848FD"/>
    <w:rsid w:val="00985097"/>
    <w:rsid w:val="0098529F"/>
    <w:rsid w:val="00985E06"/>
    <w:rsid w:val="00986476"/>
    <w:rsid w:val="00986676"/>
    <w:rsid w:val="00987350"/>
    <w:rsid w:val="009907AA"/>
    <w:rsid w:val="00990EE7"/>
    <w:rsid w:val="009910E8"/>
    <w:rsid w:val="0099155D"/>
    <w:rsid w:val="00991687"/>
    <w:rsid w:val="00991733"/>
    <w:rsid w:val="00991947"/>
    <w:rsid w:val="00991FF4"/>
    <w:rsid w:val="009921B7"/>
    <w:rsid w:val="00992700"/>
    <w:rsid w:val="0099279A"/>
    <w:rsid w:val="00992923"/>
    <w:rsid w:val="0099330D"/>
    <w:rsid w:val="00994819"/>
    <w:rsid w:val="00994B76"/>
    <w:rsid w:val="00994CB8"/>
    <w:rsid w:val="00994F36"/>
    <w:rsid w:val="0099523C"/>
    <w:rsid w:val="00995395"/>
    <w:rsid w:val="00995CDE"/>
    <w:rsid w:val="00995F52"/>
    <w:rsid w:val="00996214"/>
    <w:rsid w:val="00996F14"/>
    <w:rsid w:val="00997CA3"/>
    <w:rsid w:val="00997E3A"/>
    <w:rsid w:val="009A0697"/>
    <w:rsid w:val="009A11FF"/>
    <w:rsid w:val="009A13E4"/>
    <w:rsid w:val="009A1F1A"/>
    <w:rsid w:val="009A1FD4"/>
    <w:rsid w:val="009A28EA"/>
    <w:rsid w:val="009A2A7D"/>
    <w:rsid w:val="009A2C1F"/>
    <w:rsid w:val="009A30A4"/>
    <w:rsid w:val="009A3262"/>
    <w:rsid w:val="009A3341"/>
    <w:rsid w:val="009A3442"/>
    <w:rsid w:val="009A3E5D"/>
    <w:rsid w:val="009A42E8"/>
    <w:rsid w:val="009A4E46"/>
    <w:rsid w:val="009A56F8"/>
    <w:rsid w:val="009A584F"/>
    <w:rsid w:val="009A5DE8"/>
    <w:rsid w:val="009A5E93"/>
    <w:rsid w:val="009A5EAB"/>
    <w:rsid w:val="009A6AB2"/>
    <w:rsid w:val="009A718A"/>
    <w:rsid w:val="009A75A4"/>
    <w:rsid w:val="009A791F"/>
    <w:rsid w:val="009A7A1A"/>
    <w:rsid w:val="009A7A2F"/>
    <w:rsid w:val="009A7E29"/>
    <w:rsid w:val="009B061B"/>
    <w:rsid w:val="009B18AB"/>
    <w:rsid w:val="009B23B0"/>
    <w:rsid w:val="009B2946"/>
    <w:rsid w:val="009B2B4E"/>
    <w:rsid w:val="009B2C73"/>
    <w:rsid w:val="009B2DEB"/>
    <w:rsid w:val="009B36FB"/>
    <w:rsid w:val="009B3FB3"/>
    <w:rsid w:val="009B4A8F"/>
    <w:rsid w:val="009B4AD4"/>
    <w:rsid w:val="009B57BE"/>
    <w:rsid w:val="009B5912"/>
    <w:rsid w:val="009B6033"/>
    <w:rsid w:val="009B699C"/>
    <w:rsid w:val="009B6DC3"/>
    <w:rsid w:val="009B6E05"/>
    <w:rsid w:val="009B709A"/>
    <w:rsid w:val="009B7174"/>
    <w:rsid w:val="009B7DD6"/>
    <w:rsid w:val="009C06A0"/>
    <w:rsid w:val="009C0844"/>
    <w:rsid w:val="009C0BA4"/>
    <w:rsid w:val="009C0E1A"/>
    <w:rsid w:val="009C140F"/>
    <w:rsid w:val="009C1433"/>
    <w:rsid w:val="009C14DD"/>
    <w:rsid w:val="009C15F8"/>
    <w:rsid w:val="009C19D8"/>
    <w:rsid w:val="009C233D"/>
    <w:rsid w:val="009C23F7"/>
    <w:rsid w:val="009C30D3"/>
    <w:rsid w:val="009C3790"/>
    <w:rsid w:val="009C3857"/>
    <w:rsid w:val="009C3E8B"/>
    <w:rsid w:val="009C4562"/>
    <w:rsid w:val="009C5656"/>
    <w:rsid w:val="009C56EA"/>
    <w:rsid w:val="009C6436"/>
    <w:rsid w:val="009C6C4A"/>
    <w:rsid w:val="009C7C46"/>
    <w:rsid w:val="009C7C75"/>
    <w:rsid w:val="009C7DB6"/>
    <w:rsid w:val="009D1029"/>
    <w:rsid w:val="009D17EE"/>
    <w:rsid w:val="009D221A"/>
    <w:rsid w:val="009D33CB"/>
    <w:rsid w:val="009D36F8"/>
    <w:rsid w:val="009D38E9"/>
    <w:rsid w:val="009D3E99"/>
    <w:rsid w:val="009D414B"/>
    <w:rsid w:val="009D4176"/>
    <w:rsid w:val="009D43CC"/>
    <w:rsid w:val="009D4460"/>
    <w:rsid w:val="009D448E"/>
    <w:rsid w:val="009D5D21"/>
    <w:rsid w:val="009D6245"/>
    <w:rsid w:val="009D64C5"/>
    <w:rsid w:val="009D6946"/>
    <w:rsid w:val="009D6AE0"/>
    <w:rsid w:val="009D6C9A"/>
    <w:rsid w:val="009D770F"/>
    <w:rsid w:val="009D7F0C"/>
    <w:rsid w:val="009E007A"/>
    <w:rsid w:val="009E00D7"/>
    <w:rsid w:val="009E0452"/>
    <w:rsid w:val="009E06A6"/>
    <w:rsid w:val="009E0A81"/>
    <w:rsid w:val="009E0A87"/>
    <w:rsid w:val="009E0E94"/>
    <w:rsid w:val="009E1081"/>
    <w:rsid w:val="009E1560"/>
    <w:rsid w:val="009E190B"/>
    <w:rsid w:val="009E1CD3"/>
    <w:rsid w:val="009E271C"/>
    <w:rsid w:val="009E3331"/>
    <w:rsid w:val="009E3AD4"/>
    <w:rsid w:val="009E3B27"/>
    <w:rsid w:val="009E4200"/>
    <w:rsid w:val="009E4ADB"/>
    <w:rsid w:val="009E540D"/>
    <w:rsid w:val="009E567F"/>
    <w:rsid w:val="009E6EBF"/>
    <w:rsid w:val="009E7676"/>
    <w:rsid w:val="009E7986"/>
    <w:rsid w:val="009E7A7E"/>
    <w:rsid w:val="009E7EA2"/>
    <w:rsid w:val="009F0337"/>
    <w:rsid w:val="009F073B"/>
    <w:rsid w:val="009F0830"/>
    <w:rsid w:val="009F08FB"/>
    <w:rsid w:val="009F0B34"/>
    <w:rsid w:val="009F0CC7"/>
    <w:rsid w:val="009F11C4"/>
    <w:rsid w:val="009F1B60"/>
    <w:rsid w:val="009F1EBC"/>
    <w:rsid w:val="009F203E"/>
    <w:rsid w:val="009F290F"/>
    <w:rsid w:val="009F2E4C"/>
    <w:rsid w:val="009F347C"/>
    <w:rsid w:val="009F3C9B"/>
    <w:rsid w:val="009F410B"/>
    <w:rsid w:val="009F4366"/>
    <w:rsid w:val="009F496B"/>
    <w:rsid w:val="009F49E2"/>
    <w:rsid w:val="009F4B33"/>
    <w:rsid w:val="009F4CFB"/>
    <w:rsid w:val="009F4E6C"/>
    <w:rsid w:val="009F557B"/>
    <w:rsid w:val="009F5674"/>
    <w:rsid w:val="009F673C"/>
    <w:rsid w:val="009F6C31"/>
    <w:rsid w:val="009F6C84"/>
    <w:rsid w:val="009F6D1E"/>
    <w:rsid w:val="009F6EF0"/>
    <w:rsid w:val="009F71AD"/>
    <w:rsid w:val="009F7423"/>
    <w:rsid w:val="009F792E"/>
    <w:rsid w:val="009F7ED2"/>
    <w:rsid w:val="009F7F4F"/>
    <w:rsid w:val="00A003F9"/>
    <w:rsid w:val="00A00F83"/>
    <w:rsid w:val="00A01ABD"/>
    <w:rsid w:val="00A023A0"/>
    <w:rsid w:val="00A0275C"/>
    <w:rsid w:val="00A02E05"/>
    <w:rsid w:val="00A0322C"/>
    <w:rsid w:val="00A032FD"/>
    <w:rsid w:val="00A03355"/>
    <w:rsid w:val="00A0382A"/>
    <w:rsid w:val="00A03BD2"/>
    <w:rsid w:val="00A03F56"/>
    <w:rsid w:val="00A0461F"/>
    <w:rsid w:val="00A048B1"/>
    <w:rsid w:val="00A04916"/>
    <w:rsid w:val="00A04F22"/>
    <w:rsid w:val="00A058B7"/>
    <w:rsid w:val="00A05D5F"/>
    <w:rsid w:val="00A0605A"/>
    <w:rsid w:val="00A07652"/>
    <w:rsid w:val="00A07869"/>
    <w:rsid w:val="00A07D19"/>
    <w:rsid w:val="00A10082"/>
    <w:rsid w:val="00A101A6"/>
    <w:rsid w:val="00A105E3"/>
    <w:rsid w:val="00A10E4E"/>
    <w:rsid w:val="00A11464"/>
    <w:rsid w:val="00A11629"/>
    <w:rsid w:val="00A11AAE"/>
    <w:rsid w:val="00A11F34"/>
    <w:rsid w:val="00A124EF"/>
    <w:rsid w:val="00A12898"/>
    <w:rsid w:val="00A12AD3"/>
    <w:rsid w:val="00A12F50"/>
    <w:rsid w:val="00A13CC5"/>
    <w:rsid w:val="00A1400D"/>
    <w:rsid w:val="00A1431E"/>
    <w:rsid w:val="00A14D30"/>
    <w:rsid w:val="00A15A8F"/>
    <w:rsid w:val="00A160B6"/>
    <w:rsid w:val="00A1622F"/>
    <w:rsid w:val="00A165A9"/>
    <w:rsid w:val="00A175DC"/>
    <w:rsid w:val="00A17844"/>
    <w:rsid w:val="00A17DE6"/>
    <w:rsid w:val="00A20902"/>
    <w:rsid w:val="00A21354"/>
    <w:rsid w:val="00A21389"/>
    <w:rsid w:val="00A21DF7"/>
    <w:rsid w:val="00A222FF"/>
    <w:rsid w:val="00A22957"/>
    <w:rsid w:val="00A22968"/>
    <w:rsid w:val="00A237E8"/>
    <w:rsid w:val="00A23AD1"/>
    <w:rsid w:val="00A249A9"/>
    <w:rsid w:val="00A24A4A"/>
    <w:rsid w:val="00A24B84"/>
    <w:rsid w:val="00A24CAE"/>
    <w:rsid w:val="00A25AE9"/>
    <w:rsid w:val="00A25D9F"/>
    <w:rsid w:val="00A25F7E"/>
    <w:rsid w:val="00A26BE6"/>
    <w:rsid w:val="00A274C1"/>
    <w:rsid w:val="00A27DF7"/>
    <w:rsid w:val="00A300F4"/>
    <w:rsid w:val="00A30371"/>
    <w:rsid w:val="00A3086C"/>
    <w:rsid w:val="00A30938"/>
    <w:rsid w:val="00A30A5E"/>
    <w:rsid w:val="00A311F5"/>
    <w:rsid w:val="00A31C55"/>
    <w:rsid w:val="00A32B0A"/>
    <w:rsid w:val="00A335AB"/>
    <w:rsid w:val="00A3429C"/>
    <w:rsid w:val="00A348EE"/>
    <w:rsid w:val="00A34BBD"/>
    <w:rsid w:val="00A34FD9"/>
    <w:rsid w:val="00A35E24"/>
    <w:rsid w:val="00A36642"/>
    <w:rsid w:val="00A36B5E"/>
    <w:rsid w:val="00A375CA"/>
    <w:rsid w:val="00A4015B"/>
    <w:rsid w:val="00A410BE"/>
    <w:rsid w:val="00A415B0"/>
    <w:rsid w:val="00A4297C"/>
    <w:rsid w:val="00A42D5E"/>
    <w:rsid w:val="00A42F08"/>
    <w:rsid w:val="00A433A4"/>
    <w:rsid w:val="00A433BC"/>
    <w:rsid w:val="00A43740"/>
    <w:rsid w:val="00A43E8A"/>
    <w:rsid w:val="00A440C1"/>
    <w:rsid w:val="00A4555F"/>
    <w:rsid w:val="00A45DA4"/>
    <w:rsid w:val="00A46F10"/>
    <w:rsid w:val="00A471C2"/>
    <w:rsid w:val="00A474F3"/>
    <w:rsid w:val="00A475E0"/>
    <w:rsid w:val="00A47DB4"/>
    <w:rsid w:val="00A504D3"/>
    <w:rsid w:val="00A507F7"/>
    <w:rsid w:val="00A50EEA"/>
    <w:rsid w:val="00A512FF"/>
    <w:rsid w:val="00A5134D"/>
    <w:rsid w:val="00A51B21"/>
    <w:rsid w:val="00A51B81"/>
    <w:rsid w:val="00A51CCA"/>
    <w:rsid w:val="00A52354"/>
    <w:rsid w:val="00A52868"/>
    <w:rsid w:val="00A52A76"/>
    <w:rsid w:val="00A52F6D"/>
    <w:rsid w:val="00A53352"/>
    <w:rsid w:val="00A5352A"/>
    <w:rsid w:val="00A539EE"/>
    <w:rsid w:val="00A53BAE"/>
    <w:rsid w:val="00A53F27"/>
    <w:rsid w:val="00A544E7"/>
    <w:rsid w:val="00A54AC3"/>
    <w:rsid w:val="00A54C3B"/>
    <w:rsid w:val="00A54C57"/>
    <w:rsid w:val="00A54CA9"/>
    <w:rsid w:val="00A555B2"/>
    <w:rsid w:val="00A556E8"/>
    <w:rsid w:val="00A55BE1"/>
    <w:rsid w:val="00A56242"/>
    <w:rsid w:val="00A56B29"/>
    <w:rsid w:val="00A56F70"/>
    <w:rsid w:val="00A57709"/>
    <w:rsid w:val="00A57E04"/>
    <w:rsid w:val="00A57EEE"/>
    <w:rsid w:val="00A6001D"/>
    <w:rsid w:val="00A6004C"/>
    <w:rsid w:val="00A6079F"/>
    <w:rsid w:val="00A6098C"/>
    <w:rsid w:val="00A60D88"/>
    <w:rsid w:val="00A6113E"/>
    <w:rsid w:val="00A6163C"/>
    <w:rsid w:val="00A6167B"/>
    <w:rsid w:val="00A61B40"/>
    <w:rsid w:val="00A620AB"/>
    <w:rsid w:val="00A623A0"/>
    <w:rsid w:val="00A6262B"/>
    <w:rsid w:val="00A62A45"/>
    <w:rsid w:val="00A62D9A"/>
    <w:rsid w:val="00A6307A"/>
    <w:rsid w:val="00A632AA"/>
    <w:rsid w:val="00A63690"/>
    <w:rsid w:val="00A63820"/>
    <w:rsid w:val="00A63FD2"/>
    <w:rsid w:val="00A641D2"/>
    <w:rsid w:val="00A645FE"/>
    <w:rsid w:val="00A647AF"/>
    <w:rsid w:val="00A648C6"/>
    <w:rsid w:val="00A648DA"/>
    <w:rsid w:val="00A649C8"/>
    <w:rsid w:val="00A64FB1"/>
    <w:rsid w:val="00A6501A"/>
    <w:rsid w:val="00A65BC3"/>
    <w:rsid w:val="00A65EFB"/>
    <w:rsid w:val="00A6604C"/>
    <w:rsid w:val="00A6627A"/>
    <w:rsid w:val="00A66F67"/>
    <w:rsid w:val="00A67ED8"/>
    <w:rsid w:val="00A70069"/>
    <w:rsid w:val="00A70183"/>
    <w:rsid w:val="00A70B65"/>
    <w:rsid w:val="00A70E9B"/>
    <w:rsid w:val="00A713E9"/>
    <w:rsid w:val="00A7220F"/>
    <w:rsid w:val="00A72EB8"/>
    <w:rsid w:val="00A73D9D"/>
    <w:rsid w:val="00A74061"/>
    <w:rsid w:val="00A747CA"/>
    <w:rsid w:val="00A74E9B"/>
    <w:rsid w:val="00A757F7"/>
    <w:rsid w:val="00A75825"/>
    <w:rsid w:val="00A75C5B"/>
    <w:rsid w:val="00A77190"/>
    <w:rsid w:val="00A77E04"/>
    <w:rsid w:val="00A8071C"/>
    <w:rsid w:val="00A808C6"/>
    <w:rsid w:val="00A8123B"/>
    <w:rsid w:val="00A813B6"/>
    <w:rsid w:val="00A81603"/>
    <w:rsid w:val="00A83A54"/>
    <w:rsid w:val="00A83B53"/>
    <w:rsid w:val="00A83E6C"/>
    <w:rsid w:val="00A84B13"/>
    <w:rsid w:val="00A85A96"/>
    <w:rsid w:val="00A85CA8"/>
    <w:rsid w:val="00A86085"/>
    <w:rsid w:val="00A863EE"/>
    <w:rsid w:val="00A86C36"/>
    <w:rsid w:val="00A877A5"/>
    <w:rsid w:val="00A87B8F"/>
    <w:rsid w:val="00A87D92"/>
    <w:rsid w:val="00A903B5"/>
    <w:rsid w:val="00A908A3"/>
    <w:rsid w:val="00A90D80"/>
    <w:rsid w:val="00A912C4"/>
    <w:rsid w:val="00A91BD2"/>
    <w:rsid w:val="00A91BF9"/>
    <w:rsid w:val="00A9214F"/>
    <w:rsid w:val="00A92BF8"/>
    <w:rsid w:val="00A92C42"/>
    <w:rsid w:val="00A93521"/>
    <w:rsid w:val="00A93B0F"/>
    <w:rsid w:val="00A9427F"/>
    <w:rsid w:val="00A94E9F"/>
    <w:rsid w:val="00A95221"/>
    <w:rsid w:val="00A959A0"/>
    <w:rsid w:val="00A95B33"/>
    <w:rsid w:val="00A960A6"/>
    <w:rsid w:val="00A9632E"/>
    <w:rsid w:val="00A9639B"/>
    <w:rsid w:val="00A965EF"/>
    <w:rsid w:val="00A96D30"/>
    <w:rsid w:val="00A97082"/>
    <w:rsid w:val="00A97C1D"/>
    <w:rsid w:val="00A97C93"/>
    <w:rsid w:val="00AA020C"/>
    <w:rsid w:val="00AA03A1"/>
    <w:rsid w:val="00AA10EC"/>
    <w:rsid w:val="00AA118D"/>
    <w:rsid w:val="00AA163F"/>
    <w:rsid w:val="00AA1808"/>
    <w:rsid w:val="00AA1891"/>
    <w:rsid w:val="00AA1960"/>
    <w:rsid w:val="00AA20EF"/>
    <w:rsid w:val="00AA3495"/>
    <w:rsid w:val="00AA34AA"/>
    <w:rsid w:val="00AA35C3"/>
    <w:rsid w:val="00AA390C"/>
    <w:rsid w:val="00AA3935"/>
    <w:rsid w:val="00AA396A"/>
    <w:rsid w:val="00AA3B64"/>
    <w:rsid w:val="00AA3B7D"/>
    <w:rsid w:val="00AA3E3B"/>
    <w:rsid w:val="00AA4BBD"/>
    <w:rsid w:val="00AA680F"/>
    <w:rsid w:val="00AA6D4A"/>
    <w:rsid w:val="00AA6F11"/>
    <w:rsid w:val="00AA6F95"/>
    <w:rsid w:val="00AA738B"/>
    <w:rsid w:val="00AA7460"/>
    <w:rsid w:val="00AA7629"/>
    <w:rsid w:val="00AB0177"/>
    <w:rsid w:val="00AB0369"/>
    <w:rsid w:val="00AB0430"/>
    <w:rsid w:val="00AB0A68"/>
    <w:rsid w:val="00AB0BB9"/>
    <w:rsid w:val="00AB0C16"/>
    <w:rsid w:val="00AB0FA7"/>
    <w:rsid w:val="00AB1E38"/>
    <w:rsid w:val="00AB1E6A"/>
    <w:rsid w:val="00AB2C06"/>
    <w:rsid w:val="00AB2DEC"/>
    <w:rsid w:val="00AB3100"/>
    <w:rsid w:val="00AB372C"/>
    <w:rsid w:val="00AB385F"/>
    <w:rsid w:val="00AB3D0C"/>
    <w:rsid w:val="00AB46C3"/>
    <w:rsid w:val="00AB62D4"/>
    <w:rsid w:val="00AB6711"/>
    <w:rsid w:val="00AB6C20"/>
    <w:rsid w:val="00AB6E54"/>
    <w:rsid w:val="00AB77FC"/>
    <w:rsid w:val="00AB7B5E"/>
    <w:rsid w:val="00AC0861"/>
    <w:rsid w:val="00AC0A10"/>
    <w:rsid w:val="00AC166E"/>
    <w:rsid w:val="00AC1F82"/>
    <w:rsid w:val="00AC2000"/>
    <w:rsid w:val="00AC2419"/>
    <w:rsid w:val="00AC2511"/>
    <w:rsid w:val="00AC2672"/>
    <w:rsid w:val="00AC3195"/>
    <w:rsid w:val="00AC377A"/>
    <w:rsid w:val="00AC3B8C"/>
    <w:rsid w:val="00AC4C04"/>
    <w:rsid w:val="00AC55AD"/>
    <w:rsid w:val="00AC6122"/>
    <w:rsid w:val="00AC6336"/>
    <w:rsid w:val="00AC6B85"/>
    <w:rsid w:val="00AC70F3"/>
    <w:rsid w:val="00AC75BF"/>
    <w:rsid w:val="00AC7A49"/>
    <w:rsid w:val="00AC7E14"/>
    <w:rsid w:val="00AD0101"/>
    <w:rsid w:val="00AD0B9F"/>
    <w:rsid w:val="00AD0F64"/>
    <w:rsid w:val="00AD155B"/>
    <w:rsid w:val="00AD2AAA"/>
    <w:rsid w:val="00AD31B7"/>
    <w:rsid w:val="00AD44FB"/>
    <w:rsid w:val="00AD4959"/>
    <w:rsid w:val="00AD54C0"/>
    <w:rsid w:val="00AD62C6"/>
    <w:rsid w:val="00AD6756"/>
    <w:rsid w:val="00AD6A86"/>
    <w:rsid w:val="00AD706C"/>
    <w:rsid w:val="00AD71B6"/>
    <w:rsid w:val="00AD7FF1"/>
    <w:rsid w:val="00AE0006"/>
    <w:rsid w:val="00AE003C"/>
    <w:rsid w:val="00AE0548"/>
    <w:rsid w:val="00AE0808"/>
    <w:rsid w:val="00AE091A"/>
    <w:rsid w:val="00AE0EF4"/>
    <w:rsid w:val="00AE1705"/>
    <w:rsid w:val="00AE190E"/>
    <w:rsid w:val="00AE1B13"/>
    <w:rsid w:val="00AE1EBD"/>
    <w:rsid w:val="00AE1EC9"/>
    <w:rsid w:val="00AE21D3"/>
    <w:rsid w:val="00AE2D91"/>
    <w:rsid w:val="00AE339A"/>
    <w:rsid w:val="00AE3458"/>
    <w:rsid w:val="00AE36AE"/>
    <w:rsid w:val="00AE3A39"/>
    <w:rsid w:val="00AE3F59"/>
    <w:rsid w:val="00AE416A"/>
    <w:rsid w:val="00AE4328"/>
    <w:rsid w:val="00AE44F9"/>
    <w:rsid w:val="00AE4B2D"/>
    <w:rsid w:val="00AE500E"/>
    <w:rsid w:val="00AE5017"/>
    <w:rsid w:val="00AE53D8"/>
    <w:rsid w:val="00AE5930"/>
    <w:rsid w:val="00AE5CDD"/>
    <w:rsid w:val="00AE63D7"/>
    <w:rsid w:val="00AE6EB4"/>
    <w:rsid w:val="00AE6FBF"/>
    <w:rsid w:val="00AE70A3"/>
    <w:rsid w:val="00AE72B1"/>
    <w:rsid w:val="00AE76AA"/>
    <w:rsid w:val="00AE7A0D"/>
    <w:rsid w:val="00AE7AEF"/>
    <w:rsid w:val="00AE7D06"/>
    <w:rsid w:val="00AE7D98"/>
    <w:rsid w:val="00AF05AD"/>
    <w:rsid w:val="00AF1EF6"/>
    <w:rsid w:val="00AF2069"/>
    <w:rsid w:val="00AF2EED"/>
    <w:rsid w:val="00AF43E1"/>
    <w:rsid w:val="00AF4695"/>
    <w:rsid w:val="00AF4DF9"/>
    <w:rsid w:val="00AF59ED"/>
    <w:rsid w:val="00AF5E94"/>
    <w:rsid w:val="00AF6611"/>
    <w:rsid w:val="00AF6F93"/>
    <w:rsid w:val="00B00CBC"/>
    <w:rsid w:val="00B00E81"/>
    <w:rsid w:val="00B01369"/>
    <w:rsid w:val="00B01503"/>
    <w:rsid w:val="00B01875"/>
    <w:rsid w:val="00B0227A"/>
    <w:rsid w:val="00B023C4"/>
    <w:rsid w:val="00B02A01"/>
    <w:rsid w:val="00B03066"/>
    <w:rsid w:val="00B03386"/>
    <w:rsid w:val="00B038D1"/>
    <w:rsid w:val="00B03C25"/>
    <w:rsid w:val="00B0449D"/>
    <w:rsid w:val="00B04F91"/>
    <w:rsid w:val="00B05032"/>
    <w:rsid w:val="00B05268"/>
    <w:rsid w:val="00B057EE"/>
    <w:rsid w:val="00B05A4F"/>
    <w:rsid w:val="00B060B4"/>
    <w:rsid w:val="00B0661C"/>
    <w:rsid w:val="00B07169"/>
    <w:rsid w:val="00B07B18"/>
    <w:rsid w:val="00B1009C"/>
    <w:rsid w:val="00B101FB"/>
    <w:rsid w:val="00B109EB"/>
    <w:rsid w:val="00B113D9"/>
    <w:rsid w:val="00B12774"/>
    <w:rsid w:val="00B13205"/>
    <w:rsid w:val="00B1380F"/>
    <w:rsid w:val="00B13940"/>
    <w:rsid w:val="00B15119"/>
    <w:rsid w:val="00B1579E"/>
    <w:rsid w:val="00B157C4"/>
    <w:rsid w:val="00B1594D"/>
    <w:rsid w:val="00B15F5C"/>
    <w:rsid w:val="00B16449"/>
    <w:rsid w:val="00B16A9C"/>
    <w:rsid w:val="00B16E63"/>
    <w:rsid w:val="00B17312"/>
    <w:rsid w:val="00B20A0E"/>
    <w:rsid w:val="00B20D5A"/>
    <w:rsid w:val="00B21AD5"/>
    <w:rsid w:val="00B21F08"/>
    <w:rsid w:val="00B225F0"/>
    <w:rsid w:val="00B2266D"/>
    <w:rsid w:val="00B2288B"/>
    <w:rsid w:val="00B22FA6"/>
    <w:rsid w:val="00B22FAB"/>
    <w:rsid w:val="00B232BF"/>
    <w:rsid w:val="00B23441"/>
    <w:rsid w:val="00B23614"/>
    <w:rsid w:val="00B238DA"/>
    <w:rsid w:val="00B243CA"/>
    <w:rsid w:val="00B24716"/>
    <w:rsid w:val="00B2483C"/>
    <w:rsid w:val="00B24899"/>
    <w:rsid w:val="00B25807"/>
    <w:rsid w:val="00B26648"/>
    <w:rsid w:val="00B276AE"/>
    <w:rsid w:val="00B27C99"/>
    <w:rsid w:val="00B27EDF"/>
    <w:rsid w:val="00B30082"/>
    <w:rsid w:val="00B30835"/>
    <w:rsid w:val="00B3085B"/>
    <w:rsid w:val="00B30B2C"/>
    <w:rsid w:val="00B310C8"/>
    <w:rsid w:val="00B317E5"/>
    <w:rsid w:val="00B31960"/>
    <w:rsid w:val="00B31974"/>
    <w:rsid w:val="00B31C3D"/>
    <w:rsid w:val="00B31DA8"/>
    <w:rsid w:val="00B32B7C"/>
    <w:rsid w:val="00B32CE0"/>
    <w:rsid w:val="00B33303"/>
    <w:rsid w:val="00B33342"/>
    <w:rsid w:val="00B3357C"/>
    <w:rsid w:val="00B348D5"/>
    <w:rsid w:val="00B36721"/>
    <w:rsid w:val="00B37F66"/>
    <w:rsid w:val="00B40669"/>
    <w:rsid w:val="00B40B87"/>
    <w:rsid w:val="00B4114D"/>
    <w:rsid w:val="00B416A9"/>
    <w:rsid w:val="00B41A0E"/>
    <w:rsid w:val="00B42C77"/>
    <w:rsid w:val="00B43215"/>
    <w:rsid w:val="00B43557"/>
    <w:rsid w:val="00B44750"/>
    <w:rsid w:val="00B44934"/>
    <w:rsid w:val="00B44BF7"/>
    <w:rsid w:val="00B44DC2"/>
    <w:rsid w:val="00B451DD"/>
    <w:rsid w:val="00B46070"/>
    <w:rsid w:val="00B46797"/>
    <w:rsid w:val="00B46A66"/>
    <w:rsid w:val="00B46BED"/>
    <w:rsid w:val="00B46D61"/>
    <w:rsid w:val="00B471BC"/>
    <w:rsid w:val="00B4742C"/>
    <w:rsid w:val="00B47B8F"/>
    <w:rsid w:val="00B47C24"/>
    <w:rsid w:val="00B5040F"/>
    <w:rsid w:val="00B51941"/>
    <w:rsid w:val="00B51FA3"/>
    <w:rsid w:val="00B526D3"/>
    <w:rsid w:val="00B52ACF"/>
    <w:rsid w:val="00B5305D"/>
    <w:rsid w:val="00B537D7"/>
    <w:rsid w:val="00B53C12"/>
    <w:rsid w:val="00B540C8"/>
    <w:rsid w:val="00B544D3"/>
    <w:rsid w:val="00B54B0A"/>
    <w:rsid w:val="00B56C78"/>
    <w:rsid w:val="00B56E04"/>
    <w:rsid w:val="00B577D7"/>
    <w:rsid w:val="00B57E71"/>
    <w:rsid w:val="00B57F11"/>
    <w:rsid w:val="00B60316"/>
    <w:rsid w:val="00B60EF7"/>
    <w:rsid w:val="00B61197"/>
    <w:rsid w:val="00B613E4"/>
    <w:rsid w:val="00B617C6"/>
    <w:rsid w:val="00B61BE4"/>
    <w:rsid w:val="00B61C48"/>
    <w:rsid w:val="00B61D0D"/>
    <w:rsid w:val="00B620C7"/>
    <w:rsid w:val="00B62233"/>
    <w:rsid w:val="00B62660"/>
    <w:rsid w:val="00B629D0"/>
    <w:rsid w:val="00B62AB4"/>
    <w:rsid w:val="00B62ED6"/>
    <w:rsid w:val="00B6304C"/>
    <w:rsid w:val="00B635A2"/>
    <w:rsid w:val="00B63C32"/>
    <w:rsid w:val="00B6449F"/>
    <w:rsid w:val="00B647FC"/>
    <w:rsid w:val="00B64B42"/>
    <w:rsid w:val="00B6516C"/>
    <w:rsid w:val="00B655D4"/>
    <w:rsid w:val="00B657B4"/>
    <w:rsid w:val="00B65C33"/>
    <w:rsid w:val="00B65DBF"/>
    <w:rsid w:val="00B6664B"/>
    <w:rsid w:val="00B6684F"/>
    <w:rsid w:val="00B66855"/>
    <w:rsid w:val="00B669A2"/>
    <w:rsid w:val="00B6705B"/>
    <w:rsid w:val="00B671E1"/>
    <w:rsid w:val="00B6732B"/>
    <w:rsid w:val="00B67CB4"/>
    <w:rsid w:val="00B67FC5"/>
    <w:rsid w:val="00B70BCF"/>
    <w:rsid w:val="00B70C52"/>
    <w:rsid w:val="00B71CD3"/>
    <w:rsid w:val="00B71E24"/>
    <w:rsid w:val="00B71FDA"/>
    <w:rsid w:val="00B72068"/>
    <w:rsid w:val="00B72324"/>
    <w:rsid w:val="00B724D4"/>
    <w:rsid w:val="00B72854"/>
    <w:rsid w:val="00B72D8B"/>
    <w:rsid w:val="00B73AF2"/>
    <w:rsid w:val="00B74304"/>
    <w:rsid w:val="00B75923"/>
    <w:rsid w:val="00B75BDA"/>
    <w:rsid w:val="00B75C55"/>
    <w:rsid w:val="00B75D1A"/>
    <w:rsid w:val="00B76333"/>
    <w:rsid w:val="00B76778"/>
    <w:rsid w:val="00B771E8"/>
    <w:rsid w:val="00B7787C"/>
    <w:rsid w:val="00B77DC9"/>
    <w:rsid w:val="00B77FEA"/>
    <w:rsid w:val="00B80D3B"/>
    <w:rsid w:val="00B80D63"/>
    <w:rsid w:val="00B80EF7"/>
    <w:rsid w:val="00B81728"/>
    <w:rsid w:val="00B8191A"/>
    <w:rsid w:val="00B81939"/>
    <w:rsid w:val="00B8205B"/>
    <w:rsid w:val="00B82196"/>
    <w:rsid w:val="00B827D2"/>
    <w:rsid w:val="00B8295A"/>
    <w:rsid w:val="00B82E21"/>
    <w:rsid w:val="00B83714"/>
    <w:rsid w:val="00B83E96"/>
    <w:rsid w:val="00B8432D"/>
    <w:rsid w:val="00B845F4"/>
    <w:rsid w:val="00B84624"/>
    <w:rsid w:val="00B8471F"/>
    <w:rsid w:val="00B850BB"/>
    <w:rsid w:val="00B85441"/>
    <w:rsid w:val="00B85DFE"/>
    <w:rsid w:val="00B85E1A"/>
    <w:rsid w:val="00B85F7F"/>
    <w:rsid w:val="00B86EFD"/>
    <w:rsid w:val="00B871CF"/>
    <w:rsid w:val="00B87A4A"/>
    <w:rsid w:val="00B87EEE"/>
    <w:rsid w:val="00B905A4"/>
    <w:rsid w:val="00B90725"/>
    <w:rsid w:val="00B90DF3"/>
    <w:rsid w:val="00B90F43"/>
    <w:rsid w:val="00B9118A"/>
    <w:rsid w:val="00B91269"/>
    <w:rsid w:val="00B91308"/>
    <w:rsid w:val="00B929D9"/>
    <w:rsid w:val="00B92A17"/>
    <w:rsid w:val="00B92DD3"/>
    <w:rsid w:val="00B9346C"/>
    <w:rsid w:val="00B9358A"/>
    <w:rsid w:val="00B9393C"/>
    <w:rsid w:val="00B94D14"/>
    <w:rsid w:val="00B95156"/>
    <w:rsid w:val="00B958F6"/>
    <w:rsid w:val="00B95B65"/>
    <w:rsid w:val="00B95DFA"/>
    <w:rsid w:val="00B96261"/>
    <w:rsid w:val="00B9640D"/>
    <w:rsid w:val="00B965B6"/>
    <w:rsid w:val="00B96DA1"/>
    <w:rsid w:val="00B970EC"/>
    <w:rsid w:val="00B97A1D"/>
    <w:rsid w:val="00B97D04"/>
    <w:rsid w:val="00BA0E2F"/>
    <w:rsid w:val="00BA15DD"/>
    <w:rsid w:val="00BA1686"/>
    <w:rsid w:val="00BA18C3"/>
    <w:rsid w:val="00BA2224"/>
    <w:rsid w:val="00BA27A1"/>
    <w:rsid w:val="00BA3322"/>
    <w:rsid w:val="00BA3905"/>
    <w:rsid w:val="00BA3A5A"/>
    <w:rsid w:val="00BA421F"/>
    <w:rsid w:val="00BA44DF"/>
    <w:rsid w:val="00BA45A1"/>
    <w:rsid w:val="00BA51CE"/>
    <w:rsid w:val="00BA5A82"/>
    <w:rsid w:val="00BA5CC0"/>
    <w:rsid w:val="00BA6674"/>
    <w:rsid w:val="00BA6B57"/>
    <w:rsid w:val="00BA6E68"/>
    <w:rsid w:val="00BA6F95"/>
    <w:rsid w:val="00BA70CA"/>
    <w:rsid w:val="00BA710D"/>
    <w:rsid w:val="00BA71A2"/>
    <w:rsid w:val="00BA726B"/>
    <w:rsid w:val="00BA74AA"/>
    <w:rsid w:val="00BA7740"/>
    <w:rsid w:val="00BA7BC8"/>
    <w:rsid w:val="00BB123D"/>
    <w:rsid w:val="00BB12C5"/>
    <w:rsid w:val="00BB179D"/>
    <w:rsid w:val="00BB1D46"/>
    <w:rsid w:val="00BB1E47"/>
    <w:rsid w:val="00BB1F0B"/>
    <w:rsid w:val="00BB2475"/>
    <w:rsid w:val="00BB2F97"/>
    <w:rsid w:val="00BB364C"/>
    <w:rsid w:val="00BB377C"/>
    <w:rsid w:val="00BB3E76"/>
    <w:rsid w:val="00BB4228"/>
    <w:rsid w:val="00BB495E"/>
    <w:rsid w:val="00BB4BAE"/>
    <w:rsid w:val="00BB4C70"/>
    <w:rsid w:val="00BB50F8"/>
    <w:rsid w:val="00BB5C2A"/>
    <w:rsid w:val="00BB631E"/>
    <w:rsid w:val="00BB6329"/>
    <w:rsid w:val="00BB6B89"/>
    <w:rsid w:val="00BB6C4A"/>
    <w:rsid w:val="00BB6FEF"/>
    <w:rsid w:val="00BB714B"/>
    <w:rsid w:val="00BC0443"/>
    <w:rsid w:val="00BC056F"/>
    <w:rsid w:val="00BC0961"/>
    <w:rsid w:val="00BC0A55"/>
    <w:rsid w:val="00BC12E6"/>
    <w:rsid w:val="00BC12F7"/>
    <w:rsid w:val="00BC181A"/>
    <w:rsid w:val="00BC2909"/>
    <w:rsid w:val="00BC2B75"/>
    <w:rsid w:val="00BC2E72"/>
    <w:rsid w:val="00BC2EA1"/>
    <w:rsid w:val="00BC394C"/>
    <w:rsid w:val="00BC3ABE"/>
    <w:rsid w:val="00BC4D72"/>
    <w:rsid w:val="00BC4F5E"/>
    <w:rsid w:val="00BC5025"/>
    <w:rsid w:val="00BC56E3"/>
    <w:rsid w:val="00BC629B"/>
    <w:rsid w:val="00BC67E6"/>
    <w:rsid w:val="00BC7167"/>
    <w:rsid w:val="00BC73B4"/>
    <w:rsid w:val="00BC771C"/>
    <w:rsid w:val="00BC798E"/>
    <w:rsid w:val="00BD1617"/>
    <w:rsid w:val="00BD1BB8"/>
    <w:rsid w:val="00BD1D9D"/>
    <w:rsid w:val="00BD2BFE"/>
    <w:rsid w:val="00BD3187"/>
    <w:rsid w:val="00BD3512"/>
    <w:rsid w:val="00BD399C"/>
    <w:rsid w:val="00BD4307"/>
    <w:rsid w:val="00BD43DC"/>
    <w:rsid w:val="00BD4DC2"/>
    <w:rsid w:val="00BD4E2C"/>
    <w:rsid w:val="00BD508F"/>
    <w:rsid w:val="00BD50E5"/>
    <w:rsid w:val="00BD5848"/>
    <w:rsid w:val="00BD59F1"/>
    <w:rsid w:val="00BD5A4A"/>
    <w:rsid w:val="00BD5F60"/>
    <w:rsid w:val="00BD5FE2"/>
    <w:rsid w:val="00BD62A4"/>
    <w:rsid w:val="00BD6D09"/>
    <w:rsid w:val="00BD787A"/>
    <w:rsid w:val="00BD7B44"/>
    <w:rsid w:val="00BD7EF1"/>
    <w:rsid w:val="00BE0350"/>
    <w:rsid w:val="00BE05C3"/>
    <w:rsid w:val="00BE08EC"/>
    <w:rsid w:val="00BE0BD3"/>
    <w:rsid w:val="00BE0EF2"/>
    <w:rsid w:val="00BE1705"/>
    <w:rsid w:val="00BE185A"/>
    <w:rsid w:val="00BE2465"/>
    <w:rsid w:val="00BE292E"/>
    <w:rsid w:val="00BE2C84"/>
    <w:rsid w:val="00BE3225"/>
    <w:rsid w:val="00BE417D"/>
    <w:rsid w:val="00BE41EE"/>
    <w:rsid w:val="00BE424D"/>
    <w:rsid w:val="00BE45C8"/>
    <w:rsid w:val="00BE475D"/>
    <w:rsid w:val="00BE5106"/>
    <w:rsid w:val="00BE577F"/>
    <w:rsid w:val="00BE5E37"/>
    <w:rsid w:val="00BE658C"/>
    <w:rsid w:val="00BF0411"/>
    <w:rsid w:val="00BF051F"/>
    <w:rsid w:val="00BF1767"/>
    <w:rsid w:val="00BF1FCB"/>
    <w:rsid w:val="00BF22EF"/>
    <w:rsid w:val="00BF233B"/>
    <w:rsid w:val="00BF2543"/>
    <w:rsid w:val="00BF2E9C"/>
    <w:rsid w:val="00BF3152"/>
    <w:rsid w:val="00BF4065"/>
    <w:rsid w:val="00BF43B1"/>
    <w:rsid w:val="00BF45F7"/>
    <w:rsid w:val="00BF465F"/>
    <w:rsid w:val="00BF4A87"/>
    <w:rsid w:val="00BF4B4F"/>
    <w:rsid w:val="00BF4BD2"/>
    <w:rsid w:val="00BF5464"/>
    <w:rsid w:val="00BF63A7"/>
    <w:rsid w:val="00BF6A1D"/>
    <w:rsid w:val="00BF6C7B"/>
    <w:rsid w:val="00BF7B53"/>
    <w:rsid w:val="00C001DD"/>
    <w:rsid w:val="00C00520"/>
    <w:rsid w:val="00C0069C"/>
    <w:rsid w:val="00C0089F"/>
    <w:rsid w:val="00C00976"/>
    <w:rsid w:val="00C014B0"/>
    <w:rsid w:val="00C01635"/>
    <w:rsid w:val="00C01736"/>
    <w:rsid w:val="00C01C09"/>
    <w:rsid w:val="00C01CFA"/>
    <w:rsid w:val="00C0220A"/>
    <w:rsid w:val="00C0273F"/>
    <w:rsid w:val="00C02855"/>
    <w:rsid w:val="00C02AB6"/>
    <w:rsid w:val="00C03BCD"/>
    <w:rsid w:val="00C03E67"/>
    <w:rsid w:val="00C040C4"/>
    <w:rsid w:val="00C04D12"/>
    <w:rsid w:val="00C057CE"/>
    <w:rsid w:val="00C05853"/>
    <w:rsid w:val="00C06273"/>
    <w:rsid w:val="00C0691A"/>
    <w:rsid w:val="00C069C4"/>
    <w:rsid w:val="00C07335"/>
    <w:rsid w:val="00C1027C"/>
    <w:rsid w:val="00C104B0"/>
    <w:rsid w:val="00C105D9"/>
    <w:rsid w:val="00C1073F"/>
    <w:rsid w:val="00C108FE"/>
    <w:rsid w:val="00C10DB2"/>
    <w:rsid w:val="00C11427"/>
    <w:rsid w:val="00C1210F"/>
    <w:rsid w:val="00C122AC"/>
    <w:rsid w:val="00C12311"/>
    <w:rsid w:val="00C12843"/>
    <w:rsid w:val="00C128B4"/>
    <w:rsid w:val="00C12A2A"/>
    <w:rsid w:val="00C13B8D"/>
    <w:rsid w:val="00C14882"/>
    <w:rsid w:val="00C148D0"/>
    <w:rsid w:val="00C14DF9"/>
    <w:rsid w:val="00C14F07"/>
    <w:rsid w:val="00C15DE4"/>
    <w:rsid w:val="00C15E9C"/>
    <w:rsid w:val="00C15F25"/>
    <w:rsid w:val="00C16598"/>
    <w:rsid w:val="00C169EE"/>
    <w:rsid w:val="00C16F6E"/>
    <w:rsid w:val="00C177EA"/>
    <w:rsid w:val="00C1784D"/>
    <w:rsid w:val="00C17E3D"/>
    <w:rsid w:val="00C2023F"/>
    <w:rsid w:val="00C2058D"/>
    <w:rsid w:val="00C2063B"/>
    <w:rsid w:val="00C207AC"/>
    <w:rsid w:val="00C20E34"/>
    <w:rsid w:val="00C2103D"/>
    <w:rsid w:val="00C21457"/>
    <w:rsid w:val="00C21ABC"/>
    <w:rsid w:val="00C21C42"/>
    <w:rsid w:val="00C21F46"/>
    <w:rsid w:val="00C22A3B"/>
    <w:rsid w:val="00C22BC6"/>
    <w:rsid w:val="00C22D89"/>
    <w:rsid w:val="00C2311E"/>
    <w:rsid w:val="00C2337E"/>
    <w:rsid w:val="00C235B7"/>
    <w:rsid w:val="00C237B2"/>
    <w:rsid w:val="00C23881"/>
    <w:rsid w:val="00C23E78"/>
    <w:rsid w:val="00C23FEE"/>
    <w:rsid w:val="00C242DD"/>
    <w:rsid w:val="00C24A71"/>
    <w:rsid w:val="00C24BB2"/>
    <w:rsid w:val="00C25473"/>
    <w:rsid w:val="00C261B5"/>
    <w:rsid w:val="00C26398"/>
    <w:rsid w:val="00C2674E"/>
    <w:rsid w:val="00C277A8"/>
    <w:rsid w:val="00C27857"/>
    <w:rsid w:val="00C3087D"/>
    <w:rsid w:val="00C314D8"/>
    <w:rsid w:val="00C31AC4"/>
    <w:rsid w:val="00C323DC"/>
    <w:rsid w:val="00C32963"/>
    <w:rsid w:val="00C32E19"/>
    <w:rsid w:val="00C34432"/>
    <w:rsid w:val="00C34C66"/>
    <w:rsid w:val="00C34D85"/>
    <w:rsid w:val="00C351A7"/>
    <w:rsid w:val="00C35231"/>
    <w:rsid w:val="00C354ED"/>
    <w:rsid w:val="00C357BE"/>
    <w:rsid w:val="00C358A9"/>
    <w:rsid w:val="00C365AF"/>
    <w:rsid w:val="00C373C1"/>
    <w:rsid w:val="00C37A28"/>
    <w:rsid w:val="00C4028B"/>
    <w:rsid w:val="00C40946"/>
    <w:rsid w:val="00C4229E"/>
    <w:rsid w:val="00C425EA"/>
    <w:rsid w:val="00C44490"/>
    <w:rsid w:val="00C445D5"/>
    <w:rsid w:val="00C45303"/>
    <w:rsid w:val="00C45B07"/>
    <w:rsid w:val="00C464A3"/>
    <w:rsid w:val="00C46E1F"/>
    <w:rsid w:val="00C50156"/>
    <w:rsid w:val="00C50FE9"/>
    <w:rsid w:val="00C5146A"/>
    <w:rsid w:val="00C523C6"/>
    <w:rsid w:val="00C52B4D"/>
    <w:rsid w:val="00C53670"/>
    <w:rsid w:val="00C5373C"/>
    <w:rsid w:val="00C53F89"/>
    <w:rsid w:val="00C54C8B"/>
    <w:rsid w:val="00C54F17"/>
    <w:rsid w:val="00C55040"/>
    <w:rsid w:val="00C556B1"/>
    <w:rsid w:val="00C55AC3"/>
    <w:rsid w:val="00C55EB1"/>
    <w:rsid w:val="00C572B2"/>
    <w:rsid w:val="00C57459"/>
    <w:rsid w:val="00C57860"/>
    <w:rsid w:val="00C57976"/>
    <w:rsid w:val="00C57B59"/>
    <w:rsid w:val="00C605B6"/>
    <w:rsid w:val="00C610A4"/>
    <w:rsid w:val="00C61170"/>
    <w:rsid w:val="00C614C3"/>
    <w:rsid w:val="00C619E0"/>
    <w:rsid w:val="00C61AAA"/>
    <w:rsid w:val="00C62F2B"/>
    <w:rsid w:val="00C63772"/>
    <w:rsid w:val="00C639A2"/>
    <w:rsid w:val="00C63A87"/>
    <w:rsid w:val="00C649F4"/>
    <w:rsid w:val="00C65D48"/>
    <w:rsid w:val="00C663A8"/>
    <w:rsid w:val="00C66618"/>
    <w:rsid w:val="00C66974"/>
    <w:rsid w:val="00C67130"/>
    <w:rsid w:val="00C67349"/>
    <w:rsid w:val="00C70309"/>
    <w:rsid w:val="00C70F7C"/>
    <w:rsid w:val="00C71335"/>
    <w:rsid w:val="00C714D5"/>
    <w:rsid w:val="00C7155A"/>
    <w:rsid w:val="00C719A1"/>
    <w:rsid w:val="00C71BF0"/>
    <w:rsid w:val="00C720C9"/>
    <w:rsid w:val="00C72356"/>
    <w:rsid w:val="00C72A21"/>
    <w:rsid w:val="00C72E2A"/>
    <w:rsid w:val="00C72F0A"/>
    <w:rsid w:val="00C735BF"/>
    <w:rsid w:val="00C73C18"/>
    <w:rsid w:val="00C7436A"/>
    <w:rsid w:val="00C7446C"/>
    <w:rsid w:val="00C74483"/>
    <w:rsid w:val="00C745E0"/>
    <w:rsid w:val="00C7514E"/>
    <w:rsid w:val="00C75E89"/>
    <w:rsid w:val="00C760F9"/>
    <w:rsid w:val="00C76846"/>
    <w:rsid w:val="00C76F94"/>
    <w:rsid w:val="00C7708D"/>
    <w:rsid w:val="00C777E7"/>
    <w:rsid w:val="00C77AB5"/>
    <w:rsid w:val="00C77F3D"/>
    <w:rsid w:val="00C809E1"/>
    <w:rsid w:val="00C80DCB"/>
    <w:rsid w:val="00C8189B"/>
    <w:rsid w:val="00C819F4"/>
    <w:rsid w:val="00C81DB9"/>
    <w:rsid w:val="00C81F8D"/>
    <w:rsid w:val="00C83699"/>
    <w:rsid w:val="00C837A6"/>
    <w:rsid w:val="00C839BE"/>
    <w:rsid w:val="00C83BE4"/>
    <w:rsid w:val="00C844C8"/>
    <w:rsid w:val="00C846B3"/>
    <w:rsid w:val="00C84C63"/>
    <w:rsid w:val="00C85066"/>
    <w:rsid w:val="00C863B9"/>
    <w:rsid w:val="00C86C28"/>
    <w:rsid w:val="00C87364"/>
    <w:rsid w:val="00C879C4"/>
    <w:rsid w:val="00C87FB8"/>
    <w:rsid w:val="00C90722"/>
    <w:rsid w:val="00C90B2F"/>
    <w:rsid w:val="00C90C41"/>
    <w:rsid w:val="00C919EF"/>
    <w:rsid w:val="00C92077"/>
    <w:rsid w:val="00C92AC4"/>
    <w:rsid w:val="00C92B09"/>
    <w:rsid w:val="00C9362A"/>
    <w:rsid w:val="00C9388D"/>
    <w:rsid w:val="00C941F2"/>
    <w:rsid w:val="00C9446A"/>
    <w:rsid w:val="00C945D9"/>
    <w:rsid w:val="00C948D6"/>
    <w:rsid w:val="00C94C5C"/>
    <w:rsid w:val="00C9509C"/>
    <w:rsid w:val="00C96833"/>
    <w:rsid w:val="00C96917"/>
    <w:rsid w:val="00C97536"/>
    <w:rsid w:val="00CA103F"/>
    <w:rsid w:val="00CA14B2"/>
    <w:rsid w:val="00CA17F5"/>
    <w:rsid w:val="00CA212C"/>
    <w:rsid w:val="00CA2195"/>
    <w:rsid w:val="00CA381C"/>
    <w:rsid w:val="00CA3AB0"/>
    <w:rsid w:val="00CA4005"/>
    <w:rsid w:val="00CA4495"/>
    <w:rsid w:val="00CA47AA"/>
    <w:rsid w:val="00CA4998"/>
    <w:rsid w:val="00CA4B08"/>
    <w:rsid w:val="00CA56DF"/>
    <w:rsid w:val="00CA5848"/>
    <w:rsid w:val="00CA603E"/>
    <w:rsid w:val="00CA617F"/>
    <w:rsid w:val="00CA6B84"/>
    <w:rsid w:val="00CA7944"/>
    <w:rsid w:val="00CA7BD4"/>
    <w:rsid w:val="00CB0696"/>
    <w:rsid w:val="00CB1601"/>
    <w:rsid w:val="00CB1CDD"/>
    <w:rsid w:val="00CB3382"/>
    <w:rsid w:val="00CB3CC7"/>
    <w:rsid w:val="00CB3DAB"/>
    <w:rsid w:val="00CB3F53"/>
    <w:rsid w:val="00CB4BB4"/>
    <w:rsid w:val="00CB5C00"/>
    <w:rsid w:val="00CB5CEE"/>
    <w:rsid w:val="00CB6645"/>
    <w:rsid w:val="00CB6B79"/>
    <w:rsid w:val="00CB6C90"/>
    <w:rsid w:val="00CB75BF"/>
    <w:rsid w:val="00CB767F"/>
    <w:rsid w:val="00CC0821"/>
    <w:rsid w:val="00CC0A64"/>
    <w:rsid w:val="00CC0E17"/>
    <w:rsid w:val="00CC1464"/>
    <w:rsid w:val="00CC1967"/>
    <w:rsid w:val="00CC1C6F"/>
    <w:rsid w:val="00CC1CC6"/>
    <w:rsid w:val="00CC23FA"/>
    <w:rsid w:val="00CC24A4"/>
    <w:rsid w:val="00CC2541"/>
    <w:rsid w:val="00CC2B46"/>
    <w:rsid w:val="00CC3781"/>
    <w:rsid w:val="00CC5263"/>
    <w:rsid w:val="00CC5685"/>
    <w:rsid w:val="00CC6530"/>
    <w:rsid w:val="00CC6DE2"/>
    <w:rsid w:val="00CC6E43"/>
    <w:rsid w:val="00CC6FC6"/>
    <w:rsid w:val="00CC787F"/>
    <w:rsid w:val="00CD016B"/>
    <w:rsid w:val="00CD106A"/>
    <w:rsid w:val="00CD161F"/>
    <w:rsid w:val="00CD228B"/>
    <w:rsid w:val="00CD3686"/>
    <w:rsid w:val="00CD3AC2"/>
    <w:rsid w:val="00CD4A8B"/>
    <w:rsid w:val="00CD579C"/>
    <w:rsid w:val="00CD57B9"/>
    <w:rsid w:val="00CD5EA8"/>
    <w:rsid w:val="00CD6428"/>
    <w:rsid w:val="00CD64F5"/>
    <w:rsid w:val="00CD673F"/>
    <w:rsid w:val="00CD6DA6"/>
    <w:rsid w:val="00CD6E88"/>
    <w:rsid w:val="00CD74ED"/>
    <w:rsid w:val="00CD7579"/>
    <w:rsid w:val="00CE0078"/>
    <w:rsid w:val="00CE04C3"/>
    <w:rsid w:val="00CE05D7"/>
    <w:rsid w:val="00CE090A"/>
    <w:rsid w:val="00CE0996"/>
    <w:rsid w:val="00CE1EE1"/>
    <w:rsid w:val="00CE228E"/>
    <w:rsid w:val="00CE2375"/>
    <w:rsid w:val="00CE273F"/>
    <w:rsid w:val="00CE2A41"/>
    <w:rsid w:val="00CE2EF0"/>
    <w:rsid w:val="00CE31C9"/>
    <w:rsid w:val="00CE3A31"/>
    <w:rsid w:val="00CE3CEA"/>
    <w:rsid w:val="00CE3FCD"/>
    <w:rsid w:val="00CE497C"/>
    <w:rsid w:val="00CE4D6D"/>
    <w:rsid w:val="00CE5193"/>
    <w:rsid w:val="00CE554E"/>
    <w:rsid w:val="00CE59CC"/>
    <w:rsid w:val="00CE6119"/>
    <w:rsid w:val="00CE66C6"/>
    <w:rsid w:val="00CE6717"/>
    <w:rsid w:val="00CE6AD1"/>
    <w:rsid w:val="00CE6B15"/>
    <w:rsid w:val="00CE6E0D"/>
    <w:rsid w:val="00CE7246"/>
    <w:rsid w:val="00CE72DD"/>
    <w:rsid w:val="00CE7C1C"/>
    <w:rsid w:val="00CF006E"/>
    <w:rsid w:val="00CF04D3"/>
    <w:rsid w:val="00CF088C"/>
    <w:rsid w:val="00CF0CC6"/>
    <w:rsid w:val="00CF0E24"/>
    <w:rsid w:val="00CF0ED6"/>
    <w:rsid w:val="00CF142C"/>
    <w:rsid w:val="00CF168B"/>
    <w:rsid w:val="00CF1D3B"/>
    <w:rsid w:val="00CF2296"/>
    <w:rsid w:val="00CF2A72"/>
    <w:rsid w:val="00CF2F32"/>
    <w:rsid w:val="00CF303E"/>
    <w:rsid w:val="00CF3972"/>
    <w:rsid w:val="00CF42EA"/>
    <w:rsid w:val="00CF578C"/>
    <w:rsid w:val="00CF57E6"/>
    <w:rsid w:val="00CF5AA3"/>
    <w:rsid w:val="00CF6054"/>
    <w:rsid w:val="00CF780F"/>
    <w:rsid w:val="00CF7B7F"/>
    <w:rsid w:val="00CF7E74"/>
    <w:rsid w:val="00D0040D"/>
    <w:rsid w:val="00D00653"/>
    <w:rsid w:val="00D019F7"/>
    <w:rsid w:val="00D021DF"/>
    <w:rsid w:val="00D028E5"/>
    <w:rsid w:val="00D03B86"/>
    <w:rsid w:val="00D03C26"/>
    <w:rsid w:val="00D03E4E"/>
    <w:rsid w:val="00D0462E"/>
    <w:rsid w:val="00D04B7B"/>
    <w:rsid w:val="00D04F65"/>
    <w:rsid w:val="00D05618"/>
    <w:rsid w:val="00D063A4"/>
    <w:rsid w:val="00D06631"/>
    <w:rsid w:val="00D07231"/>
    <w:rsid w:val="00D07346"/>
    <w:rsid w:val="00D07979"/>
    <w:rsid w:val="00D1066C"/>
    <w:rsid w:val="00D10BBF"/>
    <w:rsid w:val="00D11075"/>
    <w:rsid w:val="00D1246F"/>
    <w:rsid w:val="00D12844"/>
    <w:rsid w:val="00D12B78"/>
    <w:rsid w:val="00D12EFC"/>
    <w:rsid w:val="00D135E6"/>
    <w:rsid w:val="00D137EB"/>
    <w:rsid w:val="00D1492B"/>
    <w:rsid w:val="00D14BB4"/>
    <w:rsid w:val="00D14D22"/>
    <w:rsid w:val="00D15363"/>
    <w:rsid w:val="00D154C2"/>
    <w:rsid w:val="00D159D9"/>
    <w:rsid w:val="00D159FD"/>
    <w:rsid w:val="00D15CCC"/>
    <w:rsid w:val="00D16935"/>
    <w:rsid w:val="00D16B33"/>
    <w:rsid w:val="00D16DF7"/>
    <w:rsid w:val="00D16ECF"/>
    <w:rsid w:val="00D17602"/>
    <w:rsid w:val="00D17AEC"/>
    <w:rsid w:val="00D17BAD"/>
    <w:rsid w:val="00D200A2"/>
    <w:rsid w:val="00D203C2"/>
    <w:rsid w:val="00D20C9E"/>
    <w:rsid w:val="00D20CEB"/>
    <w:rsid w:val="00D211EE"/>
    <w:rsid w:val="00D21A50"/>
    <w:rsid w:val="00D22384"/>
    <w:rsid w:val="00D23791"/>
    <w:rsid w:val="00D254F8"/>
    <w:rsid w:val="00D2556A"/>
    <w:rsid w:val="00D256FD"/>
    <w:rsid w:val="00D25C81"/>
    <w:rsid w:val="00D26022"/>
    <w:rsid w:val="00D265B0"/>
    <w:rsid w:val="00D27816"/>
    <w:rsid w:val="00D2794C"/>
    <w:rsid w:val="00D27E06"/>
    <w:rsid w:val="00D30D9A"/>
    <w:rsid w:val="00D3113F"/>
    <w:rsid w:val="00D3183D"/>
    <w:rsid w:val="00D31BB4"/>
    <w:rsid w:val="00D31EB8"/>
    <w:rsid w:val="00D31F1F"/>
    <w:rsid w:val="00D320C2"/>
    <w:rsid w:val="00D321BE"/>
    <w:rsid w:val="00D32C49"/>
    <w:rsid w:val="00D3327D"/>
    <w:rsid w:val="00D33759"/>
    <w:rsid w:val="00D33B45"/>
    <w:rsid w:val="00D3412D"/>
    <w:rsid w:val="00D341C1"/>
    <w:rsid w:val="00D35201"/>
    <w:rsid w:val="00D35424"/>
    <w:rsid w:val="00D35444"/>
    <w:rsid w:val="00D35C6C"/>
    <w:rsid w:val="00D35FCE"/>
    <w:rsid w:val="00D35FD8"/>
    <w:rsid w:val="00D36270"/>
    <w:rsid w:val="00D36803"/>
    <w:rsid w:val="00D368D8"/>
    <w:rsid w:val="00D36D50"/>
    <w:rsid w:val="00D37185"/>
    <w:rsid w:val="00D37DAC"/>
    <w:rsid w:val="00D37F3E"/>
    <w:rsid w:val="00D40207"/>
    <w:rsid w:val="00D40A53"/>
    <w:rsid w:val="00D40B18"/>
    <w:rsid w:val="00D41AE4"/>
    <w:rsid w:val="00D42306"/>
    <w:rsid w:val="00D4243F"/>
    <w:rsid w:val="00D424AA"/>
    <w:rsid w:val="00D425FB"/>
    <w:rsid w:val="00D43DE8"/>
    <w:rsid w:val="00D44D93"/>
    <w:rsid w:val="00D450B7"/>
    <w:rsid w:val="00D45B99"/>
    <w:rsid w:val="00D4636E"/>
    <w:rsid w:val="00D4651E"/>
    <w:rsid w:val="00D468A8"/>
    <w:rsid w:val="00D50326"/>
    <w:rsid w:val="00D50C69"/>
    <w:rsid w:val="00D51055"/>
    <w:rsid w:val="00D51C80"/>
    <w:rsid w:val="00D5258B"/>
    <w:rsid w:val="00D525EE"/>
    <w:rsid w:val="00D52F01"/>
    <w:rsid w:val="00D53345"/>
    <w:rsid w:val="00D549A5"/>
    <w:rsid w:val="00D549DA"/>
    <w:rsid w:val="00D54A6F"/>
    <w:rsid w:val="00D54CB9"/>
    <w:rsid w:val="00D54E0D"/>
    <w:rsid w:val="00D54FDF"/>
    <w:rsid w:val="00D550A7"/>
    <w:rsid w:val="00D551D0"/>
    <w:rsid w:val="00D55A87"/>
    <w:rsid w:val="00D55EB6"/>
    <w:rsid w:val="00D60780"/>
    <w:rsid w:val="00D60858"/>
    <w:rsid w:val="00D60BA9"/>
    <w:rsid w:val="00D6101E"/>
    <w:rsid w:val="00D6138B"/>
    <w:rsid w:val="00D618E7"/>
    <w:rsid w:val="00D619A3"/>
    <w:rsid w:val="00D61AF1"/>
    <w:rsid w:val="00D61D14"/>
    <w:rsid w:val="00D62B22"/>
    <w:rsid w:val="00D62CFD"/>
    <w:rsid w:val="00D62D10"/>
    <w:rsid w:val="00D63828"/>
    <w:rsid w:val="00D6391B"/>
    <w:rsid w:val="00D63D0B"/>
    <w:rsid w:val="00D64061"/>
    <w:rsid w:val="00D647C2"/>
    <w:rsid w:val="00D6493D"/>
    <w:rsid w:val="00D65681"/>
    <w:rsid w:val="00D65BAD"/>
    <w:rsid w:val="00D66A7B"/>
    <w:rsid w:val="00D66DFC"/>
    <w:rsid w:val="00D674A6"/>
    <w:rsid w:val="00D70277"/>
    <w:rsid w:val="00D70D7A"/>
    <w:rsid w:val="00D7142A"/>
    <w:rsid w:val="00D71E03"/>
    <w:rsid w:val="00D72869"/>
    <w:rsid w:val="00D7292F"/>
    <w:rsid w:val="00D72BE4"/>
    <w:rsid w:val="00D73B4D"/>
    <w:rsid w:val="00D73C1F"/>
    <w:rsid w:val="00D74563"/>
    <w:rsid w:val="00D74905"/>
    <w:rsid w:val="00D74CDE"/>
    <w:rsid w:val="00D7558E"/>
    <w:rsid w:val="00D756CC"/>
    <w:rsid w:val="00D75DCF"/>
    <w:rsid w:val="00D76075"/>
    <w:rsid w:val="00D76C53"/>
    <w:rsid w:val="00D77281"/>
    <w:rsid w:val="00D77864"/>
    <w:rsid w:val="00D80408"/>
    <w:rsid w:val="00D80EEE"/>
    <w:rsid w:val="00D810AD"/>
    <w:rsid w:val="00D81169"/>
    <w:rsid w:val="00D81513"/>
    <w:rsid w:val="00D81E80"/>
    <w:rsid w:val="00D81E9B"/>
    <w:rsid w:val="00D823C1"/>
    <w:rsid w:val="00D825F1"/>
    <w:rsid w:val="00D837E4"/>
    <w:rsid w:val="00D85247"/>
    <w:rsid w:val="00D85C1E"/>
    <w:rsid w:val="00D86646"/>
    <w:rsid w:val="00D86761"/>
    <w:rsid w:val="00D86A91"/>
    <w:rsid w:val="00D86AE9"/>
    <w:rsid w:val="00D87B7A"/>
    <w:rsid w:val="00D911A5"/>
    <w:rsid w:val="00D91ACC"/>
    <w:rsid w:val="00D9313C"/>
    <w:rsid w:val="00D93149"/>
    <w:rsid w:val="00D93387"/>
    <w:rsid w:val="00D93518"/>
    <w:rsid w:val="00D93C4D"/>
    <w:rsid w:val="00D93E49"/>
    <w:rsid w:val="00D9467C"/>
    <w:rsid w:val="00D94A67"/>
    <w:rsid w:val="00D9528F"/>
    <w:rsid w:val="00D9571C"/>
    <w:rsid w:val="00D95825"/>
    <w:rsid w:val="00D95B60"/>
    <w:rsid w:val="00D95D03"/>
    <w:rsid w:val="00D96882"/>
    <w:rsid w:val="00D97FE3"/>
    <w:rsid w:val="00DA0C69"/>
    <w:rsid w:val="00DA0D48"/>
    <w:rsid w:val="00DA159A"/>
    <w:rsid w:val="00DA17EE"/>
    <w:rsid w:val="00DA2135"/>
    <w:rsid w:val="00DA301A"/>
    <w:rsid w:val="00DA3286"/>
    <w:rsid w:val="00DA32F7"/>
    <w:rsid w:val="00DA3939"/>
    <w:rsid w:val="00DA44DC"/>
    <w:rsid w:val="00DA4BA4"/>
    <w:rsid w:val="00DA5162"/>
    <w:rsid w:val="00DA5295"/>
    <w:rsid w:val="00DA66A9"/>
    <w:rsid w:val="00DA681D"/>
    <w:rsid w:val="00DA70B9"/>
    <w:rsid w:val="00DA76DC"/>
    <w:rsid w:val="00DB0234"/>
    <w:rsid w:val="00DB03CF"/>
    <w:rsid w:val="00DB0698"/>
    <w:rsid w:val="00DB0882"/>
    <w:rsid w:val="00DB0B2A"/>
    <w:rsid w:val="00DB1B9E"/>
    <w:rsid w:val="00DB1D51"/>
    <w:rsid w:val="00DB1F04"/>
    <w:rsid w:val="00DB1F70"/>
    <w:rsid w:val="00DB2566"/>
    <w:rsid w:val="00DB2FBD"/>
    <w:rsid w:val="00DB3347"/>
    <w:rsid w:val="00DB3F6E"/>
    <w:rsid w:val="00DB4261"/>
    <w:rsid w:val="00DB451D"/>
    <w:rsid w:val="00DB4F22"/>
    <w:rsid w:val="00DB5624"/>
    <w:rsid w:val="00DB5F7B"/>
    <w:rsid w:val="00DB69CA"/>
    <w:rsid w:val="00DB7173"/>
    <w:rsid w:val="00DB7206"/>
    <w:rsid w:val="00DB73E5"/>
    <w:rsid w:val="00DB76EB"/>
    <w:rsid w:val="00DB7BC5"/>
    <w:rsid w:val="00DC0154"/>
    <w:rsid w:val="00DC0204"/>
    <w:rsid w:val="00DC037C"/>
    <w:rsid w:val="00DC0A06"/>
    <w:rsid w:val="00DC0E74"/>
    <w:rsid w:val="00DC1F85"/>
    <w:rsid w:val="00DC254A"/>
    <w:rsid w:val="00DC258E"/>
    <w:rsid w:val="00DC2860"/>
    <w:rsid w:val="00DC2895"/>
    <w:rsid w:val="00DC2926"/>
    <w:rsid w:val="00DC3045"/>
    <w:rsid w:val="00DC31C5"/>
    <w:rsid w:val="00DC330D"/>
    <w:rsid w:val="00DC3645"/>
    <w:rsid w:val="00DC43CB"/>
    <w:rsid w:val="00DC4676"/>
    <w:rsid w:val="00DC48F6"/>
    <w:rsid w:val="00DC4AFC"/>
    <w:rsid w:val="00DC4D40"/>
    <w:rsid w:val="00DC63C3"/>
    <w:rsid w:val="00DC671B"/>
    <w:rsid w:val="00DC7079"/>
    <w:rsid w:val="00DC7AE4"/>
    <w:rsid w:val="00DC7C3D"/>
    <w:rsid w:val="00DC7E96"/>
    <w:rsid w:val="00DD00B1"/>
    <w:rsid w:val="00DD01D0"/>
    <w:rsid w:val="00DD069C"/>
    <w:rsid w:val="00DD070F"/>
    <w:rsid w:val="00DD116A"/>
    <w:rsid w:val="00DD12AC"/>
    <w:rsid w:val="00DD1A14"/>
    <w:rsid w:val="00DD1C69"/>
    <w:rsid w:val="00DD2779"/>
    <w:rsid w:val="00DD2BA5"/>
    <w:rsid w:val="00DD2C11"/>
    <w:rsid w:val="00DD3899"/>
    <w:rsid w:val="00DD3DA5"/>
    <w:rsid w:val="00DD42F2"/>
    <w:rsid w:val="00DD464B"/>
    <w:rsid w:val="00DD46A1"/>
    <w:rsid w:val="00DD50CA"/>
    <w:rsid w:val="00DD5345"/>
    <w:rsid w:val="00DD5D87"/>
    <w:rsid w:val="00DD5DB4"/>
    <w:rsid w:val="00DD6065"/>
    <w:rsid w:val="00DD6218"/>
    <w:rsid w:val="00DD6A67"/>
    <w:rsid w:val="00DD727B"/>
    <w:rsid w:val="00DD798E"/>
    <w:rsid w:val="00DE0672"/>
    <w:rsid w:val="00DE0749"/>
    <w:rsid w:val="00DE075F"/>
    <w:rsid w:val="00DE1580"/>
    <w:rsid w:val="00DE1E51"/>
    <w:rsid w:val="00DE2A6A"/>
    <w:rsid w:val="00DE2F02"/>
    <w:rsid w:val="00DE3D72"/>
    <w:rsid w:val="00DE442B"/>
    <w:rsid w:val="00DE55FC"/>
    <w:rsid w:val="00DE5C6F"/>
    <w:rsid w:val="00DE5F55"/>
    <w:rsid w:val="00DE6E2D"/>
    <w:rsid w:val="00DE71E5"/>
    <w:rsid w:val="00DE730B"/>
    <w:rsid w:val="00DE74A3"/>
    <w:rsid w:val="00DE78A7"/>
    <w:rsid w:val="00DE7CB7"/>
    <w:rsid w:val="00DF010A"/>
    <w:rsid w:val="00DF07E8"/>
    <w:rsid w:val="00DF0EDC"/>
    <w:rsid w:val="00DF1517"/>
    <w:rsid w:val="00DF1938"/>
    <w:rsid w:val="00DF1B1E"/>
    <w:rsid w:val="00DF2257"/>
    <w:rsid w:val="00DF281F"/>
    <w:rsid w:val="00DF31F4"/>
    <w:rsid w:val="00DF34CF"/>
    <w:rsid w:val="00DF3855"/>
    <w:rsid w:val="00DF3C07"/>
    <w:rsid w:val="00DF41F4"/>
    <w:rsid w:val="00DF450D"/>
    <w:rsid w:val="00DF47A1"/>
    <w:rsid w:val="00DF4E64"/>
    <w:rsid w:val="00DF5362"/>
    <w:rsid w:val="00DF5B72"/>
    <w:rsid w:val="00DF68D2"/>
    <w:rsid w:val="00DF71C3"/>
    <w:rsid w:val="00DF71DF"/>
    <w:rsid w:val="00DF75EE"/>
    <w:rsid w:val="00DF7DBB"/>
    <w:rsid w:val="00DF7DED"/>
    <w:rsid w:val="00E0005B"/>
    <w:rsid w:val="00E0025A"/>
    <w:rsid w:val="00E00BEF"/>
    <w:rsid w:val="00E016D9"/>
    <w:rsid w:val="00E01C30"/>
    <w:rsid w:val="00E03121"/>
    <w:rsid w:val="00E034E4"/>
    <w:rsid w:val="00E03E1E"/>
    <w:rsid w:val="00E05924"/>
    <w:rsid w:val="00E05F4A"/>
    <w:rsid w:val="00E0756D"/>
    <w:rsid w:val="00E0792C"/>
    <w:rsid w:val="00E07D9F"/>
    <w:rsid w:val="00E07E4B"/>
    <w:rsid w:val="00E102ED"/>
    <w:rsid w:val="00E10570"/>
    <w:rsid w:val="00E10655"/>
    <w:rsid w:val="00E108EB"/>
    <w:rsid w:val="00E10BBF"/>
    <w:rsid w:val="00E10CF6"/>
    <w:rsid w:val="00E10DC1"/>
    <w:rsid w:val="00E11364"/>
    <w:rsid w:val="00E11463"/>
    <w:rsid w:val="00E11C46"/>
    <w:rsid w:val="00E11C4F"/>
    <w:rsid w:val="00E12203"/>
    <w:rsid w:val="00E12C59"/>
    <w:rsid w:val="00E14393"/>
    <w:rsid w:val="00E157F4"/>
    <w:rsid w:val="00E15AE3"/>
    <w:rsid w:val="00E15EF0"/>
    <w:rsid w:val="00E1673D"/>
    <w:rsid w:val="00E17234"/>
    <w:rsid w:val="00E174F2"/>
    <w:rsid w:val="00E1756C"/>
    <w:rsid w:val="00E17815"/>
    <w:rsid w:val="00E179A7"/>
    <w:rsid w:val="00E17F5F"/>
    <w:rsid w:val="00E20236"/>
    <w:rsid w:val="00E2086F"/>
    <w:rsid w:val="00E2093E"/>
    <w:rsid w:val="00E20BA0"/>
    <w:rsid w:val="00E20D05"/>
    <w:rsid w:val="00E21256"/>
    <w:rsid w:val="00E2181B"/>
    <w:rsid w:val="00E22487"/>
    <w:rsid w:val="00E22616"/>
    <w:rsid w:val="00E227B1"/>
    <w:rsid w:val="00E227F0"/>
    <w:rsid w:val="00E23048"/>
    <w:rsid w:val="00E23B52"/>
    <w:rsid w:val="00E240C4"/>
    <w:rsid w:val="00E24A88"/>
    <w:rsid w:val="00E24E74"/>
    <w:rsid w:val="00E257CE"/>
    <w:rsid w:val="00E2596A"/>
    <w:rsid w:val="00E25D51"/>
    <w:rsid w:val="00E25EC5"/>
    <w:rsid w:val="00E25FA9"/>
    <w:rsid w:val="00E26344"/>
    <w:rsid w:val="00E264A7"/>
    <w:rsid w:val="00E26A47"/>
    <w:rsid w:val="00E26C79"/>
    <w:rsid w:val="00E276C6"/>
    <w:rsid w:val="00E27B84"/>
    <w:rsid w:val="00E30CD3"/>
    <w:rsid w:val="00E31AB7"/>
    <w:rsid w:val="00E31BD2"/>
    <w:rsid w:val="00E32782"/>
    <w:rsid w:val="00E327F5"/>
    <w:rsid w:val="00E32F3E"/>
    <w:rsid w:val="00E32FE9"/>
    <w:rsid w:val="00E334ED"/>
    <w:rsid w:val="00E335EF"/>
    <w:rsid w:val="00E33C89"/>
    <w:rsid w:val="00E343DD"/>
    <w:rsid w:val="00E34521"/>
    <w:rsid w:val="00E347E9"/>
    <w:rsid w:val="00E34D11"/>
    <w:rsid w:val="00E35901"/>
    <w:rsid w:val="00E35911"/>
    <w:rsid w:val="00E35E9B"/>
    <w:rsid w:val="00E36329"/>
    <w:rsid w:val="00E36F10"/>
    <w:rsid w:val="00E372E8"/>
    <w:rsid w:val="00E3785E"/>
    <w:rsid w:val="00E37EDD"/>
    <w:rsid w:val="00E40704"/>
    <w:rsid w:val="00E407FC"/>
    <w:rsid w:val="00E416FB"/>
    <w:rsid w:val="00E41C43"/>
    <w:rsid w:val="00E41D64"/>
    <w:rsid w:val="00E41DD2"/>
    <w:rsid w:val="00E428C9"/>
    <w:rsid w:val="00E42B03"/>
    <w:rsid w:val="00E43118"/>
    <w:rsid w:val="00E4324E"/>
    <w:rsid w:val="00E433C9"/>
    <w:rsid w:val="00E44150"/>
    <w:rsid w:val="00E44439"/>
    <w:rsid w:val="00E4463A"/>
    <w:rsid w:val="00E44EAD"/>
    <w:rsid w:val="00E46146"/>
    <w:rsid w:val="00E46742"/>
    <w:rsid w:val="00E467F6"/>
    <w:rsid w:val="00E469A3"/>
    <w:rsid w:val="00E47042"/>
    <w:rsid w:val="00E4781B"/>
    <w:rsid w:val="00E47ABD"/>
    <w:rsid w:val="00E47F79"/>
    <w:rsid w:val="00E50604"/>
    <w:rsid w:val="00E50C14"/>
    <w:rsid w:val="00E50C64"/>
    <w:rsid w:val="00E510FA"/>
    <w:rsid w:val="00E518A8"/>
    <w:rsid w:val="00E5220D"/>
    <w:rsid w:val="00E526A1"/>
    <w:rsid w:val="00E52B0B"/>
    <w:rsid w:val="00E52B83"/>
    <w:rsid w:val="00E5346A"/>
    <w:rsid w:val="00E53C7F"/>
    <w:rsid w:val="00E54548"/>
    <w:rsid w:val="00E54BA1"/>
    <w:rsid w:val="00E552C2"/>
    <w:rsid w:val="00E5599B"/>
    <w:rsid w:val="00E55B95"/>
    <w:rsid w:val="00E55F6A"/>
    <w:rsid w:val="00E56961"/>
    <w:rsid w:val="00E5698C"/>
    <w:rsid w:val="00E56CEC"/>
    <w:rsid w:val="00E5775D"/>
    <w:rsid w:val="00E57DF6"/>
    <w:rsid w:val="00E57F6D"/>
    <w:rsid w:val="00E60A0E"/>
    <w:rsid w:val="00E60E91"/>
    <w:rsid w:val="00E6100C"/>
    <w:rsid w:val="00E6146B"/>
    <w:rsid w:val="00E6171F"/>
    <w:rsid w:val="00E62009"/>
    <w:rsid w:val="00E62409"/>
    <w:rsid w:val="00E63348"/>
    <w:rsid w:val="00E6369C"/>
    <w:rsid w:val="00E6380B"/>
    <w:rsid w:val="00E6439C"/>
    <w:rsid w:val="00E646CF"/>
    <w:rsid w:val="00E64BE7"/>
    <w:rsid w:val="00E64DB9"/>
    <w:rsid w:val="00E64EDD"/>
    <w:rsid w:val="00E65D83"/>
    <w:rsid w:val="00E665EA"/>
    <w:rsid w:val="00E66626"/>
    <w:rsid w:val="00E66E90"/>
    <w:rsid w:val="00E66EB6"/>
    <w:rsid w:val="00E66F61"/>
    <w:rsid w:val="00E6710E"/>
    <w:rsid w:val="00E6722B"/>
    <w:rsid w:val="00E67A14"/>
    <w:rsid w:val="00E70F47"/>
    <w:rsid w:val="00E71034"/>
    <w:rsid w:val="00E710E2"/>
    <w:rsid w:val="00E723FB"/>
    <w:rsid w:val="00E72AD2"/>
    <w:rsid w:val="00E72BFD"/>
    <w:rsid w:val="00E72C62"/>
    <w:rsid w:val="00E72EE0"/>
    <w:rsid w:val="00E72FE9"/>
    <w:rsid w:val="00E7371D"/>
    <w:rsid w:val="00E73DA2"/>
    <w:rsid w:val="00E73ED6"/>
    <w:rsid w:val="00E74263"/>
    <w:rsid w:val="00E75150"/>
    <w:rsid w:val="00E75FB1"/>
    <w:rsid w:val="00E75FB7"/>
    <w:rsid w:val="00E77565"/>
    <w:rsid w:val="00E77A4D"/>
    <w:rsid w:val="00E80071"/>
    <w:rsid w:val="00E80098"/>
    <w:rsid w:val="00E80701"/>
    <w:rsid w:val="00E80814"/>
    <w:rsid w:val="00E8098C"/>
    <w:rsid w:val="00E81192"/>
    <w:rsid w:val="00E817AE"/>
    <w:rsid w:val="00E81E96"/>
    <w:rsid w:val="00E820C2"/>
    <w:rsid w:val="00E8267C"/>
    <w:rsid w:val="00E8362A"/>
    <w:rsid w:val="00E83838"/>
    <w:rsid w:val="00E838A2"/>
    <w:rsid w:val="00E83C0B"/>
    <w:rsid w:val="00E83DF1"/>
    <w:rsid w:val="00E8413B"/>
    <w:rsid w:val="00E84888"/>
    <w:rsid w:val="00E84A85"/>
    <w:rsid w:val="00E86249"/>
    <w:rsid w:val="00E86582"/>
    <w:rsid w:val="00E865F4"/>
    <w:rsid w:val="00E866B4"/>
    <w:rsid w:val="00E86870"/>
    <w:rsid w:val="00E86AEF"/>
    <w:rsid w:val="00E86B9C"/>
    <w:rsid w:val="00E87157"/>
    <w:rsid w:val="00E87D1F"/>
    <w:rsid w:val="00E87DEB"/>
    <w:rsid w:val="00E90558"/>
    <w:rsid w:val="00E9139C"/>
    <w:rsid w:val="00E915E8"/>
    <w:rsid w:val="00E91612"/>
    <w:rsid w:val="00E9172B"/>
    <w:rsid w:val="00E91748"/>
    <w:rsid w:val="00E91DDF"/>
    <w:rsid w:val="00E9225E"/>
    <w:rsid w:val="00E927D1"/>
    <w:rsid w:val="00E929D0"/>
    <w:rsid w:val="00E92DB0"/>
    <w:rsid w:val="00E92EAB"/>
    <w:rsid w:val="00E92EE3"/>
    <w:rsid w:val="00E9321F"/>
    <w:rsid w:val="00E93694"/>
    <w:rsid w:val="00E93696"/>
    <w:rsid w:val="00E94EA1"/>
    <w:rsid w:val="00E95751"/>
    <w:rsid w:val="00E95CBB"/>
    <w:rsid w:val="00E96150"/>
    <w:rsid w:val="00E9644D"/>
    <w:rsid w:val="00E97E3C"/>
    <w:rsid w:val="00EA0600"/>
    <w:rsid w:val="00EA0E7B"/>
    <w:rsid w:val="00EA1BB9"/>
    <w:rsid w:val="00EA1C74"/>
    <w:rsid w:val="00EA1C99"/>
    <w:rsid w:val="00EA1DCE"/>
    <w:rsid w:val="00EA1E46"/>
    <w:rsid w:val="00EA2311"/>
    <w:rsid w:val="00EA2407"/>
    <w:rsid w:val="00EA290B"/>
    <w:rsid w:val="00EA2BEF"/>
    <w:rsid w:val="00EA2E4B"/>
    <w:rsid w:val="00EA2FAD"/>
    <w:rsid w:val="00EA35B6"/>
    <w:rsid w:val="00EA39BD"/>
    <w:rsid w:val="00EA411C"/>
    <w:rsid w:val="00EA4899"/>
    <w:rsid w:val="00EA4921"/>
    <w:rsid w:val="00EA68FD"/>
    <w:rsid w:val="00EA6A24"/>
    <w:rsid w:val="00EA6BAE"/>
    <w:rsid w:val="00EA6D83"/>
    <w:rsid w:val="00EA707F"/>
    <w:rsid w:val="00EA71E9"/>
    <w:rsid w:val="00EA7656"/>
    <w:rsid w:val="00EA78FB"/>
    <w:rsid w:val="00EA7BC6"/>
    <w:rsid w:val="00EB150F"/>
    <w:rsid w:val="00EB23CA"/>
    <w:rsid w:val="00EB282C"/>
    <w:rsid w:val="00EB2C2B"/>
    <w:rsid w:val="00EB2FC8"/>
    <w:rsid w:val="00EB3240"/>
    <w:rsid w:val="00EB3249"/>
    <w:rsid w:val="00EB3CD8"/>
    <w:rsid w:val="00EB531C"/>
    <w:rsid w:val="00EB5B66"/>
    <w:rsid w:val="00EB5BBC"/>
    <w:rsid w:val="00EB64C0"/>
    <w:rsid w:val="00EB64E5"/>
    <w:rsid w:val="00EB66B3"/>
    <w:rsid w:val="00EB6846"/>
    <w:rsid w:val="00EB6A25"/>
    <w:rsid w:val="00EB6D6B"/>
    <w:rsid w:val="00EB7098"/>
    <w:rsid w:val="00EB7AB2"/>
    <w:rsid w:val="00EC012E"/>
    <w:rsid w:val="00EC090D"/>
    <w:rsid w:val="00EC171F"/>
    <w:rsid w:val="00EC1C37"/>
    <w:rsid w:val="00EC1DE7"/>
    <w:rsid w:val="00EC2FFF"/>
    <w:rsid w:val="00EC31A3"/>
    <w:rsid w:val="00EC3AAF"/>
    <w:rsid w:val="00EC4254"/>
    <w:rsid w:val="00EC460C"/>
    <w:rsid w:val="00EC5744"/>
    <w:rsid w:val="00EC6AF5"/>
    <w:rsid w:val="00EC6C6C"/>
    <w:rsid w:val="00EC73E0"/>
    <w:rsid w:val="00EC779E"/>
    <w:rsid w:val="00EC7C60"/>
    <w:rsid w:val="00ED0466"/>
    <w:rsid w:val="00ED050C"/>
    <w:rsid w:val="00ED0786"/>
    <w:rsid w:val="00ED08B7"/>
    <w:rsid w:val="00ED09BA"/>
    <w:rsid w:val="00ED10A9"/>
    <w:rsid w:val="00ED13E0"/>
    <w:rsid w:val="00ED17A5"/>
    <w:rsid w:val="00ED1EE2"/>
    <w:rsid w:val="00ED32E1"/>
    <w:rsid w:val="00ED3F63"/>
    <w:rsid w:val="00ED51EF"/>
    <w:rsid w:val="00ED6C39"/>
    <w:rsid w:val="00ED6C6B"/>
    <w:rsid w:val="00ED7849"/>
    <w:rsid w:val="00ED78C5"/>
    <w:rsid w:val="00ED7946"/>
    <w:rsid w:val="00ED7B48"/>
    <w:rsid w:val="00EE0547"/>
    <w:rsid w:val="00EE063C"/>
    <w:rsid w:val="00EE1521"/>
    <w:rsid w:val="00EE257F"/>
    <w:rsid w:val="00EE26F8"/>
    <w:rsid w:val="00EE2AE6"/>
    <w:rsid w:val="00EE2C13"/>
    <w:rsid w:val="00EE2C2E"/>
    <w:rsid w:val="00EE2CE3"/>
    <w:rsid w:val="00EE332C"/>
    <w:rsid w:val="00EE35F3"/>
    <w:rsid w:val="00EE3FBE"/>
    <w:rsid w:val="00EE4C65"/>
    <w:rsid w:val="00EE592B"/>
    <w:rsid w:val="00EE599B"/>
    <w:rsid w:val="00EE664D"/>
    <w:rsid w:val="00EE6B7E"/>
    <w:rsid w:val="00EE6C2A"/>
    <w:rsid w:val="00EE6CDA"/>
    <w:rsid w:val="00EE7387"/>
    <w:rsid w:val="00EE7787"/>
    <w:rsid w:val="00EE7A86"/>
    <w:rsid w:val="00EE7D69"/>
    <w:rsid w:val="00EF03A6"/>
    <w:rsid w:val="00EF0490"/>
    <w:rsid w:val="00EF06FB"/>
    <w:rsid w:val="00EF0A8E"/>
    <w:rsid w:val="00EF168D"/>
    <w:rsid w:val="00EF19D7"/>
    <w:rsid w:val="00EF1C53"/>
    <w:rsid w:val="00EF1D01"/>
    <w:rsid w:val="00EF25FC"/>
    <w:rsid w:val="00EF2DC5"/>
    <w:rsid w:val="00EF3318"/>
    <w:rsid w:val="00EF702D"/>
    <w:rsid w:val="00EF7079"/>
    <w:rsid w:val="00F01108"/>
    <w:rsid w:val="00F01188"/>
    <w:rsid w:val="00F01AFE"/>
    <w:rsid w:val="00F01BB1"/>
    <w:rsid w:val="00F01D04"/>
    <w:rsid w:val="00F01E04"/>
    <w:rsid w:val="00F02189"/>
    <w:rsid w:val="00F02962"/>
    <w:rsid w:val="00F02BC0"/>
    <w:rsid w:val="00F03192"/>
    <w:rsid w:val="00F03ED7"/>
    <w:rsid w:val="00F04110"/>
    <w:rsid w:val="00F04480"/>
    <w:rsid w:val="00F04557"/>
    <w:rsid w:val="00F04B28"/>
    <w:rsid w:val="00F0590F"/>
    <w:rsid w:val="00F05A83"/>
    <w:rsid w:val="00F05F40"/>
    <w:rsid w:val="00F066E7"/>
    <w:rsid w:val="00F06D99"/>
    <w:rsid w:val="00F07100"/>
    <w:rsid w:val="00F071CA"/>
    <w:rsid w:val="00F07235"/>
    <w:rsid w:val="00F106D3"/>
    <w:rsid w:val="00F108EE"/>
    <w:rsid w:val="00F10982"/>
    <w:rsid w:val="00F11A1C"/>
    <w:rsid w:val="00F127B3"/>
    <w:rsid w:val="00F12F18"/>
    <w:rsid w:val="00F13549"/>
    <w:rsid w:val="00F138F2"/>
    <w:rsid w:val="00F13E4E"/>
    <w:rsid w:val="00F13FE6"/>
    <w:rsid w:val="00F141B4"/>
    <w:rsid w:val="00F14A71"/>
    <w:rsid w:val="00F14AAA"/>
    <w:rsid w:val="00F14B58"/>
    <w:rsid w:val="00F152FA"/>
    <w:rsid w:val="00F15D3B"/>
    <w:rsid w:val="00F1603C"/>
    <w:rsid w:val="00F16291"/>
    <w:rsid w:val="00F16401"/>
    <w:rsid w:val="00F16C35"/>
    <w:rsid w:val="00F17A56"/>
    <w:rsid w:val="00F17BF5"/>
    <w:rsid w:val="00F17EC9"/>
    <w:rsid w:val="00F202BC"/>
    <w:rsid w:val="00F20E21"/>
    <w:rsid w:val="00F2214A"/>
    <w:rsid w:val="00F2385B"/>
    <w:rsid w:val="00F24774"/>
    <w:rsid w:val="00F24ED8"/>
    <w:rsid w:val="00F24F6A"/>
    <w:rsid w:val="00F255F5"/>
    <w:rsid w:val="00F26011"/>
    <w:rsid w:val="00F2619A"/>
    <w:rsid w:val="00F27223"/>
    <w:rsid w:val="00F274F0"/>
    <w:rsid w:val="00F27616"/>
    <w:rsid w:val="00F27756"/>
    <w:rsid w:val="00F27F17"/>
    <w:rsid w:val="00F30190"/>
    <w:rsid w:val="00F30B5D"/>
    <w:rsid w:val="00F33454"/>
    <w:rsid w:val="00F34889"/>
    <w:rsid w:val="00F34DC7"/>
    <w:rsid w:val="00F35EE9"/>
    <w:rsid w:val="00F36AEA"/>
    <w:rsid w:val="00F36F0D"/>
    <w:rsid w:val="00F37419"/>
    <w:rsid w:val="00F37973"/>
    <w:rsid w:val="00F37BDE"/>
    <w:rsid w:val="00F406EB"/>
    <w:rsid w:val="00F409E3"/>
    <w:rsid w:val="00F40B39"/>
    <w:rsid w:val="00F411E7"/>
    <w:rsid w:val="00F4255F"/>
    <w:rsid w:val="00F42810"/>
    <w:rsid w:val="00F42A35"/>
    <w:rsid w:val="00F432A1"/>
    <w:rsid w:val="00F4371C"/>
    <w:rsid w:val="00F4407B"/>
    <w:rsid w:val="00F44409"/>
    <w:rsid w:val="00F44FC3"/>
    <w:rsid w:val="00F4508D"/>
    <w:rsid w:val="00F45814"/>
    <w:rsid w:val="00F461ED"/>
    <w:rsid w:val="00F4620F"/>
    <w:rsid w:val="00F46C50"/>
    <w:rsid w:val="00F46C57"/>
    <w:rsid w:val="00F46F30"/>
    <w:rsid w:val="00F47E0D"/>
    <w:rsid w:val="00F50268"/>
    <w:rsid w:val="00F50D08"/>
    <w:rsid w:val="00F514C0"/>
    <w:rsid w:val="00F519C7"/>
    <w:rsid w:val="00F52536"/>
    <w:rsid w:val="00F538C0"/>
    <w:rsid w:val="00F548A6"/>
    <w:rsid w:val="00F549B3"/>
    <w:rsid w:val="00F54A37"/>
    <w:rsid w:val="00F54AEB"/>
    <w:rsid w:val="00F54FE5"/>
    <w:rsid w:val="00F551D3"/>
    <w:rsid w:val="00F55548"/>
    <w:rsid w:val="00F558D0"/>
    <w:rsid w:val="00F56400"/>
    <w:rsid w:val="00F56CC6"/>
    <w:rsid w:val="00F57457"/>
    <w:rsid w:val="00F5747A"/>
    <w:rsid w:val="00F5796E"/>
    <w:rsid w:val="00F579EF"/>
    <w:rsid w:val="00F60360"/>
    <w:rsid w:val="00F6084A"/>
    <w:rsid w:val="00F60EF6"/>
    <w:rsid w:val="00F60F2E"/>
    <w:rsid w:val="00F60F5D"/>
    <w:rsid w:val="00F61986"/>
    <w:rsid w:val="00F61E10"/>
    <w:rsid w:val="00F620EA"/>
    <w:rsid w:val="00F627A5"/>
    <w:rsid w:val="00F62E24"/>
    <w:rsid w:val="00F62FAD"/>
    <w:rsid w:val="00F63AD1"/>
    <w:rsid w:val="00F64972"/>
    <w:rsid w:val="00F654EA"/>
    <w:rsid w:val="00F6604E"/>
    <w:rsid w:val="00F66BFF"/>
    <w:rsid w:val="00F67166"/>
    <w:rsid w:val="00F67526"/>
    <w:rsid w:val="00F677F9"/>
    <w:rsid w:val="00F70029"/>
    <w:rsid w:val="00F70124"/>
    <w:rsid w:val="00F70220"/>
    <w:rsid w:val="00F71351"/>
    <w:rsid w:val="00F71900"/>
    <w:rsid w:val="00F72018"/>
    <w:rsid w:val="00F72557"/>
    <w:rsid w:val="00F728B5"/>
    <w:rsid w:val="00F72912"/>
    <w:rsid w:val="00F731FF"/>
    <w:rsid w:val="00F73213"/>
    <w:rsid w:val="00F73682"/>
    <w:rsid w:val="00F73956"/>
    <w:rsid w:val="00F73F63"/>
    <w:rsid w:val="00F744A1"/>
    <w:rsid w:val="00F74685"/>
    <w:rsid w:val="00F74758"/>
    <w:rsid w:val="00F74F24"/>
    <w:rsid w:val="00F75132"/>
    <w:rsid w:val="00F75303"/>
    <w:rsid w:val="00F75611"/>
    <w:rsid w:val="00F75EBC"/>
    <w:rsid w:val="00F760F4"/>
    <w:rsid w:val="00F766C8"/>
    <w:rsid w:val="00F7682B"/>
    <w:rsid w:val="00F774B8"/>
    <w:rsid w:val="00F77665"/>
    <w:rsid w:val="00F80601"/>
    <w:rsid w:val="00F81066"/>
    <w:rsid w:val="00F81A8C"/>
    <w:rsid w:val="00F821E0"/>
    <w:rsid w:val="00F82263"/>
    <w:rsid w:val="00F82615"/>
    <w:rsid w:val="00F82DFD"/>
    <w:rsid w:val="00F83495"/>
    <w:rsid w:val="00F8358F"/>
    <w:rsid w:val="00F8363E"/>
    <w:rsid w:val="00F83AE2"/>
    <w:rsid w:val="00F83DE0"/>
    <w:rsid w:val="00F84028"/>
    <w:rsid w:val="00F846EE"/>
    <w:rsid w:val="00F849D9"/>
    <w:rsid w:val="00F84E20"/>
    <w:rsid w:val="00F84EDD"/>
    <w:rsid w:val="00F85819"/>
    <w:rsid w:val="00F85DF2"/>
    <w:rsid w:val="00F85E4B"/>
    <w:rsid w:val="00F85F1B"/>
    <w:rsid w:val="00F86786"/>
    <w:rsid w:val="00F86B6F"/>
    <w:rsid w:val="00F87723"/>
    <w:rsid w:val="00F87C78"/>
    <w:rsid w:val="00F90233"/>
    <w:rsid w:val="00F912CB"/>
    <w:rsid w:val="00F91478"/>
    <w:rsid w:val="00F9184B"/>
    <w:rsid w:val="00F91F27"/>
    <w:rsid w:val="00F92397"/>
    <w:rsid w:val="00F92905"/>
    <w:rsid w:val="00F92F0A"/>
    <w:rsid w:val="00F92F39"/>
    <w:rsid w:val="00F931A0"/>
    <w:rsid w:val="00F93392"/>
    <w:rsid w:val="00F9352A"/>
    <w:rsid w:val="00F94078"/>
    <w:rsid w:val="00F9466E"/>
    <w:rsid w:val="00F94948"/>
    <w:rsid w:val="00F94BD0"/>
    <w:rsid w:val="00F94C60"/>
    <w:rsid w:val="00F94E71"/>
    <w:rsid w:val="00F95288"/>
    <w:rsid w:val="00F955C7"/>
    <w:rsid w:val="00F95B4B"/>
    <w:rsid w:val="00F96A4C"/>
    <w:rsid w:val="00F96C5B"/>
    <w:rsid w:val="00F97CF9"/>
    <w:rsid w:val="00FA0998"/>
    <w:rsid w:val="00FA1BA8"/>
    <w:rsid w:val="00FA1BAB"/>
    <w:rsid w:val="00FA2510"/>
    <w:rsid w:val="00FA3395"/>
    <w:rsid w:val="00FA34A5"/>
    <w:rsid w:val="00FA4DB6"/>
    <w:rsid w:val="00FA4DCB"/>
    <w:rsid w:val="00FA4E52"/>
    <w:rsid w:val="00FA4FE8"/>
    <w:rsid w:val="00FA51A1"/>
    <w:rsid w:val="00FA5628"/>
    <w:rsid w:val="00FA595C"/>
    <w:rsid w:val="00FA737B"/>
    <w:rsid w:val="00FA7554"/>
    <w:rsid w:val="00FA75A4"/>
    <w:rsid w:val="00FA7900"/>
    <w:rsid w:val="00FB0F6D"/>
    <w:rsid w:val="00FB1C93"/>
    <w:rsid w:val="00FB3337"/>
    <w:rsid w:val="00FB345C"/>
    <w:rsid w:val="00FB39CB"/>
    <w:rsid w:val="00FB412A"/>
    <w:rsid w:val="00FB45F5"/>
    <w:rsid w:val="00FB45F7"/>
    <w:rsid w:val="00FB47AA"/>
    <w:rsid w:val="00FB499E"/>
    <w:rsid w:val="00FB4EFB"/>
    <w:rsid w:val="00FB55BE"/>
    <w:rsid w:val="00FB578E"/>
    <w:rsid w:val="00FB60DE"/>
    <w:rsid w:val="00FB6528"/>
    <w:rsid w:val="00FB7CAE"/>
    <w:rsid w:val="00FC086F"/>
    <w:rsid w:val="00FC0EB2"/>
    <w:rsid w:val="00FC15C7"/>
    <w:rsid w:val="00FC2087"/>
    <w:rsid w:val="00FC212B"/>
    <w:rsid w:val="00FC2348"/>
    <w:rsid w:val="00FC280E"/>
    <w:rsid w:val="00FC2B87"/>
    <w:rsid w:val="00FC360E"/>
    <w:rsid w:val="00FC37F0"/>
    <w:rsid w:val="00FC416B"/>
    <w:rsid w:val="00FC434B"/>
    <w:rsid w:val="00FC48EC"/>
    <w:rsid w:val="00FC492B"/>
    <w:rsid w:val="00FC571D"/>
    <w:rsid w:val="00FC6551"/>
    <w:rsid w:val="00FC6C2D"/>
    <w:rsid w:val="00FC705E"/>
    <w:rsid w:val="00FC7276"/>
    <w:rsid w:val="00FC7335"/>
    <w:rsid w:val="00FC76A0"/>
    <w:rsid w:val="00FD094C"/>
    <w:rsid w:val="00FD0AFC"/>
    <w:rsid w:val="00FD0C22"/>
    <w:rsid w:val="00FD11E5"/>
    <w:rsid w:val="00FD1654"/>
    <w:rsid w:val="00FD26D2"/>
    <w:rsid w:val="00FD4260"/>
    <w:rsid w:val="00FD4766"/>
    <w:rsid w:val="00FD49F9"/>
    <w:rsid w:val="00FD4A20"/>
    <w:rsid w:val="00FD4DA0"/>
    <w:rsid w:val="00FD5621"/>
    <w:rsid w:val="00FD5AA0"/>
    <w:rsid w:val="00FD5F5F"/>
    <w:rsid w:val="00FD65A4"/>
    <w:rsid w:val="00FD6884"/>
    <w:rsid w:val="00FD71DC"/>
    <w:rsid w:val="00FD7319"/>
    <w:rsid w:val="00FE02A9"/>
    <w:rsid w:val="00FE0749"/>
    <w:rsid w:val="00FE171B"/>
    <w:rsid w:val="00FE224B"/>
    <w:rsid w:val="00FE2D89"/>
    <w:rsid w:val="00FE42E1"/>
    <w:rsid w:val="00FE48DE"/>
    <w:rsid w:val="00FE546A"/>
    <w:rsid w:val="00FE5616"/>
    <w:rsid w:val="00FE5698"/>
    <w:rsid w:val="00FE5D63"/>
    <w:rsid w:val="00FE6414"/>
    <w:rsid w:val="00FE6ADE"/>
    <w:rsid w:val="00FE6BAD"/>
    <w:rsid w:val="00FE6E82"/>
    <w:rsid w:val="00FE72A6"/>
    <w:rsid w:val="00FE77D4"/>
    <w:rsid w:val="00FF00B9"/>
    <w:rsid w:val="00FF09CF"/>
    <w:rsid w:val="00FF1146"/>
    <w:rsid w:val="00FF11A2"/>
    <w:rsid w:val="00FF120F"/>
    <w:rsid w:val="00FF1316"/>
    <w:rsid w:val="00FF192B"/>
    <w:rsid w:val="00FF2FC3"/>
    <w:rsid w:val="00FF313A"/>
    <w:rsid w:val="00FF335C"/>
    <w:rsid w:val="00FF3B47"/>
    <w:rsid w:val="00FF409E"/>
    <w:rsid w:val="00FF4507"/>
    <w:rsid w:val="00FF4553"/>
    <w:rsid w:val="00FF4D71"/>
    <w:rsid w:val="00FF51E3"/>
    <w:rsid w:val="00FF51E5"/>
    <w:rsid w:val="00FF5320"/>
    <w:rsid w:val="00FF5B99"/>
    <w:rsid w:val="00FF61CE"/>
    <w:rsid w:val="00FF63AF"/>
    <w:rsid w:val="00FF74EB"/>
    <w:rsid w:val="00FF7C3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C31F0690-40B8-4D12-92F3-7A1BAEF0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6D"/>
    <w:pPr>
      <w:spacing w:after="200" w:line="276" w:lineRule="auto"/>
    </w:pPr>
    <w:rPr>
      <w:rFonts w:ascii="Calibri" w:eastAsia="Calibri" w:hAnsi="Calibri" w:cs="Times New Roman"/>
    </w:rPr>
  </w:style>
  <w:style w:type="paragraph" w:styleId="Ttulo1">
    <w:name w:val="heading 1"/>
    <w:basedOn w:val="Normal"/>
    <w:next w:val="Normal"/>
    <w:link w:val="Ttulo1Car"/>
    <w:qFormat/>
    <w:rsid w:val="00673034"/>
    <w:pPr>
      <w:keepNext/>
      <w:spacing w:before="240" w:after="60"/>
      <w:jc w:val="center"/>
      <w:outlineLvl w:val="0"/>
    </w:pPr>
    <w:rPr>
      <w:rFonts w:ascii="Times New Roman" w:eastAsia="Times New Roman" w:hAnsi="Times New Roman"/>
      <w:b/>
      <w:bCs/>
      <w:color w:val="000000" w:themeColor="text1"/>
      <w:kern w:val="32"/>
      <w:szCs w:val="32"/>
    </w:rPr>
  </w:style>
  <w:style w:type="paragraph" w:styleId="Ttulo2">
    <w:name w:val="heading 2"/>
    <w:basedOn w:val="Normal"/>
    <w:next w:val="Normal"/>
    <w:link w:val="Ttulo2Car"/>
    <w:qFormat/>
    <w:rsid w:val="00F728B5"/>
    <w:pPr>
      <w:keepNext/>
      <w:spacing w:after="0" w:line="240" w:lineRule="auto"/>
      <w:jc w:val="both"/>
      <w:outlineLvl w:val="1"/>
    </w:pPr>
    <w:rPr>
      <w:rFonts w:ascii="Times New Roman" w:eastAsia="SimSun" w:hAnsi="Times New Roman"/>
      <w:b/>
      <w:szCs w:val="24"/>
      <w:lang w:val="es-ES" w:eastAsia="es-ES"/>
    </w:rPr>
  </w:style>
  <w:style w:type="paragraph" w:styleId="Ttulo3">
    <w:name w:val="heading 3"/>
    <w:basedOn w:val="Normal"/>
    <w:next w:val="Normal"/>
    <w:link w:val="Ttulo3Car"/>
    <w:unhideWhenUsed/>
    <w:qFormat/>
    <w:rsid w:val="00B2266D"/>
    <w:pPr>
      <w:keepNext/>
      <w:spacing w:before="240" w:after="60" w:line="240" w:lineRule="auto"/>
      <w:outlineLvl w:val="2"/>
    </w:pPr>
    <w:rPr>
      <w:rFonts w:ascii="Cambria" w:eastAsia="Times New Roman" w:hAnsi="Cambria"/>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73034"/>
    <w:rPr>
      <w:rFonts w:ascii="Times New Roman" w:eastAsia="Times New Roman" w:hAnsi="Times New Roman" w:cs="Times New Roman"/>
      <w:b/>
      <w:bCs/>
      <w:color w:val="000000" w:themeColor="text1"/>
      <w:kern w:val="32"/>
      <w:szCs w:val="32"/>
    </w:rPr>
  </w:style>
  <w:style w:type="character" w:customStyle="1" w:styleId="Ttulo2Car">
    <w:name w:val="Título 2 Car"/>
    <w:basedOn w:val="Fuentedeprrafopredeter"/>
    <w:link w:val="Ttulo2"/>
    <w:rsid w:val="00F728B5"/>
    <w:rPr>
      <w:rFonts w:ascii="Times New Roman" w:eastAsia="SimSun" w:hAnsi="Times New Roman" w:cs="Times New Roman"/>
      <w:b/>
      <w:szCs w:val="24"/>
      <w:lang w:val="es-ES" w:eastAsia="es-ES"/>
    </w:rPr>
  </w:style>
  <w:style w:type="character" w:customStyle="1" w:styleId="Ttulo3Car">
    <w:name w:val="Título 3 Car"/>
    <w:basedOn w:val="Fuentedeprrafopredeter"/>
    <w:link w:val="Ttulo3"/>
    <w:rsid w:val="00B2266D"/>
    <w:rPr>
      <w:rFonts w:ascii="Cambria" w:eastAsia="Times New Roman" w:hAnsi="Cambria" w:cs="Times New Roman"/>
      <w:b/>
      <w:bCs/>
      <w:sz w:val="26"/>
      <w:szCs w:val="26"/>
      <w:lang w:val="es-ES" w:eastAsia="es-ES"/>
    </w:rPr>
  </w:style>
  <w:style w:type="paragraph" w:styleId="Encabezado">
    <w:name w:val="header"/>
    <w:basedOn w:val="Normal"/>
    <w:link w:val="EncabezadoCar"/>
    <w:uiPriority w:val="99"/>
    <w:unhideWhenUsed/>
    <w:rsid w:val="00B2266D"/>
    <w:pPr>
      <w:tabs>
        <w:tab w:val="center" w:pos="4419"/>
        <w:tab w:val="right" w:pos="8838"/>
      </w:tabs>
    </w:pPr>
  </w:style>
  <w:style w:type="character" w:customStyle="1" w:styleId="EncabezadoCar">
    <w:name w:val="Encabezado Car"/>
    <w:basedOn w:val="Fuentedeprrafopredeter"/>
    <w:link w:val="Encabezado"/>
    <w:uiPriority w:val="99"/>
    <w:rsid w:val="00B2266D"/>
    <w:rPr>
      <w:rFonts w:ascii="Calibri" w:eastAsia="Calibri" w:hAnsi="Calibri" w:cs="Times New Roman"/>
    </w:rPr>
  </w:style>
  <w:style w:type="paragraph" w:styleId="Piedepgina">
    <w:name w:val="footer"/>
    <w:basedOn w:val="Normal"/>
    <w:link w:val="PiedepginaCar"/>
    <w:uiPriority w:val="99"/>
    <w:unhideWhenUsed/>
    <w:rsid w:val="00B2266D"/>
    <w:pPr>
      <w:tabs>
        <w:tab w:val="center" w:pos="4419"/>
        <w:tab w:val="right" w:pos="8838"/>
      </w:tabs>
    </w:pPr>
  </w:style>
  <w:style w:type="character" w:customStyle="1" w:styleId="PiedepginaCar">
    <w:name w:val="Pie de página Car"/>
    <w:basedOn w:val="Fuentedeprrafopredeter"/>
    <w:link w:val="Piedepgina"/>
    <w:uiPriority w:val="99"/>
    <w:rsid w:val="00B2266D"/>
    <w:rPr>
      <w:rFonts w:ascii="Calibri" w:eastAsia="Calibri" w:hAnsi="Calibri" w:cs="Times New Roman"/>
    </w:rPr>
  </w:style>
  <w:style w:type="paragraph" w:styleId="Textoindependiente2">
    <w:name w:val="Body Text 2"/>
    <w:basedOn w:val="Normal"/>
    <w:link w:val="Textoindependiente2Car"/>
    <w:rsid w:val="00B2266D"/>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basedOn w:val="Fuentedeprrafopredeter"/>
    <w:link w:val="Textoindependiente2"/>
    <w:rsid w:val="00B2266D"/>
    <w:rPr>
      <w:rFonts w:ascii="Times New Roman" w:eastAsia="SimSun" w:hAnsi="Times New Roman" w:cs="Times New Roman"/>
      <w:sz w:val="28"/>
      <w:szCs w:val="24"/>
      <w:lang w:val="es-ES" w:eastAsia="es-ES"/>
    </w:rPr>
  </w:style>
  <w:style w:type="paragraph" w:styleId="Textoindependiente">
    <w:name w:val="Body Text"/>
    <w:basedOn w:val="Normal"/>
    <w:link w:val="TextoindependienteCar"/>
    <w:rsid w:val="00B2266D"/>
    <w:pPr>
      <w:spacing w:after="0" w:line="240" w:lineRule="auto"/>
      <w:jc w:val="both"/>
    </w:pPr>
    <w:rPr>
      <w:rFonts w:ascii="Bookman Old Style" w:eastAsia="SimSun" w:hAnsi="Bookman Old Style"/>
      <w:sz w:val="24"/>
      <w:szCs w:val="20"/>
      <w:lang w:eastAsia="es-ES"/>
    </w:rPr>
  </w:style>
  <w:style w:type="character" w:customStyle="1" w:styleId="TextoindependienteCar">
    <w:name w:val="Texto independiente Car"/>
    <w:basedOn w:val="Fuentedeprrafopredeter"/>
    <w:link w:val="Textoindependiente"/>
    <w:rsid w:val="00B2266D"/>
    <w:rPr>
      <w:rFonts w:ascii="Bookman Old Style" w:eastAsia="SimSun" w:hAnsi="Bookman Old Style" w:cs="Times New Roman"/>
      <w:sz w:val="24"/>
      <w:szCs w:val="20"/>
      <w:lang w:eastAsia="es-ES"/>
    </w:rPr>
  </w:style>
  <w:style w:type="character" w:customStyle="1" w:styleId="Sangra2detindependienteCar">
    <w:name w:val="Sangría 2 de t. independiente Car"/>
    <w:basedOn w:val="Fuentedeprrafopredeter"/>
    <w:link w:val="Sangra2detindependiente"/>
    <w:rsid w:val="00B2266D"/>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B2266D"/>
    <w:pPr>
      <w:spacing w:after="0" w:line="480" w:lineRule="auto"/>
      <w:ind w:left="720"/>
      <w:jc w:val="both"/>
    </w:pPr>
    <w:rPr>
      <w:rFonts w:ascii="Times New Roman" w:eastAsia="SimSun" w:hAnsi="Times New Roman"/>
      <w:sz w:val="24"/>
      <w:szCs w:val="20"/>
      <w:lang w:val="es-ES_tradnl" w:eastAsia="es-ES"/>
    </w:rPr>
  </w:style>
  <w:style w:type="character" w:customStyle="1" w:styleId="Sangra2detindependienteCar1">
    <w:name w:val="Sangría 2 de t. independiente Car1"/>
    <w:basedOn w:val="Fuentedeprrafopredeter"/>
    <w:uiPriority w:val="99"/>
    <w:semiHidden/>
    <w:rsid w:val="00B2266D"/>
    <w:rPr>
      <w:rFonts w:ascii="Calibri" w:eastAsia="Calibri" w:hAnsi="Calibri" w:cs="Times New Roman"/>
    </w:rPr>
  </w:style>
  <w:style w:type="paragraph" w:styleId="Prrafodelista">
    <w:name w:val="List Paragraph"/>
    <w:basedOn w:val="Normal"/>
    <w:uiPriority w:val="34"/>
    <w:qFormat/>
    <w:rsid w:val="00B2266D"/>
    <w:pPr>
      <w:spacing w:after="0" w:line="240" w:lineRule="auto"/>
      <w:ind w:left="708"/>
    </w:pPr>
    <w:rPr>
      <w:rFonts w:ascii="Times New Roman" w:eastAsia="SimSun" w:hAnsi="Times New Roman"/>
      <w:sz w:val="24"/>
      <w:szCs w:val="24"/>
      <w:lang w:val="es-ES" w:eastAsia="es-ES"/>
    </w:rPr>
  </w:style>
  <w:style w:type="paragraph" w:styleId="NormalWeb">
    <w:name w:val="Normal (Web)"/>
    <w:basedOn w:val="Normal"/>
    <w:uiPriority w:val="99"/>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oparagraphstyle">
    <w:name w:val="noparagraphstyle"/>
    <w:basedOn w:val="Normal"/>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grame">
    <w:name w:val="grame"/>
    <w:basedOn w:val="Fuentedeprrafopredeter"/>
    <w:rsid w:val="00B2266D"/>
  </w:style>
  <w:style w:type="character" w:styleId="Hipervnculo">
    <w:name w:val="Hyperlink"/>
    <w:basedOn w:val="Fuentedeprrafopredeter"/>
    <w:uiPriority w:val="99"/>
    <w:rsid w:val="00B2266D"/>
    <w:rPr>
      <w:color w:val="0000FF"/>
      <w:u w:val="single"/>
    </w:rPr>
  </w:style>
  <w:style w:type="character" w:styleId="Nmerodepgina">
    <w:name w:val="page number"/>
    <w:basedOn w:val="Fuentedeprrafopredeter"/>
    <w:rsid w:val="00B2266D"/>
  </w:style>
  <w:style w:type="character" w:customStyle="1" w:styleId="TextodegloboCar">
    <w:name w:val="Texto de globo Car"/>
    <w:basedOn w:val="Fuentedeprrafopredeter"/>
    <w:link w:val="Textodeglobo"/>
    <w:uiPriority w:val="99"/>
    <w:semiHidden/>
    <w:rsid w:val="00B2266D"/>
    <w:rPr>
      <w:rFonts w:ascii="Tahoma" w:eastAsia="Calibri" w:hAnsi="Tahoma" w:cs="Tahoma"/>
      <w:sz w:val="16"/>
      <w:szCs w:val="16"/>
    </w:rPr>
  </w:style>
  <w:style w:type="paragraph" w:styleId="Textodeglobo">
    <w:name w:val="Balloon Text"/>
    <w:basedOn w:val="Normal"/>
    <w:link w:val="TextodegloboCar"/>
    <w:uiPriority w:val="99"/>
    <w:semiHidden/>
    <w:unhideWhenUsed/>
    <w:rsid w:val="00B2266D"/>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B2266D"/>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B2266D"/>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B2266D"/>
    <w:pPr>
      <w:spacing w:after="0" w:line="240" w:lineRule="auto"/>
      <w:jc w:val="both"/>
    </w:pPr>
    <w:rPr>
      <w:rFonts w:ascii="Bookman Old Style" w:hAnsi="Bookman Old Style"/>
      <w:i/>
      <w:color w:val="000000"/>
    </w:rPr>
  </w:style>
  <w:style w:type="character" w:customStyle="1" w:styleId="Textoindependiente3Car1">
    <w:name w:val="Texto independiente 3 Car1"/>
    <w:basedOn w:val="Fuentedeprrafopredeter"/>
    <w:uiPriority w:val="99"/>
    <w:semiHidden/>
    <w:rsid w:val="00B2266D"/>
    <w:rPr>
      <w:rFonts w:ascii="Calibri" w:eastAsia="Calibri" w:hAnsi="Calibri" w:cs="Times New Roman"/>
      <w:sz w:val="16"/>
      <w:szCs w:val="16"/>
    </w:rPr>
  </w:style>
  <w:style w:type="paragraph" w:styleId="Listaconvietas">
    <w:name w:val="List Bullet"/>
    <w:basedOn w:val="Normal"/>
    <w:rsid w:val="00B2266D"/>
    <w:pPr>
      <w:spacing w:after="0" w:line="240" w:lineRule="auto"/>
      <w:contextualSpacing/>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B2266D"/>
    <w:rPr>
      <w:b/>
      <w:bCs/>
    </w:rPr>
  </w:style>
  <w:style w:type="paragraph" w:styleId="Sangradetextonormal">
    <w:name w:val="Body Text Indent"/>
    <w:basedOn w:val="Normal"/>
    <w:link w:val="SangradetextonormalCar"/>
    <w:rsid w:val="00B2266D"/>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B2266D"/>
    <w:rPr>
      <w:rFonts w:ascii="Times New Roman" w:eastAsia="Times New Roman" w:hAnsi="Times New Roman" w:cs="Times New Roman"/>
      <w:sz w:val="24"/>
      <w:szCs w:val="24"/>
      <w:lang w:val="es-ES" w:eastAsia="es-ES"/>
    </w:rPr>
  </w:style>
  <w:style w:type="paragraph" w:customStyle="1" w:styleId="Default">
    <w:name w:val="Default"/>
    <w:rsid w:val="00B2266D"/>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character" w:styleId="Refdecomentario">
    <w:name w:val="annotation reference"/>
    <w:basedOn w:val="Fuentedeprrafopredeter"/>
    <w:semiHidden/>
    <w:unhideWhenUsed/>
    <w:rsid w:val="00B2266D"/>
    <w:rPr>
      <w:sz w:val="16"/>
      <w:szCs w:val="16"/>
    </w:rPr>
  </w:style>
  <w:style w:type="paragraph" w:styleId="Textocomentario">
    <w:name w:val="annotation text"/>
    <w:basedOn w:val="Normal"/>
    <w:link w:val="TextocomentarioCar"/>
    <w:unhideWhenUsed/>
    <w:rsid w:val="00B2266D"/>
    <w:rPr>
      <w:sz w:val="20"/>
      <w:szCs w:val="20"/>
    </w:rPr>
  </w:style>
  <w:style w:type="character" w:customStyle="1" w:styleId="TextocomentarioCar">
    <w:name w:val="Texto comentario Car"/>
    <w:basedOn w:val="Fuentedeprrafopredeter"/>
    <w:link w:val="Textocomentario"/>
    <w:rsid w:val="00B226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2266D"/>
    <w:rPr>
      <w:b/>
      <w:bCs/>
    </w:rPr>
  </w:style>
  <w:style w:type="character" w:customStyle="1" w:styleId="AsuntodelcomentarioCar">
    <w:name w:val="Asunto del comentario Car"/>
    <w:basedOn w:val="TextocomentarioCar"/>
    <w:link w:val="Asuntodelcomentario"/>
    <w:uiPriority w:val="99"/>
    <w:semiHidden/>
    <w:rsid w:val="00B2266D"/>
    <w:rPr>
      <w:rFonts w:ascii="Calibri" w:eastAsia="Calibri" w:hAnsi="Calibri" w:cs="Times New Roman"/>
      <w:b/>
      <w:bCs/>
      <w:sz w:val="20"/>
      <w:szCs w:val="20"/>
    </w:rPr>
  </w:style>
  <w:style w:type="table" w:styleId="Tablaconcuadrcula">
    <w:name w:val="Table Grid"/>
    <w:basedOn w:val="Tablanormal"/>
    <w:uiPriority w:val="59"/>
    <w:rsid w:val="00B2266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vnculovisitado">
    <w:name w:val="FollowedHyperlink"/>
    <w:basedOn w:val="Fuentedeprrafopredeter"/>
    <w:uiPriority w:val="99"/>
    <w:rsid w:val="00B2266D"/>
    <w:rPr>
      <w:color w:val="954F72" w:themeColor="followedHyperlink"/>
      <w:u w:val="single"/>
    </w:rPr>
  </w:style>
  <w:style w:type="paragraph" w:styleId="TDC1">
    <w:name w:val="toc 1"/>
    <w:basedOn w:val="Normal"/>
    <w:next w:val="Normal"/>
    <w:autoRedefine/>
    <w:uiPriority w:val="39"/>
    <w:qFormat/>
    <w:rsid w:val="00673034"/>
    <w:pPr>
      <w:tabs>
        <w:tab w:val="right" w:leader="dot" w:pos="8830"/>
      </w:tabs>
      <w:spacing w:after="0" w:line="240" w:lineRule="auto"/>
    </w:pPr>
    <w:rPr>
      <w:rFonts w:ascii="Times New Roman" w:hAnsi="Times New Roman"/>
      <w:b/>
    </w:rPr>
  </w:style>
  <w:style w:type="paragraph" w:styleId="TDC2">
    <w:name w:val="toc 2"/>
    <w:basedOn w:val="Normal"/>
    <w:next w:val="Normal"/>
    <w:autoRedefine/>
    <w:uiPriority w:val="39"/>
    <w:qFormat/>
    <w:rsid w:val="006E22F3"/>
    <w:pPr>
      <w:tabs>
        <w:tab w:val="right" w:leader="dot" w:pos="8828"/>
      </w:tabs>
      <w:spacing w:after="0" w:line="240" w:lineRule="auto"/>
      <w:ind w:left="240"/>
    </w:pPr>
    <w:rPr>
      <w:rFonts w:ascii="Times New Roman" w:eastAsia="SimSun" w:hAnsi="Times New Roman"/>
      <w:b/>
      <w:smallCaps/>
      <w:noProof/>
      <w:szCs w:val="20"/>
      <w:lang w:val="es-ES" w:eastAsia="es-ES"/>
    </w:rPr>
  </w:style>
  <w:style w:type="paragraph" w:styleId="TtulodeTDC">
    <w:name w:val="TOC Heading"/>
    <w:basedOn w:val="Ttulo1"/>
    <w:next w:val="Normal"/>
    <w:uiPriority w:val="39"/>
    <w:unhideWhenUsed/>
    <w:qFormat/>
    <w:rsid w:val="00B2266D"/>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styleId="TDC3">
    <w:name w:val="toc 3"/>
    <w:basedOn w:val="Normal"/>
    <w:next w:val="Normal"/>
    <w:autoRedefine/>
    <w:uiPriority w:val="39"/>
    <w:unhideWhenUsed/>
    <w:rsid w:val="006E22F3"/>
    <w:pPr>
      <w:spacing w:after="100"/>
      <w:ind w:left="440"/>
    </w:pPr>
    <w:rPr>
      <w:rFonts w:ascii="Times New Roman" w:hAnsi="Times New Roman"/>
    </w:rPr>
  </w:style>
  <w:style w:type="table" w:styleId="Tablaweb3">
    <w:name w:val="Table Web 3"/>
    <w:basedOn w:val="Tablanormal"/>
    <w:rsid w:val="00B2266D"/>
    <w:pPr>
      <w:spacing w:after="0" w:line="240" w:lineRule="auto"/>
    </w:pPr>
    <w:rPr>
      <w:rFonts w:ascii="Times New Roman" w:eastAsia="Times New Roman" w:hAnsi="Times New Roman" w:cs="Times New Roman"/>
      <w:sz w:val="20"/>
      <w:szCs w:val="20"/>
      <w:lang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B2266D"/>
    <w:pPr>
      <w:widowControl w:val="0"/>
      <w:tabs>
        <w:tab w:val="left" w:pos="2607"/>
        <w:tab w:val="left" w:pos="2976"/>
      </w:tabs>
      <w:autoSpaceDE w:val="0"/>
      <w:autoSpaceDN w:val="0"/>
      <w:adjustRightInd w:val="0"/>
      <w:spacing w:after="0" w:line="850" w:lineRule="atLeast"/>
      <w:ind w:left="2976" w:hanging="368"/>
      <w:jc w:val="both"/>
    </w:pPr>
    <w:rPr>
      <w:rFonts w:ascii="Times New Roman" w:eastAsia="Times New Roman" w:hAnsi="Times New Roman"/>
      <w:sz w:val="20"/>
      <w:szCs w:val="20"/>
      <w:lang w:val="en-US" w:eastAsia="es-ES"/>
    </w:rPr>
  </w:style>
  <w:style w:type="character" w:styleId="Nmerodelnea">
    <w:name w:val="line number"/>
    <w:basedOn w:val="Fuentedeprrafopredeter"/>
    <w:uiPriority w:val="99"/>
    <w:semiHidden/>
    <w:unhideWhenUsed/>
    <w:rsid w:val="00B2266D"/>
  </w:style>
  <w:style w:type="paragraph" w:styleId="Textosinformato">
    <w:name w:val="Plain Text"/>
    <w:basedOn w:val="Normal"/>
    <w:link w:val="TextosinformatoCar"/>
    <w:uiPriority w:val="99"/>
    <w:unhideWhenUsed/>
    <w:rsid w:val="00B2266D"/>
    <w:pPr>
      <w:spacing w:after="0" w:line="240" w:lineRule="auto"/>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2266D"/>
    <w:rPr>
      <w:rFonts w:ascii="Consolas" w:hAnsi="Consolas"/>
      <w:sz w:val="21"/>
      <w:szCs w:val="21"/>
    </w:rPr>
  </w:style>
  <w:style w:type="table" w:styleId="Sombreadoclaro-nfasis5">
    <w:name w:val="Light Shading Accent 5"/>
    <w:basedOn w:val="Tablanormal"/>
    <w:uiPriority w:val="60"/>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vistoso-nfasis5">
    <w:name w:val="Colorful Shading Accent 5"/>
    <w:basedOn w:val="Tablanormal"/>
    <w:uiPriority w:val="71"/>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vistosa-nfasis5">
    <w:name w:val="Colorful Grid Accent 5"/>
    <w:basedOn w:val="Tablanormal"/>
    <w:uiPriority w:val="73"/>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tavistosa-nfasis5">
    <w:name w:val="Colorful List Accent 5"/>
    <w:basedOn w:val="Tablanormal"/>
    <w:uiPriority w:val="72"/>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Revisin">
    <w:name w:val="Revision"/>
    <w:hidden/>
    <w:uiPriority w:val="99"/>
    <w:semiHidden/>
    <w:rsid w:val="00B2266D"/>
    <w:pPr>
      <w:spacing w:after="0" w:line="240" w:lineRule="auto"/>
    </w:pPr>
    <w:rPr>
      <w:rFonts w:ascii="Times New Roman" w:eastAsia="Times New Roman" w:hAnsi="Times New Roman" w:cs="Times New Roman"/>
      <w:sz w:val="20"/>
      <w:szCs w:val="20"/>
      <w:lang w:val="es-ES" w:eastAsia="es-ES"/>
    </w:rPr>
  </w:style>
  <w:style w:type="paragraph" w:customStyle="1" w:styleId="xl64">
    <w:name w:val="xl64"/>
    <w:basedOn w:val="Normal"/>
    <w:rsid w:val="00B2266D"/>
    <w:pP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5">
    <w:name w:val="xl65"/>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6">
    <w:name w:val="xl66"/>
    <w:basedOn w:val="Normal"/>
    <w:rsid w:val="00B2266D"/>
    <w:pPr>
      <w:spacing w:before="100" w:beforeAutospacing="1" w:after="100" w:afterAutospacing="1" w:line="240" w:lineRule="auto"/>
      <w:jc w:val="center"/>
    </w:pPr>
    <w:rPr>
      <w:rFonts w:ascii="Bookman Old Style" w:eastAsia="Times New Roman" w:hAnsi="Bookman Old Style"/>
      <w:sz w:val="18"/>
      <w:szCs w:val="18"/>
      <w:lang w:eastAsia="es-CR"/>
    </w:rPr>
  </w:style>
  <w:style w:type="paragraph" w:customStyle="1" w:styleId="xl67">
    <w:name w:val="xl67"/>
    <w:basedOn w:val="Normal"/>
    <w:rsid w:val="00B2266D"/>
    <w:pPr>
      <w:pBdr>
        <w:top w:val="single" w:sz="4" w:space="0" w:color="auto"/>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8">
    <w:name w:val="xl68"/>
    <w:basedOn w:val="Normal"/>
    <w:rsid w:val="00B2266D"/>
    <w:pPr>
      <w:pBdr>
        <w:top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9">
    <w:name w:val="xl69"/>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0">
    <w:name w:val="xl70"/>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1">
    <w:name w:val="xl71"/>
    <w:basedOn w:val="Normal"/>
    <w:rsid w:val="00B2266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2">
    <w:name w:val="xl72"/>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3">
    <w:name w:val="xl73"/>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4">
    <w:name w:val="xl74"/>
    <w:basedOn w:val="Normal"/>
    <w:rsid w:val="00B2266D"/>
    <w:pPr>
      <w:pBdr>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5">
    <w:name w:val="xl75"/>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6">
    <w:name w:val="xl76"/>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7">
    <w:name w:val="xl77"/>
    <w:basedOn w:val="Normal"/>
    <w:rsid w:val="00B2266D"/>
    <w:pPr>
      <w:pBdr>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8">
    <w:name w:val="xl78"/>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79">
    <w:name w:val="xl79"/>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80">
    <w:name w:val="xl80"/>
    <w:basedOn w:val="Normal"/>
    <w:rsid w:val="00B226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claro">
    <w:name w:val="Light Shading"/>
    <w:basedOn w:val="Tablanormal"/>
    <w:uiPriority w:val="60"/>
    <w:rsid w:val="00B2266D"/>
    <w:pPr>
      <w:spacing w:after="0" w:line="240" w:lineRule="auto"/>
    </w:pPr>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B2266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medio2-nfasis5">
    <w:name w:val="Medium Shading 2 Accent 5"/>
    <w:basedOn w:val="Tablanormal"/>
    <w:uiPriority w:val="64"/>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Sombreadovistoso-nfasis51">
    <w:name w:val="Sombreado vistoso - Énfasis 51"/>
    <w:basedOn w:val="Tablanormal"/>
    <w:next w:val="Sombreadovistoso-nfasis5"/>
    <w:uiPriority w:val="71"/>
    <w:rsid w:val="00B2266D"/>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Listavistosa-nfasis52">
    <w:name w:val="Lista vistosa - Énfasis 52"/>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uadrculaclara-nfasis51">
    <w:name w:val="Cuadrícula clara - Énfasis 51"/>
    <w:basedOn w:val="Tablanormal"/>
    <w:next w:val="Cuadrculaclara-nfasis5"/>
    <w:uiPriority w:val="62"/>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aconcuadrcula1">
    <w:name w:val="Tabla con cuadrícula1"/>
    <w:basedOn w:val="Tablanormal"/>
    <w:next w:val="Tablaconcuadrcula"/>
    <w:uiPriority w:val="59"/>
    <w:rsid w:val="00B22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D"/>
  </w:style>
  <w:style w:type="character" w:styleId="nfasis">
    <w:name w:val="Emphasis"/>
    <w:basedOn w:val="Fuentedeprrafopredeter"/>
    <w:uiPriority w:val="20"/>
    <w:qFormat/>
    <w:rsid w:val="00B2266D"/>
    <w:rPr>
      <w:b/>
      <w:bCs/>
      <w:i w:val="0"/>
      <w:iCs w:val="0"/>
    </w:rPr>
  </w:style>
  <w:style w:type="table" w:customStyle="1" w:styleId="Tabladelista2-nfasis51">
    <w:name w:val="Tabla de lista 2 - Énfasis 51"/>
    <w:basedOn w:val="Tablanormal"/>
    <w:uiPriority w:val="47"/>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normal51">
    <w:name w:val="Tabla normal 51"/>
    <w:basedOn w:val="Tablanormal"/>
    <w:uiPriority w:val="45"/>
    <w:rsid w:val="00B226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0">
    <w:name w:val="Tabla normal 51"/>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B2266D"/>
    <w:pPr>
      <w:spacing w:after="0" w:line="240" w:lineRule="auto"/>
    </w:pPr>
    <w:rPr>
      <w:rFonts w:ascii="Times New Roman" w:eastAsia="Times New Roman" w:hAnsi="Times New Roman"/>
      <w:i/>
      <w:iCs/>
      <w:sz w:val="24"/>
      <w:szCs w:val="24"/>
      <w:lang w:eastAsia="es-CR"/>
    </w:rPr>
  </w:style>
  <w:style w:type="character" w:customStyle="1" w:styleId="DireccinHTMLCar">
    <w:name w:val="Dirección HTML Car"/>
    <w:basedOn w:val="Fuentedeprrafopredeter"/>
    <w:link w:val="DireccinHTML"/>
    <w:uiPriority w:val="99"/>
    <w:rsid w:val="00B2266D"/>
    <w:rPr>
      <w:rFonts w:ascii="Times New Roman" w:eastAsia="Times New Roman" w:hAnsi="Times New Roman" w:cs="Times New Roman"/>
      <w:i/>
      <w:iCs/>
      <w:sz w:val="24"/>
      <w:szCs w:val="24"/>
      <w:lang w:eastAsia="es-CR"/>
    </w:rPr>
  </w:style>
  <w:style w:type="table" w:customStyle="1" w:styleId="Tablaconcuadrcula3">
    <w:name w:val="Tabla con cuadrícula3"/>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C6697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053B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3D5D6B"/>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aconcuadrcula8">
    <w:name w:val="Tabla con cuadrícula8"/>
    <w:basedOn w:val="Tablanormal"/>
    <w:next w:val="Tablaconcuadrcula"/>
    <w:uiPriority w:val="39"/>
    <w:rsid w:val="00D6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CF57E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6concolores-nfasis61">
    <w:name w:val="Tabla de cuadrícula 6 con colores - Énfasis 61"/>
    <w:basedOn w:val="Tablanormal"/>
    <w:uiPriority w:val="51"/>
    <w:rsid w:val="00CF57E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nfasis61">
    <w:name w:val="Tabla de lista 2 - Énfasis 61"/>
    <w:basedOn w:val="Tablanormal"/>
    <w:uiPriority w:val="47"/>
    <w:rsid w:val="0018236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a2">
    <w:name w:val="List 2"/>
    <w:basedOn w:val="Normal"/>
    <w:rsid w:val="00FE02A9"/>
    <w:pPr>
      <w:spacing w:after="0" w:line="240" w:lineRule="auto"/>
      <w:ind w:left="566" w:hanging="283"/>
    </w:pPr>
    <w:rPr>
      <w:rFonts w:ascii="Times New Roman" w:eastAsia="Times New Roman" w:hAnsi="Times New Roman"/>
      <w:sz w:val="24"/>
      <w:szCs w:val="24"/>
      <w:lang w:val="es-ES" w:eastAsia="es-ES"/>
    </w:rPr>
  </w:style>
  <w:style w:type="table" w:customStyle="1" w:styleId="Tablaconcuadrcula9">
    <w:name w:val="Tabla con cuadrícula9"/>
    <w:basedOn w:val="Tablanormal"/>
    <w:next w:val="Tablaconcuadrcula"/>
    <w:uiPriority w:val="39"/>
    <w:rsid w:val="00E83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88791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68185">
      <w:bodyDiv w:val="1"/>
      <w:marLeft w:val="0"/>
      <w:marRight w:val="0"/>
      <w:marTop w:val="0"/>
      <w:marBottom w:val="0"/>
      <w:divBdr>
        <w:top w:val="none" w:sz="0" w:space="0" w:color="auto"/>
        <w:left w:val="none" w:sz="0" w:space="0" w:color="auto"/>
        <w:bottom w:val="none" w:sz="0" w:space="0" w:color="auto"/>
        <w:right w:val="none" w:sz="0" w:space="0" w:color="auto"/>
      </w:divBdr>
    </w:div>
    <w:div w:id="382868370">
      <w:bodyDiv w:val="1"/>
      <w:marLeft w:val="0"/>
      <w:marRight w:val="0"/>
      <w:marTop w:val="0"/>
      <w:marBottom w:val="0"/>
      <w:divBdr>
        <w:top w:val="none" w:sz="0" w:space="0" w:color="auto"/>
        <w:left w:val="none" w:sz="0" w:space="0" w:color="auto"/>
        <w:bottom w:val="none" w:sz="0" w:space="0" w:color="auto"/>
        <w:right w:val="none" w:sz="0" w:space="0" w:color="auto"/>
      </w:divBdr>
    </w:div>
    <w:div w:id="488909686">
      <w:bodyDiv w:val="1"/>
      <w:marLeft w:val="0"/>
      <w:marRight w:val="0"/>
      <w:marTop w:val="0"/>
      <w:marBottom w:val="0"/>
      <w:divBdr>
        <w:top w:val="none" w:sz="0" w:space="0" w:color="auto"/>
        <w:left w:val="none" w:sz="0" w:space="0" w:color="auto"/>
        <w:bottom w:val="none" w:sz="0" w:space="0" w:color="auto"/>
        <w:right w:val="none" w:sz="0" w:space="0" w:color="auto"/>
      </w:divBdr>
      <w:divsChild>
        <w:div w:id="214045851">
          <w:marLeft w:val="547"/>
          <w:marRight w:val="0"/>
          <w:marTop w:val="0"/>
          <w:marBottom w:val="0"/>
          <w:divBdr>
            <w:top w:val="none" w:sz="0" w:space="0" w:color="auto"/>
            <w:left w:val="none" w:sz="0" w:space="0" w:color="auto"/>
            <w:bottom w:val="none" w:sz="0" w:space="0" w:color="auto"/>
            <w:right w:val="none" w:sz="0" w:space="0" w:color="auto"/>
          </w:divBdr>
        </w:div>
      </w:divsChild>
    </w:div>
    <w:div w:id="492568867">
      <w:bodyDiv w:val="1"/>
      <w:marLeft w:val="0"/>
      <w:marRight w:val="0"/>
      <w:marTop w:val="0"/>
      <w:marBottom w:val="0"/>
      <w:divBdr>
        <w:top w:val="none" w:sz="0" w:space="0" w:color="auto"/>
        <w:left w:val="none" w:sz="0" w:space="0" w:color="auto"/>
        <w:bottom w:val="none" w:sz="0" w:space="0" w:color="auto"/>
        <w:right w:val="none" w:sz="0" w:space="0" w:color="auto"/>
      </w:divBdr>
    </w:div>
    <w:div w:id="642392926">
      <w:bodyDiv w:val="1"/>
      <w:marLeft w:val="0"/>
      <w:marRight w:val="0"/>
      <w:marTop w:val="0"/>
      <w:marBottom w:val="0"/>
      <w:divBdr>
        <w:top w:val="none" w:sz="0" w:space="0" w:color="auto"/>
        <w:left w:val="none" w:sz="0" w:space="0" w:color="auto"/>
        <w:bottom w:val="none" w:sz="0" w:space="0" w:color="auto"/>
        <w:right w:val="none" w:sz="0" w:space="0" w:color="auto"/>
      </w:divBdr>
      <w:divsChild>
        <w:div w:id="522742926">
          <w:marLeft w:val="547"/>
          <w:marRight w:val="0"/>
          <w:marTop w:val="0"/>
          <w:marBottom w:val="0"/>
          <w:divBdr>
            <w:top w:val="none" w:sz="0" w:space="0" w:color="auto"/>
            <w:left w:val="none" w:sz="0" w:space="0" w:color="auto"/>
            <w:bottom w:val="none" w:sz="0" w:space="0" w:color="auto"/>
            <w:right w:val="none" w:sz="0" w:space="0" w:color="auto"/>
          </w:divBdr>
        </w:div>
      </w:divsChild>
    </w:div>
    <w:div w:id="651982004">
      <w:bodyDiv w:val="1"/>
      <w:marLeft w:val="0"/>
      <w:marRight w:val="0"/>
      <w:marTop w:val="0"/>
      <w:marBottom w:val="0"/>
      <w:divBdr>
        <w:top w:val="none" w:sz="0" w:space="0" w:color="auto"/>
        <w:left w:val="none" w:sz="0" w:space="0" w:color="auto"/>
        <w:bottom w:val="none" w:sz="0" w:space="0" w:color="auto"/>
        <w:right w:val="none" w:sz="0" w:space="0" w:color="auto"/>
      </w:divBdr>
    </w:div>
    <w:div w:id="736586027">
      <w:bodyDiv w:val="1"/>
      <w:marLeft w:val="0"/>
      <w:marRight w:val="0"/>
      <w:marTop w:val="0"/>
      <w:marBottom w:val="0"/>
      <w:divBdr>
        <w:top w:val="none" w:sz="0" w:space="0" w:color="auto"/>
        <w:left w:val="none" w:sz="0" w:space="0" w:color="auto"/>
        <w:bottom w:val="none" w:sz="0" w:space="0" w:color="auto"/>
        <w:right w:val="none" w:sz="0" w:space="0" w:color="auto"/>
      </w:divBdr>
    </w:div>
    <w:div w:id="755907989">
      <w:bodyDiv w:val="1"/>
      <w:marLeft w:val="0"/>
      <w:marRight w:val="0"/>
      <w:marTop w:val="0"/>
      <w:marBottom w:val="0"/>
      <w:divBdr>
        <w:top w:val="none" w:sz="0" w:space="0" w:color="auto"/>
        <w:left w:val="none" w:sz="0" w:space="0" w:color="auto"/>
        <w:bottom w:val="none" w:sz="0" w:space="0" w:color="auto"/>
        <w:right w:val="none" w:sz="0" w:space="0" w:color="auto"/>
      </w:divBdr>
    </w:div>
    <w:div w:id="965815989">
      <w:bodyDiv w:val="1"/>
      <w:marLeft w:val="0"/>
      <w:marRight w:val="0"/>
      <w:marTop w:val="0"/>
      <w:marBottom w:val="0"/>
      <w:divBdr>
        <w:top w:val="none" w:sz="0" w:space="0" w:color="auto"/>
        <w:left w:val="none" w:sz="0" w:space="0" w:color="auto"/>
        <w:bottom w:val="none" w:sz="0" w:space="0" w:color="auto"/>
        <w:right w:val="none" w:sz="0" w:space="0" w:color="auto"/>
      </w:divBdr>
    </w:div>
    <w:div w:id="1062753631">
      <w:bodyDiv w:val="1"/>
      <w:marLeft w:val="0"/>
      <w:marRight w:val="0"/>
      <w:marTop w:val="0"/>
      <w:marBottom w:val="0"/>
      <w:divBdr>
        <w:top w:val="none" w:sz="0" w:space="0" w:color="auto"/>
        <w:left w:val="none" w:sz="0" w:space="0" w:color="auto"/>
        <w:bottom w:val="none" w:sz="0" w:space="0" w:color="auto"/>
        <w:right w:val="none" w:sz="0" w:space="0" w:color="auto"/>
      </w:divBdr>
    </w:div>
    <w:div w:id="1163547102">
      <w:bodyDiv w:val="1"/>
      <w:marLeft w:val="0"/>
      <w:marRight w:val="0"/>
      <w:marTop w:val="0"/>
      <w:marBottom w:val="0"/>
      <w:divBdr>
        <w:top w:val="none" w:sz="0" w:space="0" w:color="auto"/>
        <w:left w:val="none" w:sz="0" w:space="0" w:color="auto"/>
        <w:bottom w:val="none" w:sz="0" w:space="0" w:color="auto"/>
        <w:right w:val="none" w:sz="0" w:space="0" w:color="auto"/>
      </w:divBdr>
    </w:div>
    <w:div w:id="1361319970">
      <w:bodyDiv w:val="1"/>
      <w:marLeft w:val="0"/>
      <w:marRight w:val="0"/>
      <w:marTop w:val="0"/>
      <w:marBottom w:val="0"/>
      <w:divBdr>
        <w:top w:val="none" w:sz="0" w:space="0" w:color="auto"/>
        <w:left w:val="none" w:sz="0" w:space="0" w:color="auto"/>
        <w:bottom w:val="none" w:sz="0" w:space="0" w:color="auto"/>
        <w:right w:val="none" w:sz="0" w:space="0" w:color="auto"/>
      </w:divBdr>
      <w:divsChild>
        <w:div w:id="390471427">
          <w:marLeft w:val="547"/>
          <w:marRight w:val="0"/>
          <w:marTop w:val="0"/>
          <w:marBottom w:val="0"/>
          <w:divBdr>
            <w:top w:val="none" w:sz="0" w:space="0" w:color="auto"/>
            <w:left w:val="none" w:sz="0" w:space="0" w:color="auto"/>
            <w:bottom w:val="none" w:sz="0" w:space="0" w:color="auto"/>
            <w:right w:val="none" w:sz="0" w:space="0" w:color="auto"/>
          </w:divBdr>
        </w:div>
      </w:divsChild>
    </w:div>
    <w:div w:id="1571502886">
      <w:bodyDiv w:val="1"/>
      <w:marLeft w:val="0"/>
      <w:marRight w:val="0"/>
      <w:marTop w:val="0"/>
      <w:marBottom w:val="0"/>
      <w:divBdr>
        <w:top w:val="none" w:sz="0" w:space="0" w:color="auto"/>
        <w:left w:val="none" w:sz="0" w:space="0" w:color="auto"/>
        <w:bottom w:val="none" w:sz="0" w:space="0" w:color="auto"/>
        <w:right w:val="none" w:sz="0" w:space="0" w:color="auto"/>
      </w:divBdr>
      <w:divsChild>
        <w:div w:id="527450509">
          <w:marLeft w:val="547"/>
          <w:marRight w:val="0"/>
          <w:marTop w:val="0"/>
          <w:marBottom w:val="0"/>
          <w:divBdr>
            <w:top w:val="none" w:sz="0" w:space="0" w:color="auto"/>
            <w:left w:val="none" w:sz="0" w:space="0" w:color="auto"/>
            <w:bottom w:val="none" w:sz="0" w:space="0" w:color="auto"/>
            <w:right w:val="none" w:sz="0" w:space="0" w:color="auto"/>
          </w:divBdr>
        </w:div>
      </w:divsChild>
    </w:div>
    <w:div w:id="1631666142">
      <w:bodyDiv w:val="1"/>
      <w:marLeft w:val="0"/>
      <w:marRight w:val="0"/>
      <w:marTop w:val="0"/>
      <w:marBottom w:val="0"/>
      <w:divBdr>
        <w:top w:val="none" w:sz="0" w:space="0" w:color="auto"/>
        <w:left w:val="none" w:sz="0" w:space="0" w:color="auto"/>
        <w:bottom w:val="none" w:sz="0" w:space="0" w:color="auto"/>
        <w:right w:val="none" w:sz="0" w:space="0" w:color="auto"/>
      </w:divBdr>
    </w:div>
    <w:div w:id="1734963696">
      <w:bodyDiv w:val="1"/>
      <w:marLeft w:val="0"/>
      <w:marRight w:val="0"/>
      <w:marTop w:val="0"/>
      <w:marBottom w:val="0"/>
      <w:divBdr>
        <w:top w:val="none" w:sz="0" w:space="0" w:color="auto"/>
        <w:left w:val="none" w:sz="0" w:space="0" w:color="auto"/>
        <w:bottom w:val="none" w:sz="0" w:space="0" w:color="auto"/>
        <w:right w:val="none" w:sz="0" w:space="0" w:color="auto"/>
      </w:divBdr>
      <w:divsChild>
        <w:div w:id="163516440">
          <w:marLeft w:val="547"/>
          <w:marRight w:val="0"/>
          <w:marTop w:val="0"/>
          <w:marBottom w:val="0"/>
          <w:divBdr>
            <w:top w:val="none" w:sz="0" w:space="0" w:color="auto"/>
            <w:left w:val="none" w:sz="0" w:space="0" w:color="auto"/>
            <w:bottom w:val="none" w:sz="0" w:space="0" w:color="auto"/>
            <w:right w:val="none" w:sz="0" w:space="0" w:color="auto"/>
          </w:divBdr>
        </w:div>
      </w:divsChild>
    </w:div>
    <w:div w:id="1800800891">
      <w:bodyDiv w:val="1"/>
      <w:marLeft w:val="0"/>
      <w:marRight w:val="0"/>
      <w:marTop w:val="0"/>
      <w:marBottom w:val="0"/>
      <w:divBdr>
        <w:top w:val="none" w:sz="0" w:space="0" w:color="auto"/>
        <w:left w:val="none" w:sz="0" w:space="0" w:color="auto"/>
        <w:bottom w:val="none" w:sz="0" w:space="0" w:color="auto"/>
        <w:right w:val="none" w:sz="0" w:space="0" w:color="auto"/>
      </w:divBdr>
    </w:div>
    <w:div w:id="1873421432">
      <w:bodyDiv w:val="1"/>
      <w:marLeft w:val="0"/>
      <w:marRight w:val="0"/>
      <w:marTop w:val="0"/>
      <w:marBottom w:val="0"/>
      <w:divBdr>
        <w:top w:val="none" w:sz="0" w:space="0" w:color="auto"/>
        <w:left w:val="none" w:sz="0" w:space="0" w:color="auto"/>
        <w:bottom w:val="none" w:sz="0" w:space="0" w:color="auto"/>
        <w:right w:val="none" w:sz="0" w:space="0" w:color="auto"/>
      </w:divBdr>
    </w:div>
    <w:div w:id="1888026800">
      <w:bodyDiv w:val="1"/>
      <w:marLeft w:val="0"/>
      <w:marRight w:val="0"/>
      <w:marTop w:val="0"/>
      <w:marBottom w:val="0"/>
      <w:divBdr>
        <w:top w:val="none" w:sz="0" w:space="0" w:color="auto"/>
        <w:left w:val="none" w:sz="0" w:space="0" w:color="auto"/>
        <w:bottom w:val="none" w:sz="0" w:space="0" w:color="auto"/>
        <w:right w:val="none" w:sz="0" w:space="0" w:color="auto"/>
      </w:divBdr>
    </w:div>
    <w:div w:id="1961259647">
      <w:bodyDiv w:val="1"/>
      <w:marLeft w:val="0"/>
      <w:marRight w:val="0"/>
      <w:marTop w:val="0"/>
      <w:marBottom w:val="0"/>
      <w:divBdr>
        <w:top w:val="none" w:sz="0" w:space="0" w:color="auto"/>
        <w:left w:val="none" w:sz="0" w:space="0" w:color="auto"/>
        <w:bottom w:val="none" w:sz="0" w:space="0" w:color="auto"/>
        <w:right w:val="none" w:sz="0" w:space="0" w:color="auto"/>
      </w:divBdr>
    </w:div>
    <w:div w:id="2068650457">
      <w:bodyDiv w:val="1"/>
      <w:marLeft w:val="0"/>
      <w:marRight w:val="0"/>
      <w:marTop w:val="0"/>
      <w:marBottom w:val="0"/>
      <w:divBdr>
        <w:top w:val="none" w:sz="0" w:space="0" w:color="auto"/>
        <w:left w:val="none" w:sz="0" w:space="0" w:color="auto"/>
        <w:bottom w:val="none" w:sz="0" w:space="0" w:color="auto"/>
        <w:right w:val="none" w:sz="0" w:space="0" w:color="auto"/>
      </w:divBdr>
    </w:div>
    <w:div w:id="21360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Hoja_de_c_lculo_de_Microsoft_Excel3.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Excel2.xls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Hoja_de_c_lculo_de_Microsoft_Excel1.xlsx"/><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A8DF7-458A-4E7A-BED8-FCC501B0D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8566</Words>
  <Characters>47113</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Chaves Jimenez</dc:creator>
  <cp:lastModifiedBy>Maria Gabriela Vargas Carmona</cp:lastModifiedBy>
  <cp:revision>2</cp:revision>
  <cp:lastPrinted>2017-09-19T18:38:00Z</cp:lastPrinted>
  <dcterms:created xsi:type="dcterms:W3CDTF">2017-09-19T19:54:00Z</dcterms:created>
  <dcterms:modified xsi:type="dcterms:W3CDTF">2017-09-19T19:54:00Z</dcterms:modified>
</cp:coreProperties>
</file>