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D5F" w:rsidRPr="00377A58" w:rsidRDefault="001B2D5F" w:rsidP="00672ECC">
      <w:pPr>
        <w:pStyle w:val="TtulodeTDC"/>
        <w:spacing w:before="0"/>
        <w:jc w:val="center"/>
        <w:rPr>
          <w:rFonts w:ascii="Times New Roman" w:hAnsi="Times New Roman" w:cs="Times New Roman"/>
          <w:b/>
          <w:color w:val="auto"/>
          <w:sz w:val="22"/>
          <w:szCs w:val="22"/>
        </w:rPr>
      </w:pPr>
    </w:p>
    <w:p w:rsidR="001B2D5F" w:rsidRPr="00377A58" w:rsidRDefault="001B2D5F" w:rsidP="00672ECC">
      <w:pPr>
        <w:pStyle w:val="TtulodeTDC"/>
        <w:spacing w:before="0"/>
        <w:jc w:val="center"/>
        <w:rPr>
          <w:rFonts w:ascii="Times New Roman" w:hAnsi="Times New Roman" w:cs="Times New Roman"/>
          <w:b/>
          <w:color w:val="auto"/>
          <w:sz w:val="22"/>
          <w:szCs w:val="22"/>
        </w:rPr>
      </w:pPr>
      <w:r w:rsidRPr="00377A58">
        <w:rPr>
          <w:rFonts w:ascii="Times New Roman" w:hAnsi="Times New Roman" w:cs="Times New Roman"/>
          <w:b/>
          <w:color w:val="auto"/>
          <w:sz w:val="22"/>
          <w:szCs w:val="22"/>
        </w:rPr>
        <w:t>Tabla de contenido</w:t>
      </w:r>
    </w:p>
    <w:p w:rsidR="001B2D5F" w:rsidRPr="00377A58" w:rsidRDefault="001B2D5F" w:rsidP="00672ECC">
      <w:pPr>
        <w:spacing w:after="0" w:line="240" w:lineRule="auto"/>
        <w:rPr>
          <w:rFonts w:ascii="Times New Roman" w:hAnsi="Times New Roman" w:cs="Times New Roman"/>
          <w:sz w:val="22"/>
          <w:szCs w:val="22"/>
          <w:lang w:eastAsia="en-US"/>
        </w:rPr>
      </w:pPr>
    </w:p>
    <w:p w:rsidR="001B2D5F" w:rsidRPr="00377A58" w:rsidRDefault="001B2D5F" w:rsidP="00672ECC">
      <w:pPr>
        <w:spacing w:after="0" w:line="240" w:lineRule="auto"/>
        <w:rPr>
          <w:rFonts w:ascii="Times New Roman" w:hAnsi="Times New Roman" w:cs="Times New Roman"/>
          <w:sz w:val="22"/>
          <w:szCs w:val="22"/>
          <w:lang w:eastAsia="en-US"/>
        </w:rPr>
      </w:pPr>
    </w:p>
    <w:p w:rsidR="001B2D5F" w:rsidRPr="00377A58" w:rsidRDefault="001B2D5F" w:rsidP="00672ECC">
      <w:pPr>
        <w:pStyle w:val="TDC1"/>
        <w:spacing w:before="0" w:after="0" w:line="240" w:lineRule="auto"/>
        <w:jc w:val="both"/>
        <w:rPr>
          <w:rStyle w:val="Hipervnculo"/>
          <w:rFonts w:ascii="Times New Roman" w:hAnsi="Times New Roman" w:cs="Times New Roman"/>
          <w:sz w:val="22"/>
          <w:szCs w:val="22"/>
          <w:u w:val="none"/>
        </w:rPr>
      </w:pPr>
      <w:r w:rsidRPr="00377A58">
        <w:rPr>
          <w:rFonts w:ascii="Times New Roman" w:hAnsi="Times New Roman" w:cs="Times New Roman"/>
          <w:sz w:val="22"/>
          <w:szCs w:val="22"/>
        </w:rPr>
        <w:fldChar w:fldCharType="begin"/>
      </w:r>
      <w:r w:rsidRPr="00377A58">
        <w:rPr>
          <w:rFonts w:ascii="Times New Roman" w:hAnsi="Times New Roman" w:cs="Times New Roman"/>
          <w:sz w:val="22"/>
          <w:szCs w:val="22"/>
        </w:rPr>
        <w:instrText xml:space="preserve"> TOC \o "1-3" \h \z \u </w:instrText>
      </w:r>
      <w:r w:rsidRPr="00377A58">
        <w:rPr>
          <w:rFonts w:ascii="Times New Roman" w:hAnsi="Times New Roman" w:cs="Times New Roman"/>
          <w:sz w:val="22"/>
          <w:szCs w:val="22"/>
        </w:rPr>
        <w:fldChar w:fldCharType="separate"/>
      </w:r>
      <w:hyperlink w:anchor="_Toc416177878" w:history="1">
        <w:r w:rsidRPr="00377A58">
          <w:rPr>
            <w:rStyle w:val="Hipervnculo"/>
            <w:rFonts w:ascii="Times New Roman" w:hAnsi="Times New Roman" w:cs="Times New Roman"/>
            <w:sz w:val="22"/>
            <w:szCs w:val="22"/>
            <w:u w:val="none"/>
          </w:rPr>
          <w:t>1. INTRODUCCIÓN</w:t>
        </w:r>
        <w:r w:rsidRPr="00377A58">
          <w:rPr>
            <w:rStyle w:val="Hipervnculo"/>
            <w:rFonts w:ascii="Times New Roman" w:hAnsi="Times New Roman" w:cs="Times New Roman"/>
            <w:b w:val="0"/>
            <w:sz w:val="22"/>
            <w:szCs w:val="22"/>
            <w:u w:val="none"/>
          </w:rPr>
          <w:t>……………………………………………………………………</w:t>
        </w:r>
        <w:r w:rsidRPr="00B31215">
          <w:rPr>
            <w:rFonts w:ascii="Times New Roman" w:hAnsi="Times New Roman" w:cs="Times New Roman"/>
            <w:b w:val="0"/>
            <w:webHidden/>
            <w:sz w:val="22"/>
            <w:szCs w:val="22"/>
          </w:rPr>
          <w:fldChar w:fldCharType="begin"/>
        </w:r>
        <w:r w:rsidRPr="00B31215">
          <w:rPr>
            <w:rFonts w:ascii="Times New Roman" w:hAnsi="Times New Roman" w:cs="Times New Roman"/>
            <w:b w:val="0"/>
            <w:webHidden/>
            <w:sz w:val="22"/>
            <w:szCs w:val="22"/>
          </w:rPr>
          <w:instrText xml:space="preserve"> PAGEREF _Toc416177878 \h </w:instrText>
        </w:r>
        <w:r w:rsidRPr="00B31215">
          <w:rPr>
            <w:rFonts w:ascii="Times New Roman" w:hAnsi="Times New Roman" w:cs="Times New Roman"/>
            <w:b w:val="0"/>
            <w:webHidden/>
            <w:sz w:val="22"/>
            <w:szCs w:val="22"/>
          </w:rPr>
        </w:r>
        <w:r w:rsidRPr="00B31215">
          <w:rPr>
            <w:rFonts w:ascii="Times New Roman" w:hAnsi="Times New Roman" w:cs="Times New Roman"/>
            <w:b w:val="0"/>
            <w:webHidden/>
            <w:sz w:val="22"/>
            <w:szCs w:val="22"/>
          </w:rPr>
          <w:fldChar w:fldCharType="separate"/>
        </w:r>
        <w:r w:rsidR="004A4CED" w:rsidRPr="00B31215">
          <w:rPr>
            <w:rFonts w:ascii="Times New Roman" w:hAnsi="Times New Roman" w:cs="Times New Roman"/>
            <w:b w:val="0"/>
            <w:webHidden/>
            <w:sz w:val="22"/>
            <w:szCs w:val="22"/>
          </w:rPr>
          <w:t>2</w:t>
        </w:r>
        <w:r w:rsidRPr="00B31215">
          <w:rPr>
            <w:rFonts w:ascii="Times New Roman" w:hAnsi="Times New Roman" w:cs="Times New Roman"/>
            <w:b w:val="0"/>
            <w:webHidden/>
            <w:sz w:val="22"/>
            <w:szCs w:val="22"/>
          </w:rPr>
          <w:fldChar w:fldCharType="end"/>
        </w:r>
      </w:hyperlink>
    </w:p>
    <w:p w:rsidR="001B2D5F" w:rsidRPr="00377A58" w:rsidRDefault="001B2D5F" w:rsidP="00672ECC">
      <w:pPr>
        <w:spacing w:after="0" w:line="240" w:lineRule="auto"/>
        <w:jc w:val="both"/>
        <w:rPr>
          <w:rFonts w:ascii="Times New Roman" w:hAnsi="Times New Roman" w:cs="Times New Roman"/>
          <w:noProof/>
          <w:sz w:val="22"/>
          <w:szCs w:val="22"/>
        </w:rPr>
      </w:pPr>
    </w:p>
    <w:p w:rsidR="001B2D5F" w:rsidRPr="00377A58" w:rsidRDefault="00F861AD" w:rsidP="00672ECC">
      <w:pPr>
        <w:pStyle w:val="TDC2"/>
        <w:tabs>
          <w:tab w:val="right" w:pos="9062"/>
        </w:tabs>
        <w:spacing w:after="0" w:line="240" w:lineRule="auto"/>
        <w:jc w:val="both"/>
        <w:rPr>
          <w:rFonts w:eastAsiaTheme="minorEastAsia" w:cs="Times New Roman"/>
          <w:smallCaps w:val="0"/>
          <w:noProof/>
          <w:sz w:val="22"/>
          <w:szCs w:val="22"/>
          <w:lang w:val="es-CR" w:eastAsia="es-CR"/>
        </w:rPr>
      </w:pPr>
      <w:hyperlink w:anchor="_Toc416177879" w:history="1">
        <w:r w:rsidR="001B2D5F" w:rsidRPr="00377A58">
          <w:rPr>
            <w:rStyle w:val="Hipervnculo"/>
            <w:rFonts w:cs="Times New Roman"/>
            <w:b/>
            <w:smallCaps w:val="0"/>
            <w:noProof/>
            <w:sz w:val="22"/>
            <w:szCs w:val="22"/>
            <w:u w:val="none"/>
          </w:rPr>
          <w:t xml:space="preserve">1.1 </w:t>
        </w:r>
        <w:r w:rsidR="001B2D5F" w:rsidRPr="00377A58">
          <w:rPr>
            <w:rStyle w:val="Hipervnculo"/>
            <w:rFonts w:cs="Times New Roman"/>
            <w:smallCaps w:val="0"/>
            <w:noProof/>
            <w:sz w:val="22"/>
            <w:szCs w:val="22"/>
            <w:u w:val="none"/>
          </w:rPr>
          <w:t>Origen........................................................................................</w:t>
        </w:r>
        <w:r w:rsidR="00B92E09" w:rsidRPr="00377A58">
          <w:rPr>
            <w:rStyle w:val="Hipervnculo"/>
            <w:rFonts w:cs="Times New Roman"/>
            <w:smallCaps w:val="0"/>
            <w:noProof/>
            <w:sz w:val="22"/>
            <w:szCs w:val="22"/>
            <w:u w:val="none"/>
          </w:rPr>
          <w:t>........................</w:t>
        </w:r>
        <w:r w:rsidR="00B31215">
          <w:rPr>
            <w:rStyle w:val="Hipervnculo"/>
            <w:rFonts w:cs="Times New Roman"/>
            <w:smallCaps w:val="0"/>
            <w:noProof/>
            <w:sz w:val="22"/>
            <w:szCs w:val="22"/>
            <w:u w:val="none"/>
          </w:rPr>
          <w:t>..</w:t>
        </w:r>
        <w:r w:rsidR="00B92E09" w:rsidRPr="00377A58">
          <w:rPr>
            <w:rStyle w:val="Hipervnculo"/>
            <w:rFonts w:cs="Times New Roman"/>
            <w:smallCaps w:val="0"/>
            <w:noProof/>
            <w:sz w:val="22"/>
            <w:szCs w:val="22"/>
            <w:u w:val="none"/>
          </w:rPr>
          <w:t>..</w:t>
        </w:r>
        <w:r w:rsidR="001B2D5F" w:rsidRPr="00377A58">
          <w:rPr>
            <w:rStyle w:val="Hipervnculo"/>
            <w:rFonts w:cs="Times New Roman"/>
            <w:smallCaps w:val="0"/>
            <w:noProof/>
            <w:sz w:val="22"/>
            <w:szCs w:val="22"/>
            <w:u w:val="none"/>
          </w:rPr>
          <w:t>...</w:t>
        </w:r>
        <w:r w:rsidR="001B2D5F" w:rsidRPr="00B31215">
          <w:rPr>
            <w:rFonts w:cs="Times New Roman"/>
            <w:smallCaps w:val="0"/>
            <w:noProof/>
            <w:webHidden/>
            <w:sz w:val="22"/>
            <w:szCs w:val="22"/>
          </w:rPr>
          <w:fldChar w:fldCharType="begin"/>
        </w:r>
        <w:r w:rsidR="001B2D5F" w:rsidRPr="00B31215">
          <w:rPr>
            <w:rFonts w:cs="Times New Roman"/>
            <w:smallCaps w:val="0"/>
            <w:noProof/>
            <w:webHidden/>
            <w:sz w:val="22"/>
            <w:szCs w:val="22"/>
          </w:rPr>
          <w:instrText xml:space="preserve"> PAGEREF _Toc416177879 \h </w:instrText>
        </w:r>
        <w:r w:rsidR="001B2D5F" w:rsidRPr="00B31215">
          <w:rPr>
            <w:rFonts w:cs="Times New Roman"/>
            <w:smallCaps w:val="0"/>
            <w:noProof/>
            <w:webHidden/>
            <w:sz w:val="22"/>
            <w:szCs w:val="22"/>
          </w:rPr>
        </w:r>
        <w:r w:rsidR="001B2D5F" w:rsidRPr="00B31215">
          <w:rPr>
            <w:rFonts w:cs="Times New Roman"/>
            <w:smallCaps w:val="0"/>
            <w:noProof/>
            <w:webHidden/>
            <w:sz w:val="22"/>
            <w:szCs w:val="22"/>
          </w:rPr>
          <w:fldChar w:fldCharType="separate"/>
        </w:r>
        <w:r w:rsidR="004A4CED" w:rsidRPr="00B31215">
          <w:rPr>
            <w:rFonts w:cs="Times New Roman"/>
            <w:smallCaps w:val="0"/>
            <w:noProof/>
            <w:webHidden/>
            <w:sz w:val="22"/>
            <w:szCs w:val="22"/>
          </w:rPr>
          <w:t>2</w:t>
        </w:r>
        <w:r w:rsidR="001B2D5F" w:rsidRPr="00B31215">
          <w:rPr>
            <w:rFonts w:cs="Times New Roman"/>
            <w:smallCaps w:val="0"/>
            <w:noProof/>
            <w:webHidden/>
            <w:sz w:val="22"/>
            <w:szCs w:val="22"/>
          </w:rPr>
          <w:fldChar w:fldCharType="end"/>
        </w:r>
      </w:hyperlink>
    </w:p>
    <w:p w:rsidR="001B2D5F" w:rsidRPr="00377A58" w:rsidRDefault="00F861AD" w:rsidP="00672ECC">
      <w:pPr>
        <w:pStyle w:val="TDC2"/>
        <w:tabs>
          <w:tab w:val="right" w:pos="9062"/>
        </w:tabs>
        <w:spacing w:after="0" w:line="240" w:lineRule="auto"/>
        <w:jc w:val="both"/>
        <w:rPr>
          <w:rFonts w:eastAsiaTheme="minorEastAsia" w:cs="Times New Roman"/>
          <w:smallCaps w:val="0"/>
          <w:noProof/>
          <w:sz w:val="22"/>
          <w:szCs w:val="22"/>
          <w:lang w:val="es-CR" w:eastAsia="es-CR"/>
        </w:rPr>
      </w:pPr>
      <w:hyperlink w:anchor="_Toc416177880" w:history="1">
        <w:r w:rsidR="001B2D5F" w:rsidRPr="00377A58">
          <w:rPr>
            <w:rStyle w:val="Hipervnculo"/>
            <w:rFonts w:cs="Times New Roman"/>
            <w:b/>
            <w:smallCaps w:val="0"/>
            <w:noProof/>
            <w:sz w:val="22"/>
            <w:szCs w:val="22"/>
            <w:u w:val="none"/>
          </w:rPr>
          <w:t xml:space="preserve">1.2 </w:t>
        </w:r>
        <w:r w:rsidR="001B2D5F" w:rsidRPr="00377A58">
          <w:rPr>
            <w:rStyle w:val="Hipervnculo"/>
            <w:rFonts w:cs="Times New Roman"/>
            <w:smallCaps w:val="0"/>
            <w:noProof/>
            <w:sz w:val="22"/>
            <w:szCs w:val="22"/>
            <w:u w:val="none"/>
          </w:rPr>
          <w:t>Objetiv</w:t>
        </w:r>
        <w:r w:rsidR="00B31215">
          <w:rPr>
            <w:rStyle w:val="Hipervnculo"/>
            <w:rFonts w:cs="Times New Roman"/>
            <w:smallCaps w:val="0"/>
            <w:noProof/>
            <w:sz w:val="22"/>
            <w:szCs w:val="22"/>
            <w:u w:val="none"/>
          </w:rPr>
          <w:t>o General……………………………………………………………</w:t>
        </w:r>
        <w:r w:rsidR="001B2D5F" w:rsidRPr="00377A58">
          <w:rPr>
            <w:rStyle w:val="Hipervnculo"/>
            <w:rFonts w:cs="Times New Roman"/>
            <w:smallCaps w:val="0"/>
            <w:noProof/>
            <w:sz w:val="22"/>
            <w:szCs w:val="22"/>
            <w:u w:val="none"/>
          </w:rPr>
          <w:t>…</w:t>
        </w:r>
        <w:r w:rsidR="00B31215">
          <w:rPr>
            <w:rStyle w:val="Hipervnculo"/>
            <w:rFonts w:cs="Times New Roman"/>
            <w:smallCaps w:val="0"/>
            <w:noProof/>
            <w:sz w:val="22"/>
            <w:szCs w:val="22"/>
            <w:u w:val="none"/>
          </w:rPr>
          <w:t>...</w:t>
        </w:r>
        <w:r w:rsidR="001B2D5F" w:rsidRPr="00377A58">
          <w:rPr>
            <w:rStyle w:val="Hipervnculo"/>
            <w:rFonts w:cs="Times New Roman"/>
            <w:smallCaps w:val="0"/>
            <w:noProof/>
            <w:sz w:val="22"/>
            <w:szCs w:val="22"/>
            <w:u w:val="none"/>
          </w:rPr>
          <w:t>…</w:t>
        </w:r>
        <w:r w:rsidR="001B2D5F" w:rsidRPr="00B31215">
          <w:rPr>
            <w:rFonts w:cs="Times New Roman"/>
            <w:smallCaps w:val="0"/>
            <w:noProof/>
            <w:webHidden/>
            <w:sz w:val="22"/>
            <w:szCs w:val="22"/>
          </w:rPr>
          <w:fldChar w:fldCharType="begin"/>
        </w:r>
        <w:r w:rsidR="001B2D5F" w:rsidRPr="00B31215">
          <w:rPr>
            <w:rFonts w:cs="Times New Roman"/>
            <w:smallCaps w:val="0"/>
            <w:noProof/>
            <w:webHidden/>
            <w:sz w:val="22"/>
            <w:szCs w:val="22"/>
          </w:rPr>
          <w:instrText xml:space="preserve"> PAGEREF _Toc416177880 \h </w:instrText>
        </w:r>
        <w:r w:rsidR="001B2D5F" w:rsidRPr="00B31215">
          <w:rPr>
            <w:rFonts w:cs="Times New Roman"/>
            <w:smallCaps w:val="0"/>
            <w:noProof/>
            <w:webHidden/>
            <w:sz w:val="22"/>
            <w:szCs w:val="22"/>
          </w:rPr>
        </w:r>
        <w:r w:rsidR="001B2D5F" w:rsidRPr="00B31215">
          <w:rPr>
            <w:rFonts w:cs="Times New Roman"/>
            <w:smallCaps w:val="0"/>
            <w:noProof/>
            <w:webHidden/>
            <w:sz w:val="22"/>
            <w:szCs w:val="22"/>
          </w:rPr>
          <w:fldChar w:fldCharType="separate"/>
        </w:r>
        <w:r w:rsidR="004A4CED" w:rsidRPr="00B31215">
          <w:rPr>
            <w:rFonts w:cs="Times New Roman"/>
            <w:smallCaps w:val="0"/>
            <w:noProof/>
            <w:webHidden/>
            <w:sz w:val="22"/>
            <w:szCs w:val="22"/>
          </w:rPr>
          <w:t>2</w:t>
        </w:r>
        <w:r w:rsidR="001B2D5F" w:rsidRPr="00B31215">
          <w:rPr>
            <w:rFonts w:cs="Times New Roman"/>
            <w:smallCaps w:val="0"/>
            <w:noProof/>
            <w:webHidden/>
            <w:sz w:val="22"/>
            <w:szCs w:val="22"/>
          </w:rPr>
          <w:fldChar w:fldCharType="end"/>
        </w:r>
      </w:hyperlink>
    </w:p>
    <w:p w:rsidR="001B2D5F" w:rsidRPr="00377A58" w:rsidRDefault="00F861AD" w:rsidP="00672ECC">
      <w:pPr>
        <w:pStyle w:val="TDC2"/>
        <w:tabs>
          <w:tab w:val="right" w:pos="9062"/>
        </w:tabs>
        <w:spacing w:after="0" w:line="240" w:lineRule="auto"/>
        <w:jc w:val="both"/>
        <w:rPr>
          <w:rStyle w:val="Hipervnculo"/>
          <w:rFonts w:cs="Times New Roman"/>
          <w:noProof/>
          <w:sz w:val="22"/>
          <w:szCs w:val="22"/>
          <w:u w:val="none"/>
        </w:rPr>
      </w:pPr>
      <w:hyperlink w:anchor="_Toc416177881" w:history="1">
        <w:r w:rsidR="001B2D5F" w:rsidRPr="00377A58">
          <w:rPr>
            <w:rStyle w:val="Hipervnculo"/>
            <w:rFonts w:cs="Times New Roman"/>
            <w:b/>
            <w:smallCaps w:val="0"/>
            <w:noProof/>
            <w:sz w:val="22"/>
            <w:szCs w:val="22"/>
            <w:u w:val="none"/>
          </w:rPr>
          <w:t xml:space="preserve">1.3 </w:t>
        </w:r>
        <w:r w:rsidR="001B2D5F" w:rsidRPr="00377A58">
          <w:rPr>
            <w:rStyle w:val="Hipervnculo"/>
            <w:rFonts w:cs="Times New Roman"/>
            <w:smallCaps w:val="0"/>
            <w:noProof/>
            <w:sz w:val="22"/>
            <w:szCs w:val="22"/>
            <w:u w:val="none"/>
          </w:rPr>
          <w:t>Alcance…………………………………………………………………………….</w:t>
        </w:r>
        <w:r w:rsidR="001B2D5F" w:rsidRPr="00B31215">
          <w:rPr>
            <w:rFonts w:cs="Times New Roman"/>
            <w:smallCaps w:val="0"/>
            <w:noProof/>
            <w:webHidden/>
            <w:sz w:val="22"/>
            <w:szCs w:val="22"/>
          </w:rPr>
          <w:fldChar w:fldCharType="begin"/>
        </w:r>
        <w:r w:rsidR="001B2D5F" w:rsidRPr="00B31215">
          <w:rPr>
            <w:rFonts w:cs="Times New Roman"/>
            <w:smallCaps w:val="0"/>
            <w:noProof/>
            <w:webHidden/>
            <w:sz w:val="22"/>
            <w:szCs w:val="22"/>
          </w:rPr>
          <w:instrText xml:space="preserve"> PAGEREF _Toc416177881 \h </w:instrText>
        </w:r>
        <w:r w:rsidR="001B2D5F" w:rsidRPr="00B31215">
          <w:rPr>
            <w:rFonts w:cs="Times New Roman"/>
            <w:smallCaps w:val="0"/>
            <w:noProof/>
            <w:webHidden/>
            <w:sz w:val="22"/>
            <w:szCs w:val="22"/>
          </w:rPr>
        </w:r>
        <w:r w:rsidR="001B2D5F" w:rsidRPr="00B31215">
          <w:rPr>
            <w:rFonts w:cs="Times New Roman"/>
            <w:smallCaps w:val="0"/>
            <w:noProof/>
            <w:webHidden/>
            <w:sz w:val="22"/>
            <w:szCs w:val="22"/>
          </w:rPr>
          <w:fldChar w:fldCharType="separate"/>
        </w:r>
        <w:r w:rsidR="004A4CED" w:rsidRPr="00B31215">
          <w:rPr>
            <w:rFonts w:cs="Times New Roman"/>
            <w:smallCaps w:val="0"/>
            <w:noProof/>
            <w:webHidden/>
            <w:sz w:val="22"/>
            <w:szCs w:val="22"/>
          </w:rPr>
          <w:t>2</w:t>
        </w:r>
        <w:r w:rsidR="001B2D5F" w:rsidRPr="00B31215">
          <w:rPr>
            <w:rFonts w:cs="Times New Roman"/>
            <w:smallCaps w:val="0"/>
            <w:noProof/>
            <w:webHidden/>
            <w:sz w:val="22"/>
            <w:szCs w:val="22"/>
          </w:rPr>
          <w:fldChar w:fldCharType="end"/>
        </w:r>
      </w:hyperlink>
    </w:p>
    <w:p w:rsidR="001B2D5F" w:rsidRPr="00377A58" w:rsidRDefault="001B2D5F" w:rsidP="00672ECC">
      <w:pPr>
        <w:spacing w:after="0" w:line="240" w:lineRule="auto"/>
        <w:jc w:val="both"/>
        <w:rPr>
          <w:rFonts w:ascii="Times New Roman" w:hAnsi="Times New Roman" w:cs="Times New Roman"/>
          <w:noProof/>
          <w:color w:val="FF0000"/>
          <w:sz w:val="22"/>
          <w:szCs w:val="22"/>
        </w:rPr>
      </w:pPr>
    </w:p>
    <w:p w:rsidR="001B2D5F" w:rsidRPr="00377A58" w:rsidRDefault="001B2D5F" w:rsidP="00672ECC">
      <w:pPr>
        <w:spacing w:after="0" w:line="240" w:lineRule="auto"/>
        <w:jc w:val="both"/>
        <w:rPr>
          <w:rFonts w:ascii="Times New Roman" w:hAnsi="Times New Roman" w:cs="Times New Roman"/>
          <w:noProof/>
          <w:sz w:val="22"/>
          <w:szCs w:val="22"/>
        </w:rPr>
      </w:pPr>
    </w:p>
    <w:p w:rsidR="001B2D5F" w:rsidRPr="00377A58" w:rsidRDefault="00F861AD" w:rsidP="00672ECC">
      <w:pPr>
        <w:pStyle w:val="TDC1"/>
        <w:spacing w:before="0" w:after="0" w:line="240" w:lineRule="auto"/>
        <w:jc w:val="both"/>
        <w:rPr>
          <w:rStyle w:val="Hipervnculo"/>
          <w:rFonts w:ascii="Times New Roman" w:hAnsi="Times New Roman" w:cs="Times New Roman"/>
          <w:sz w:val="22"/>
          <w:szCs w:val="22"/>
          <w:u w:val="none"/>
        </w:rPr>
      </w:pPr>
      <w:hyperlink w:anchor="_Toc416177882" w:history="1">
        <w:r w:rsidR="001B2D5F" w:rsidRPr="00377A58">
          <w:rPr>
            <w:rStyle w:val="Hipervnculo"/>
            <w:rFonts w:ascii="Times New Roman" w:hAnsi="Times New Roman" w:cs="Times New Roman"/>
            <w:sz w:val="22"/>
            <w:szCs w:val="22"/>
            <w:u w:val="none"/>
          </w:rPr>
          <w:t>2. COMENTARIOS</w:t>
        </w:r>
        <w:r w:rsidR="001B2D5F" w:rsidRPr="00377A58">
          <w:rPr>
            <w:rStyle w:val="Hipervnculo"/>
            <w:rFonts w:ascii="Times New Roman" w:hAnsi="Times New Roman" w:cs="Times New Roman"/>
            <w:b w:val="0"/>
            <w:sz w:val="22"/>
            <w:szCs w:val="22"/>
            <w:u w:val="none"/>
          </w:rPr>
          <w:t>……………….…………………………………………</w:t>
        </w:r>
        <w:r w:rsidR="00B31215">
          <w:rPr>
            <w:rStyle w:val="Hipervnculo"/>
            <w:rFonts w:ascii="Times New Roman" w:hAnsi="Times New Roman" w:cs="Times New Roman"/>
            <w:b w:val="0"/>
            <w:sz w:val="22"/>
            <w:szCs w:val="22"/>
            <w:u w:val="none"/>
          </w:rPr>
          <w:t>………</w:t>
        </w:r>
        <w:r w:rsidR="001B2D5F" w:rsidRPr="00377A58">
          <w:rPr>
            <w:rStyle w:val="Hipervnculo"/>
            <w:rFonts w:ascii="Times New Roman" w:hAnsi="Times New Roman" w:cs="Times New Roman"/>
            <w:b w:val="0"/>
            <w:sz w:val="22"/>
            <w:szCs w:val="22"/>
            <w:u w:val="none"/>
          </w:rPr>
          <w:t>…</w:t>
        </w:r>
        <w:r w:rsidR="0077701E">
          <w:rPr>
            <w:rStyle w:val="Hipervnculo"/>
            <w:rFonts w:ascii="Times New Roman" w:hAnsi="Times New Roman" w:cs="Times New Roman"/>
            <w:b w:val="0"/>
            <w:sz w:val="22"/>
            <w:szCs w:val="22"/>
            <w:u w:val="none"/>
          </w:rPr>
          <w:t xml:space="preserve"> </w:t>
        </w:r>
        <w:r w:rsidR="00B92E09" w:rsidRPr="00377A58">
          <w:rPr>
            <w:rStyle w:val="Hipervnculo"/>
            <w:rFonts w:ascii="Times New Roman" w:hAnsi="Times New Roman" w:cs="Times New Roman"/>
            <w:b w:val="0"/>
            <w:sz w:val="22"/>
            <w:szCs w:val="22"/>
            <w:u w:val="none"/>
          </w:rPr>
          <w:t>2</w:t>
        </w:r>
      </w:hyperlink>
      <w:r w:rsidR="0077701E">
        <w:rPr>
          <w:rStyle w:val="Hipervnculo"/>
          <w:rFonts w:ascii="Times New Roman" w:hAnsi="Times New Roman" w:cs="Times New Roman"/>
          <w:sz w:val="22"/>
          <w:szCs w:val="22"/>
          <w:u w:val="none"/>
        </w:rPr>
        <w:t xml:space="preserve"> </w:t>
      </w:r>
    </w:p>
    <w:p w:rsidR="001B2D5F" w:rsidRPr="00377A58" w:rsidRDefault="001B2D5F" w:rsidP="00672ECC">
      <w:pPr>
        <w:spacing w:after="0" w:line="240" w:lineRule="auto"/>
        <w:jc w:val="both"/>
        <w:rPr>
          <w:rFonts w:ascii="Times New Roman" w:hAnsi="Times New Roman" w:cs="Times New Roman"/>
          <w:noProof/>
          <w:sz w:val="22"/>
          <w:szCs w:val="22"/>
        </w:rPr>
      </w:pPr>
    </w:p>
    <w:p w:rsidR="001B2D5F" w:rsidRDefault="00F861AD" w:rsidP="00672ECC">
      <w:pPr>
        <w:pStyle w:val="TDC1"/>
        <w:spacing w:before="0" w:after="0" w:line="240" w:lineRule="auto"/>
        <w:jc w:val="both"/>
        <w:rPr>
          <w:rStyle w:val="Hipervnculo"/>
          <w:rFonts w:ascii="Times New Roman" w:hAnsi="Times New Roman" w:cs="Times New Roman"/>
          <w:b w:val="0"/>
          <w:color w:val="auto"/>
          <w:sz w:val="22"/>
          <w:szCs w:val="22"/>
          <w:u w:val="none"/>
        </w:rPr>
      </w:pPr>
      <w:hyperlink w:anchor="_Toc416177883" w:history="1">
        <w:r w:rsidR="001B2D5F" w:rsidRPr="00377A58">
          <w:rPr>
            <w:rStyle w:val="Hipervnculo"/>
            <w:rFonts w:ascii="Times New Roman" w:hAnsi="Times New Roman" w:cs="Times New Roman"/>
            <w:sz w:val="22"/>
            <w:szCs w:val="22"/>
            <w:u w:val="none"/>
          </w:rPr>
          <w:t>3. CONCLUSIÓN….</w:t>
        </w:r>
        <w:r w:rsidR="001B2D5F" w:rsidRPr="00377A58">
          <w:rPr>
            <w:rStyle w:val="Hipervnculo"/>
            <w:rFonts w:ascii="Times New Roman" w:hAnsi="Times New Roman" w:cs="Times New Roman"/>
            <w:b w:val="0"/>
            <w:sz w:val="22"/>
            <w:szCs w:val="22"/>
            <w:u w:val="none"/>
          </w:rPr>
          <w:t>……….………………………………………………</w:t>
        </w:r>
        <w:r w:rsidR="00B31215">
          <w:rPr>
            <w:rStyle w:val="Hipervnculo"/>
            <w:rFonts w:ascii="Times New Roman" w:hAnsi="Times New Roman" w:cs="Times New Roman"/>
            <w:b w:val="0"/>
            <w:sz w:val="22"/>
            <w:szCs w:val="22"/>
            <w:u w:val="none"/>
          </w:rPr>
          <w:t>……….</w:t>
        </w:r>
        <w:r w:rsidR="001B2D5F" w:rsidRPr="00377A58">
          <w:rPr>
            <w:rStyle w:val="Hipervnculo"/>
            <w:rFonts w:ascii="Times New Roman" w:hAnsi="Times New Roman" w:cs="Times New Roman"/>
            <w:b w:val="0"/>
            <w:sz w:val="22"/>
            <w:szCs w:val="22"/>
            <w:u w:val="none"/>
          </w:rPr>
          <w:t>…</w:t>
        </w:r>
        <w:r w:rsidR="0077701E">
          <w:rPr>
            <w:rStyle w:val="Hipervnculo"/>
            <w:rFonts w:ascii="Times New Roman" w:hAnsi="Times New Roman" w:cs="Times New Roman"/>
            <w:b w:val="0"/>
            <w:sz w:val="22"/>
            <w:szCs w:val="22"/>
            <w:u w:val="none"/>
          </w:rPr>
          <w:t xml:space="preserve"> </w:t>
        </w:r>
      </w:hyperlink>
      <w:r w:rsidR="00950267" w:rsidRPr="00950267">
        <w:rPr>
          <w:rStyle w:val="Hipervnculo"/>
          <w:rFonts w:ascii="Times New Roman" w:hAnsi="Times New Roman" w:cs="Times New Roman"/>
          <w:b w:val="0"/>
          <w:color w:val="auto"/>
          <w:sz w:val="22"/>
          <w:szCs w:val="22"/>
          <w:u w:val="none"/>
        </w:rPr>
        <w:t>18</w:t>
      </w:r>
    </w:p>
    <w:p w:rsidR="00C07DFD" w:rsidRPr="00C07DFD" w:rsidRDefault="00C07DFD" w:rsidP="00C07DFD"/>
    <w:p w:rsidR="00806FE4" w:rsidRPr="00377A58" w:rsidRDefault="00F861AD" w:rsidP="00672ECC">
      <w:pPr>
        <w:pStyle w:val="TDC1"/>
        <w:spacing w:before="0" w:after="0" w:line="240" w:lineRule="auto"/>
        <w:jc w:val="both"/>
        <w:rPr>
          <w:rStyle w:val="Hipervnculo"/>
          <w:rFonts w:ascii="Times New Roman" w:hAnsi="Times New Roman" w:cs="Times New Roman"/>
          <w:b w:val="0"/>
          <w:color w:val="auto"/>
          <w:sz w:val="22"/>
          <w:szCs w:val="22"/>
          <w:u w:val="none"/>
        </w:rPr>
      </w:pPr>
      <w:hyperlink w:anchor="_Toc416177883" w:history="1">
        <w:r w:rsidR="00806FE4" w:rsidRPr="00377A58">
          <w:rPr>
            <w:rStyle w:val="Hipervnculo"/>
            <w:rFonts w:ascii="Times New Roman" w:hAnsi="Times New Roman" w:cs="Times New Roman"/>
            <w:sz w:val="22"/>
            <w:szCs w:val="22"/>
            <w:u w:val="none"/>
          </w:rPr>
          <w:t>4. RECOMENDACIÓN</w:t>
        </w:r>
        <w:r w:rsidR="00806FE4" w:rsidRPr="00377A58">
          <w:rPr>
            <w:rStyle w:val="Hipervnculo"/>
            <w:rFonts w:ascii="Times New Roman" w:hAnsi="Times New Roman" w:cs="Times New Roman"/>
            <w:b w:val="0"/>
            <w:sz w:val="22"/>
            <w:szCs w:val="22"/>
            <w:u w:val="none"/>
          </w:rPr>
          <w:t>….……………………………………</w:t>
        </w:r>
        <w:r w:rsidR="00B31215">
          <w:rPr>
            <w:rStyle w:val="Hipervnculo"/>
            <w:rFonts w:ascii="Times New Roman" w:hAnsi="Times New Roman" w:cs="Times New Roman"/>
            <w:b w:val="0"/>
            <w:sz w:val="22"/>
            <w:szCs w:val="22"/>
            <w:u w:val="none"/>
          </w:rPr>
          <w:t>………..</w:t>
        </w:r>
        <w:r w:rsidR="00806FE4" w:rsidRPr="00377A58">
          <w:rPr>
            <w:rStyle w:val="Hipervnculo"/>
            <w:rFonts w:ascii="Times New Roman" w:hAnsi="Times New Roman" w:cs="Times New Roman"/>
            <w:b w:val="0"/>
            <w:sz w:val="22"/>
            <w:szCs w:val="22"/>
            <w:u w:val="none"/>
          </w:rPr>
          <w:t>…………</w:t>
        </w:r>
        <w:r w:rsidR="00B31215">
          <w:rPr>
            <w:rStyle w:val="Hipervnculo"/>
            <w:rFonts w:ascii="Times New Roman" w:hAnsi="Times New Roman" w:cs="Times New Roman"/>
            <w:b w:val="0"/>
            <w:sz w:val="22"/>
            <w:szCs w:val="22"/>
            <w:u w:val="none"/>
          </w:rPr>
          <w:t>.</w:t>
        </w:r>
        <w:r w:rsidR="00806FE4" w:rsidRPr="00377A58">
          <w:rPr>
            <w:rStyle w:val="Hipervnculo"/>
            <w:rFonts w:ascii="Times New Roman" w:hAnsi="Times New Roman" w:cs="Times New Roman"/>
            <w:b w:val="0"/>
            <w:sz w:val="22"/>
            <w:szCs w:val="22"/>
            <w:u w:val="none"/>
          </w:rPr>
          <w:t>…</w:t>
        </w:r>
        <w:r w:rsidR="0077701E">
          <w:rPr>
            <w:rStyle w:val="Hipervnculo"/>
            <w:rFonts w:ascii="Times New Roman" w:hAnsi="Times New Roman" w:cs="Times New Roman"/>
            <w:b w:val="0"/>
            <w:sz w:val="22"/>
            <w:szCs w:val="22"/>
            <w:u w:val="none"/>
          </w:rPr>
          <w:t xml:space="preserve"> </w:t>
        </w:r>
      </w:hyperlink>
      <w:r w:rsidR="0077701E">
        <w:rPr>
          <w:rStyle w:val="Hipervnculo"/>
          <w:rFonts w:ascii="Times New Roman" w:hAnsi="Times New Roman" w:cs="Times New Roman"/>
          <w:b w:val="0"/>
          <w:sz w:val="22"/>
          <w:szCs w:val="22"/>
          <w:u w:val="none"/>
        </w:rPr>
        <w:t xml:space="preserve"> </w:t>
      </w:r>
      <w:r w:rsidR="00950267" w:rsidRPr="00950267">
        <w:rPr>
          <w:rStyle w:val="Hipervnculo"/>
          <w:rFonts w:ascii="Times New Roman" w:hAnsi="Times New Roman" w:cs="Times New Roman"/>
          <w:b w:val="0"/>
          <w:color w:val="auto"/>
          <w:sz w:val="22"/>
          <w:szCs w:val="22"/>
          <w:u w:val="none"/>
        </w:rPr>
        <w:t>18</w:t>
      </w:r>
    </w:p>
    <w:p w:rsidR="00806FE4" w:rsidRPr="00377A58" w:rsidRDefault="00806FE4" w:rsidP="00672ECC">
      <w:pPr>
        <w:spacing w:after="0" w:line="240" w:lineRule="auto"/>
        <w:jc w:val="both"/>
        <w:rPr>
          <w:rFonts w:ascii="Times New Roman" w:hAnsi="Times New Roman" w:cs="Times New Roman"/>
          <w:sz w:val="22"/>
          <w:szCs w:val="22"/>
        </w:rPr>
      </w:pPr>
    </w:p>
    <w:p w:rsidR="00806FE4" w:rsidRPr="00377A58" w:rsidRDefault="00806FE4" w:rsidP="00672ECC">
      <w:pPr>
        <w:spacing w:after="0" w:line="240" w:lineRule="auto"/>
        <w:rPr>
          <w:rFonts w:ascii="Times New Roman" w:hAnsi="Times New Roman" w:cs="Times New Roman"/>
          <w:sz w:val="22"/>
          <w:szCs w:val="22"/>
        </w:rPr>
      </w:pPr>
    </w:p>
    <w:p w:rsidR="001B2D5F" w:rsidRPr="00377A58" w:rsidRDefault="001B2D5F" w:rsidP="00672ECC">
      <w:pPr>
        <w:spacing w:after="0" w:line="240" w:lineRule="auto"/>
        <w:rPr>
          <w:rFonts w:ascii="Times New Roman" w:hAnsi="Times New Roman" w:cs="Times New Roman"/>
          <w:sz w:val="22"/>
          <w:szCs w:val="22"/>
        </w:rPr>
      </w:pPr>
    </w:p>
    <w:p w:rsidR="001B2D5F" w:rsidRPr="00377A58" w:rsidRDefault="001B2D5F" w:rsidP="00672ECC">
      <w:pPr>
        <w:spacing w:after="0" w:line="240" w:lineRule="auto"/>
        <w:rPr>
          <w:rFonts w:ascii="Times New Roman" w:hAnsi="Times New Roman" w:cs="Times New Roman"/>
          <w:noProof/>
          <w:sz w:val="22"/>
          <w:szCs w:val="22"/>
        </w:rPr>
      </w:pPr>
    </w:p>
    <w:p w:rsidR="001B2D5F" w:rsidRPr="00377A58" w:rsidRDefault="001B2D5F" w:rsidP="00672ECC">
      <w:pPr>
        <w:spacing w:after="0" w:line="240" w:lineRule="auto"/>
        <w:rPr>
          <w:rFonts w:ascii="Times New Roman" w:hAnsi="Times New Roman" w:cs="Times New Roman"/>
          <w:noProof/>
          <w:sz w:val="22"/>
          <w:szCs w:val="22"/>
        </w:rPr>
      </w:pPr>
    </w:p>
    <w:p w:rsidR="00EF5B56" w:rsidRPr="00377A58" w:rsidRDefault="001B2D5F" w:rsidP="00672ECC">
      <w:pPr>
        <w:spacing w:after="0" w:line="240" w:lineRule="auto"/>
        <w:rPr>
          <w:rFonts w:ascii="Times New Roman" w:hAnsi="Times New Roman" w:cs="Times New Roman"/>
          <w:sz w:val="22"/>
          <w:szCs w:val="22"/>
        </w:rPr>
      </w:pPr>
      <w:r w:rsidRPr="00377A58">
        <w:rPr>
          <w:rFonts w:ascii="Times New Roman" w:hAnsi="Times New Roman" w:cs="Times New Roman"/>
          <w:b/>
          <w:bCs/>
          <w:sz w:val="22"/>
          <w:szCs w:val="22"/>
        </w:rPr>
        <w:fldChar w:fldCharType="end"/>
      </w:r>
      <w:r w:rsidR="00EF5B56" w:rsidRPr="00377A58">
        <w:rPr>
          <w:rFonts w:ascii="Times New Roman" w:hAnsi="Times New Roman" w:cs="Times New Roman"/>
          <w:sz w:val="22"/>
          <w:szCs w:val="22"/>
        </w:rPr>
        <w:br w:type="page"/>
      </w:r>
    </w:p>
    <w:p w:rsidR="000F0AB7" w:rsidRPr="00377A58" w:rsidRDefault="000F0AB7" w:rsidP="00672ECC">
      <w:pPr>
        <w:keepNext/>
        <w:keepLines/>
        <w:spacing w:after="0" w:line="240" w:lineRule="auto"/>
        <w:outlineLvl w:val="0"/>
        <w:rPr>
          <w:rFonts w:ascii="Times New Roman" w:eastAsia="Times New Roman" w:hAnsi="Times New Roman" w:cs="Times New Roman"/>
          <w:b/>
          <w:sz w:val="22"/>
          <w:szCs w:val="22"/>
        </w:rPr>
      </w:pPr>
      <w:bookmarkStart w:id="0" w:name="_Toc414970098"/>
      <w:bookmarkStart w:id="1" w:name="_Toc416177878"/>
      <w:r w:rsidRPr="00377A58">
        <w:rPr>
          <w:rFonts w:ascii="Times New Roman" w:eastAsia="Times New Roman" w:hAnsi="Times New Roman" w:cs="Times New Roman"/>
          <w:b/>
          <w:sz w:val="22"/>
          <w:szCs w:val="22"/>
        </w:rPr>
        <w:lastRenderedPageBreak/>
        <w:t>1. INTRODUCCIÓN</w:t>
      </w:r>
      <w:bookmarkEnd w:id="0"/>
      <w:bookmarkEnd w:id="1"/>
    </w:p>
    <w:p w:rsidR="000F0AB7" w:rsidRPr="00377A58" w:rsidRDefault="000F0AB7" w:rsidP="00672ECC">
      <w:pPr>
        <w:keepNext/>
        <w:keepLines/>
        <w:spacing w:after="0" w:line="240" w:lineRule="auto"/>
        <w:outlineLvl w:val="1"/>
        <w:rPr>
          <w:rFonts w:ascii="Times New Roman" w:eastAsia="Times New Roman" w:hAnsi="Times New Roman" w:cs="Times New Roman"/>
          <w:sz w:val="22"/>
          <w:szCs w:val="22"/>
        </w:rPr>
      </w:pPr>
      <w:bookmarkStart w:id="2" w:name="_Toc414970099"/>
    </w:p>
    <w:p w:rsidR="000F0AB7" w:rsidRPr="00377A58" w:rsidRDefault="000F0AB7" w:rsidP="00672ECC">
      <w:pPr>
        <w:keepNext/>
        <w:keepLines/>
        <w:numPr>
          <w:ilvl w:val="1"/>
          <w:numId w:val="3"/>
        </w:numPr>
        <w:spacing w:after="0" w:line="240" w:lineRule="auto"/>
        <w:outlineLvl w:val="1"/>
        <w:rPr>
          <w:rFonts w:ascii="Times New Roman" w:eastAsia="Times New Roman" w:hAnsi="Times New Roman" w:cs="Times New Roman"/>
          <w:b/>
          <w:sz w:val="22"/>
          <w:szCs w:val="22"/>
        </w:rPr>
      </w:pPr>
      <w:bookmarkStart w:id="3" w:name="_Toc416177879"/>
      <w:r w:rsidRPr="00377A58">
        <w:rPr>
          <w:rFonts w:ascii="Times New Roman" w:eastAsia="Times New Roman" w:hAnsi="Times New Roman" w:cs="Times New Roman"/>
          <w:b/>
          <w:sz w:val="22"/>
          <w:szCs w:val="22"/>
        </w:rPr>
        <w:t>Origen</w:t>
      </w:r>
      <w:bookmarkEnd w:id="2"/>
      <w:bookmarkEnd w:id="3"/>
    </w:p>
    <w:p w:rsidR="000F0AB7" w:rsidRPr="00377A58" w:rsidRDefault="000F0AB7" w:rsidP="00672ECC">
      <w:pPr>
        <w:spacing w:after="0" w:line="240" w:lineRule="auto"/>
        <w:jc w:val="both"/>
        <w:rPr>
          <w:rFonts w:ascii="Times New Roman" w:eastAsia="SimSun" w:hAnsi="Times New Roman" w:cs="Times New Roman"/>
          <w:color w:val="FF0000"/>
          <w:sz w:val="22"/>
          <w:szCs w:val="22"/>
        </w:rPr>
      </w:pPr>
      <w:r w:rsidRPr="00377A58">
        <w:rPr>
          <w:rFonts w:ascii="Times New Roman" w:eastAsia="SimSun" w:hAnsi="Times New Roman" w:cs="Times New Roman"/>
          <w:sz w:val="22"/>
          <w:szCs w:val="22"/>
        </w:rPr>
        <w:t>El presente informe tiene su origen en el programa de seguimiento de la Auditoría Interna, el cual tiene sustento en la Ley General de Control Interno Nº 8292, en sus artículos 17, inciso c) y 22, inciso g).</w:t>
      </w:r>
      <w:r w:rsidRPr="00377A58">
        <w:rPr>
          <w:rFonts w:ascii="Times New Roman" w:eastAsia="SimSun" w:hAnsi="Times New Roman" w:cs="Times New Roman"/>
          <w:color w:val="FF0000"/>
          <w:sz w:val="22"/>
          <w:szCs w:val="22"/>
        </w:rPr>
        <w:t xml:space="preserve"> </w:t>
      </w:r>
    </w:p>
    <w:p w:rsidR="00806FE4" w:rsidRPr="00377A58" w:rsidRDefault="00806FE4" w:rsidP="00672ECC">
      <w:pPr>
        <w:spacing w:after="0" w:line="240" w:lineRule="auto"/>
        <w:jc w:val="both"/>
        <w:rPr>
          <w:rFonts w:ascii="Times New Roman" w:eastAsia="SimSun" w:hAnsi="Times New Roman" w:cs="Times New Roman"/>
          <w:color w:val="FF0000"/>
          <w:sz w:val="22"/>
          <w:szCs w:val="22"/>
        </w:rPr>
      </w:pPr>
    </w:p>
    <w:p w:rsidR="000F0AB7" w:rsidRPr="00377A58" w:rsidRDefault="000F0AB7" w:rsidP="00672ECC">
      <w:pPr>
        <w:keepNext/>
        <w:keepLines/>
        <w:spacing w:after="0" w:line="240" w:lineRule="auto"/>
        <w:outlineLvl w:val="1"/>
        <w:rPr>
          <w:rFonts w:ascii="Times New Roman" w:eastAsia="Times New Roman" w:hAnsi="Times New Roman" w:cs="Times New Roman"/>
          <w:b/>
          <w:sz w:val="22"/>
          <w:szCs w:val="22"/>
        </w:rPr>
      </w:pPr>
      <w:bookmarkStart w:id="4" w:name="_Toc414970100"/>
      <w:bookmarkStart w:id="5" w:name="_Toc416177880"/>
      <w:r w:rsidRPr="00377A58">
        <w:rPr>
          <w:rFonts w:ascii="Times New Roman" w:eastAsia="Times New Roman" w:hAnsi="Times New Roman" w:cs="Times New Roman"/>
          <w:b/>
          <w:sz w:val="22"/>
          <w:szCs w:val="22"/>
        </w:rPr>
        <w:t>1.2 Objetivo General</w:t>
      </w:r>
      <w:bookmarkEnd w:id="4"/>
      <w:bookmarkEnd w:id="5"/>
    </w:p>
    <w:p w:rsidR="000F0AB7" w:rsidRPr="00377A58" w:rsidRDefault="000F0AB7" w:rsidP="00672ECC">
      <w:pPr>
        <w:tabs>
          <w:tab w:val="left" w:pos="288"/>
          <w:tab w:val="left" w:pos="1728"/>
          <w:tab w:val="left" w:pos="3168"/>
          <w:tab w:val="left" w:pos="4608"/>
          <w:tab w:val="left" w:pos="6048"/>
          <w:tab w:val="left" w:pos="6480"/>
          <w:tab w:val="left" w:pos="7200"/>
          <w:tab w:val="left" w:pos="7920"/>
          <w:tab w:val="left" w:pos="8222"/>
          <w:tab w:val="left" w:pos="9360"/>
          <w:tab w:val="left" w:pos="10080"/>
        </w:tabs>
        <w:spacing w:after="0" w:line="240" w:lineRule="auto"/>
        <w:ind w:right="51"/>
        <w:jc w:val="both"/>
        <w:rPr>
          <w:rFonts w:ascii="Times New Roman" w:eastAsia="SimSun" w:hAnsi="Times New Roman" w:cs="Times New Roman"/>
          <w:sz w:val="22"/>
          <w:szCs w:val="22"/>
        </w:rPr>
      </w:pPr>
      <w:r w:rsidRPr="00377A58">
        <w:rPr>
          <w:rFonts w:ascii="Times New Roman" w:eastAsia="SimSun" w:hAnsi="Times New Roman" w:cs="Times New Roman"/>
          <w:sz w:val="22"/>
          <w:szCs w:val="22"/>
        </w:rPr>
        <w:t xml:space="preserve">Determinar el grado de cumplimiento de las recomendaciones emitidas por esta Dirección de Auditoría Interna, en el Informe </w:t>
      </w:r>
      <w:r w:rsidR="00214870" w:rsidRPr="00377A58">
        <w:rPr>
          <w:rFonts w:ascii="Times New Roman" w:eastAsia="SimSun" w:hAnsi="Times New Roman" w:cs="Times New Roman"/>
          <w:sz w:val="22"/>
          <w:szCs w:val="22"/>
        </w:rPr>
        <w:t>2</w:t>
      </w:r>
      <w:r w:rsidR="006E1368" w:rsidRPr="00377A58">
        <w:rPr>
          <w:rFonts w:ascii="Times New Roman" w:eastAsia="SimSun" w:hAnsi="Times New Roman" w:cs="Times New Roman"/>
          <w:sz w:val="22"/>
          <w:szCs w:val="22"/>
        </w:rPr>
        <w:t>8</w:t>
      </w:r>
      <w:r w:rsidRPr="00377A58">
        <w:rPr>
          <w:rFonts w:ascii="Times New Roman" w:eastAsia="SimSun" w:hAnsi="Times New Roman" w:cs="Times New Roman"/>
          <w:sz w:val="22"/>
          <w:szCs w:val="22"/>
        </w:rPr>
        <w:t>-1</w:t>
      </w:r>
      <w:r w:rsidR="006E1368" w:rsidRPr="00377A58">
        <w:rPr>
          <w:rFonts w:ascii="Times New Roman" w:eastAsia="SimSun" w:hAnsi="Times New Roman" w:cs="Times New Roman"/>
          <w:sz w:val="22"/>
          <w:szCs w:val="22"/>
        </w:rPr>
        <w:t>5</w:t>
      </w:r>
      <w:r w:rsidRPr="00377A58">
        <w:rPr>
          <w:rFonts w:ascii="Times New Roman" w:eastAsia="SimSun" w:hAnsi="Times New Roman" w:cs="Times New Roman"/>
          <w:sz w:val="22"/>
          <w:szCs w:val="22"/>
        </w:rPr>
        <w:t xml:space="preserve"> </w:t>
      </w:r>
      <w:r w:rsidR="00214870" w:rsidRPr="00377A58">
        <w:rPr>
          <w:rFonts w:ascii="Times New Roman" w:eastAsia="SimSun" w:hAnsi="Times New Roman" w:cs="Times New Roman"/>
          <w:sz w:val="22"/>
          <w:szCs w:val="22"/>
        </w:rPr>
        <w:t>Gestión Documenta</w:t>
      </w:r>
      <w:r w:rsidR="00214870" w:rsidRPr="005F1660">
        <w:rPr>
          <w:rFonts w:ascii="Times New Roman" w:eastAsia="SimSun" w:hAnsi="Times New Roman" w:cs="Times New Roman"/>
          <w:sz w:val="22"/>
          <w:szCs w:val="22"/>
        </w:rPr>
        <w:t>l</w:t>
      </w:r>
      <w:r w:rsidR="007D32DB" w:rsidRPr="005F1660">
        <w:rPr>
          <w:rFonts w:ascii="Times New Roman" w:eastAsia="SimSun" w:hAnsi="Times New Roman" w:cs="Times New Roman"/>
          <w:sz w:val="22"/>
          <w:szCs w:val="22"/>
        </w:rPr>
        <w:t>.</w:t>
      </w:r>
      <w:r w:rsidRPr="00377A58">
        <w:rPr>
          <w:rFonts w:ascii="Times New Roman" w:eastAsia="SimSun" w:hAnsi="Times New Roman" w:cs="Times New Roman"/>
          <w:sz w:val="22"/>
          <w:szCs w:val="22"/>
        </w:rPr>
        <w:t xml:space="preserve"> </w:t>
      </w:r>
      <w:bookmarkStart w:id="6" w:name="_Toc414970101"/>
    </w:p>
    <w:p w:rsidR="000F0AB7" w:rsidRPr="00377A58" w:rsidRDefault="000F0AB7" w:rsidP="00672ECC">
      <w:pPr>
        <w:tabs>
          <w:tab w:val="left" w:pos="288"/>
          <w:tab w:val="left" w:pos="1728"/>
          <w:tab w:val="left" w:pos="3168"/>
          <w:tab w:val="left" w:pos="4608"/>
          <w:tab w:val="left" w:pos="6048"/>
          <w:tab w:val="left" w:pos="6480"/>
          <w:tab w:val="left" w:pos="7200"/>
          <w:tab w:val="left" w:pos="7920"/>
          <w:tab w:val="left" w:pos="8222"/>
          <w:tab w:val="left" w:pos="9360"/>
          <w:tab w:val="left" w:pos="10080"/>
        </w:tabs>
        <w:spacing w:after="0" w:line="240" w:lineRule="auto"/>
        <w:ind w:right="51"/>
        <w:jc w:val="both"/>
        <w:rPr>
          <w:rFonts w:ascii="Times New Roman" w:eastAsia="SimSun" w:hAnsi="Times New Roman" w:cs="Times New Roman"/>
          <w:sz w:val="22"/>
          <w:szCs w:val="22"/>
        </w:rPr>
      </w:pPr>
    </w:p>
    <w:p w:rsidR="000F0AB7" w:rsidRPr="00377A58" w:rsidRDefault="000F0AB7" w:rsidP="00672ECC">
      <w:pPr>
        <w:keepNext/>
        <w:keepLines/>
        <w:spacing w:after="0" w:line="240" w:lineRule="auto"/>
        <w:outlineLvl w:val="1"/>
        <w:rPr>
          <w:rFonts w:ascii="Times New Roman" w:eastAsia="Times New Roman" w:hAnsi="Times New Roman" w:cs="Times New Roman"/>
          <w:b/>
          <w:sz w:val="22"/>
          <w:szCs w:val="22"/>
        </w:rPr>
      </w:pPr>
      <w:bookmarkStart w:id="7" w:name="_Toc416177881"/>
      <w:r w:rsidRPr="00377A58">
        <w:rPr>
          <w:rFonts w:ascii="Times New Roman" w:eastAsia="Times New Roman" w:hAnsi="Times New Roman" w:cs="Times New Roman"/>
          <w:b/>
          <w:sz w:val="22"/>
          <w:szCs w:val="22"/>
        </w:rPr>
        <w:t>1.3 Alcance</w:t>
      </w:r>
      <w:bookmarkEnd w:id="6"/>
      <w:bookmarkEnd w:id="7"/>
    </w:p>
    <w:p w:rsidR="000F0AB7" w:rsidRPr="00377A58" w:rsidRDefault="000F0AB7" w:rsidP="00672ECC">
      <w:pPr>
        <w:tabs>
          <w:tab w:val="left" w:pos="540"/>
        </w:tabs>
        <w:spacing w:after="0" w:line="240" w:lineRule="auto"/>
        <w:jc w:val="both"/>
        <w:rPr>
          <w:rFonts w:ascii="Times New Roman" w:eastAsia="SimSun" w:hAnsi="Times New Roman" w:cs="Times New Roman"/>
          <w:sz w:val="22"/>
          <w:szCs w:val="22"/>
        </w:rPr>
      </w:pPr>
      <w:r w:rsidRPr="00377A58">
        <w:rPr>
          <w:rFonts w:ascii="Times New Roman" w:eastAsia="SimSun" w:hAnsi="Times New Roman" w:cs="Times New Roman"/>
          <w:sz w:val="22"/>
          <w:szCs w:val="22"/>
        </w:rPr>
        <w:t>El estudio se efectuó de conformidad con lo establecido</w:t>
      </w:r>
      <w:r w:rsidR="0077701E">
        <w:rPr>
          <w:rFonts w:ascii="Times New Roman" w:eastAsia="SimSun" w:hAnsi="Times New Roman" w:cs="Times New Roman"/>
          <w:sz w:val="22"/>
          <w:szCs w:val="22"/>
        </w:rPr>
        <w:t xml:space="preserve"> </w:t>
      </w:r>
      <w:r w:rsidRPr="00377A58">
        <w:rPr>
          <w:rFonts w:ascii="Times New Roman" w:eastAsia="SimSun" w:hAnsi="Times New Roman" w:cs="Times New Roman"/>
          <w:sz w:val="22"/>
          <w:szCs w:val="22"/>
        </w:rPr>
        <w:t xml:space="preserve">en las Normas de Control Interno para el Sector Público, </w:t>
      </w:r>
      <w:r w:rsidRPr="00377A58">
        <w:rPr>
          <w:rFonts w:ascii="Times New Roman" w:eastAsia="Calibri" w:hAnsi="Times New Roman" w:cs="Times New Roman"/>
          <w:sz w:val="22"/>
          <w:szCs w:val="22"/>
          <w:lang w:eastAsia="en-US"/>
        </w:rPr>
        <w:t xml:space="preserve">Normas para el ejercicio de la Auditoría Interna en el Sector Público, norma </w:t>
      </w:r>
      <w:r w:rsidRPr="00377A58">
        <w:rPr>
          <w:rFonts w:ascii="Times New Roman" w:eastAsia="SimSun" w:hAnsi="Times New Roman" w:cs="Times New Roman"/>
          <w:sz w:val="22"/>
          <w:szCs w:val="22"/>
        </w:rPr>
        <w:t>2.11</w:t>
      </w:r>
      <w:r w:rsidRPr="00377A58">
        <w:rPr>
          <w:rFonts w:ascii="Times New Roman" w:eastAsia="Calibri" w:hAnsi="Times New Roman" w:cs="Times New Roman"/>
          <w:sz w:val="22"/>
          <w:szCs w:val="22"/>
          <w:lang w:eastAsia="en-US"/>
        </w:rPr>
        <w:t xml:space="preserve"> </w:t>
      </w:r>
      <w:r w:rsidRPr="00377A58">
        <w:rPr>
          <w:rFonts w:ascii="Times New Roman" w:eastAsia="SimSun" w:hAnsi="Times New Roman" w:cs="Times New Roman"/>
          <w:sz w:val="22"/>
          <w:szCs w:val="22"/>
        </w:rPr>
        <w:t>Seguimiento de acciones sobre resultados; Normas Generales de Auditoría para el Sector Público, norma 206 seguimiento de disposiciones o recomendaciones y demás normativa aplicable.</w:t>
      </w:r>
    </w:p>
    <w:p w:rsidR="000F0AB7" w:rsidRPr="00377A58" w:rsidRDefault="000F0AB7" w:rsidP="00672ECC">
      <w:pPr>
        <w:spacing w:after="0" w:line="240" w:lineRule="auto"/>
        <w:jc w:val="both"/>
        <w:rPr>
          <w:rFonts w:ascii="Times New Roman" w:eastAsia="SimSun" w:hAnsi="Times New Roman" w:cs="Times New Roman"/>
          <w:sz w:val="22"/>
          <w:szCs w:val="22"/>
        </w:rPr>
      </w:pPr>
      <w:r w:rsidRPr="00377A58">
        <w:rPr>
          <w:rFonts w:ascii="Times New Roman" w:eastAsia="SimSun" w:hAnsi="Times New Roman" w:cs="Times New Roman"/>
          <w:sz w:val="22"/>
          <w:szCs w:val="22"/>
        </w:rPr>
        <w:t xml:space="preserve">La comprobación se efectuó por medio del análisis de documentos obtenidos y el trabajo de campo respectivo. El estudio de seguimiento fue realizado por la Licda. Sandra </w:t>
      </w:r>
      <w:r w:rsidR="00481D18" w:rsidRPr="00377A58">
        <w:rPr>
          <w:rFonts w:ascii="Times New Roman" w:eastAsia="SimSun" w:hAnsi="Times New Roman" w:cs="Times New Roman"/>
          <w:sz w:val="22"/>
          <w:szCs w:val="22"/>
        </w:rPr>
        <w:t>Pacheco Carmona, bajo la d</w:t>
      </w:r>
      <w:r w:rsidR="004C5119" w:rsidRPr="00377A58">
        <w:rPr>
          <w:rFonts w:ascii="Times New Roman" w:eastAsia="SimSun" w:hAnsi="Times New Roman" w:cs="Times New Roman"/>
          <w:sz w:val="22"/>
          <w:szCs w:val="22"/>
        </w:rPr>
        <w:t>irección de la Licda. Alba Camacho D</w:t>
      </w:r>
      <w:r w:rsidRPr="00377A58">
        <w:rPr>
          <w:rFonts w:ascii="Times New Roman" w:eastAsia="SimSun" w:hAnsi="Times New Roman" w:cs="Times New Roman"/>
          <w:sz w:val="22"/>
          <w:szCs w:val="22"/>
        </w:rPr>
        <w:t>e la O, Jefe del Departamento de Auditoría de Evaluación y Cumplimiento.</w:t>
      </w:r>
    </w:p>
    <w:p w:rsidR="008F4A42" w:rsidRPr="00377A58" w:rsidRDefault="008F4A42" w:rsidP="00672ECC">
      <w:pPr>
        <w:spacing w:after="0" w:line="240" w:lineRule="auto"/>
        <w:jc w:val="both"/>
        <w:rPr>
          <w:rFonts w:ascii="Times New Roman" w:eastAsia="SimSun" w:hAnsi="Times New Roman" w:cs="Times New Roman"/>
          <w:sz w:val="22"/>
          <w:szCs w:val="22"/>
        </w:rPr>
      </w:pPr>
    </w:p>
    <w:p w:rsidR="000F0AB7" w:rsidRPr="00377A58" w:rsidRDefault="000F0AB7" w:rsidP="00672ECC">
      <w:pPr>
        <w:keepNext/>
        <w:keepLines/>
        <w:spacing w:after="0" w:line="240" w:lineRule="auto"/>
        <w:outlineLvl w:val="0"/>
        <w:rPr>
          <w:rFonts w:ascii="Times New Roman" w:eastAsia="Times New Roman" w:hAnsi="Times New Roman" w:cs="Times New Roman"/>
          <w:b/>
          <w:sz w:val="22"/>
          <w:szCs w:val="22"/>
        </w:rPr>
      </w:pPr>
      <w:bookmarkStart w:id="8" w:name="_Toc414970102"/>
      <w:bookmarkStart w:id="9" w:name="_Toc416177882"/>
      <w:r w:rsidRPr="00377A58">
        <w:rPr>
          <w:rFonts w:ascii="Times New Roman" w:eastAsia="Times New Roman" w:hAnsi="Times New Roman" w:cs="Times New Roman"/>
          <w:b/>
          <w:sz w:val="22"/>
          <w:szCs w:val="22"/>
        </w:rPr>
        <w:t>2. COMENTARIOS</w:t>
      </w:r>
      <w:bookmarkEnd w:id="8"/>
      <w:bookmarkEnd w:id="9"/>
      <w:r w:rsidRPr="00377A58">
        <w:rPr>
          <w:rFonts w:ascii="Times New Roman" w:eastAsia="Times New Roman" w:hAnsi="Times New Roman" w:cs="Times New Roman"/>
          <w:b/>
          <w:sz w:val="22"/>
          <w:szCs w:val="22"/>
        </w:rPr>
        <w:t xml:space="preserve"> </w:t>
      </w:r>
    </w:p>
    <w:p w:rsidR="00D4147E" w:rsidRPr="00377A58" w:rsidRDefault="00D4147E" w:rsidP="00672ECC">
      <w:pPr>
        <w:spacing w:after="0" w:line="240" w:lineRule="auto"/>
        <w:jc w:val="both"/>
        <w:rPr>
          <w:rFonts w:ascii="Times New Roman" w:hAnsi="Times New Roman" w:cs="Times New Roman"/>
          <w:sz w:val="22"/>
          <w:szCs w:val="22"/>
        </w:rPr>
      </w:pPr>
      <w:r w:rsidRPr="00377A58">
        <w:rPr>
          <w:rFonts w:ascii="Times New Roman" w:hAnsi="Times New Roman" w:cs="Times New Roman"/>
          <w:sz w:val="22"/>
          <w:szCs w:val="22"/>
        </w:rPr>
        <w:t xml:space="preserve">En el </w:t>
      </w:r>
      <w:r w:rsidR="007B0D36">
        <w:rPr>
          <w:rFonts w:ascii="Times New Roman" w:hAnsi="Times New Roman" w:cs="Times New Roman"/>
          <w:sz w:val="22"/>
          <w:szCs w:val="22"/>
        </w:rPr>
        <w:t>I</w:t>
      </w:r>
      <w:r w:rsidRPr="00377A58">
        <w:rPr>
          <w:rFonts w:ascii="Times New Roman" w:hAnsi="Times New Roman" w:cs="Times New Roman"/>
          <w:sz w:val="22"/>
          <w:szCs w:val="22"/>
        </w:rPr>
        <w:t xml:space="preserve">nforme 28-15 Gestión Documental de la Dirección de Recursos Humanos, se concluye que la Dirección de Recursos Humanos, presenta varias debilidades de control interno en su gestión documental. Esto por cuanto, no se acatan muchas de las directrices giradas con respecto a la </w:t>
      </w:r>
      <w:r w:rsidRPr="00377A58">
        <w:rPr>
          <w:rFonts w:ascii="Times New Roman" w:hAnsi="Times New Roman" w:cs="Times New Roman"/>
          <w:sz w:val="22"/>
          <w:szCs w:val="22"/>
        </w:rPr>
        <w:lastRenderedPageBreak/>
        <w:t>adecuada conservación de los archivos físicos y por la falta de una adecuada supervisión por parte de las jefaturas en cada uno de los archivos de gestión que están a su cargo. Es importante acotar, que la documentación que se genera en esta Dirección es sumamente delicada, que podría ser útil como prueba en procesos administrativos y judiciales.</w:t>
      </w:r>
    </w:p>
    <w:p w:rsidR="00672ECC" w:rsidRDefault="00672ECC" w:rsidP="00672ECC">
      <w:pPr>
        <w:spacing w:after="0" w:line="240" w:lineRule="auto"/>
        <w:jc w:val="both"/>
        <w:rPr>
          <w:rFonts w:ascii="Times New Roman" w:hAnsi="Times New Roman" w:cs="Times New Roman"/>
          <w:sz w:val="22"/>
          <w:szCs w:val="22"/>
        </w:rPr>
      </w:pPr>
    </w:p>
    <w:p w:rsidR="000F0AB7" w:rsidRPr="00377A58" w:rsidRDefault="00D4147E" w:rsidP="00672ECC">
      <w:pPr>
        <w:spacing w:after="0" w:line="240" w:lineRule="auto"/>
        <w:jc w:val="both"/>
        <w:rPr>
          <w:rFonts w:ascii="Times New Roman" w:eastAsia="SimSun" w:hAnsi="Times New Roman" w:cs="Times New Roman"/>
          <w:bCs/>
          <w:sz w:val="22"/>
          <w:szCs w:val="22"/>
        </w:rPr>
      </w:pPr>
      <w:r w:rsidRPr="00377A58">
        <w:rPr>
          <w:rFonts w:ascii="Times New Roman" w:hAnsi="Times New Roman" w:cs="Times New Roman"/>
          <w:sz w:val="22"/>
          <w:szCs w:val="22"/>
        </w:rPr>
        <w:t>Partiendo de esta conclusión se emiten</w:t>
      </w:r>
      <w:r w:rsidR="00937B10" w:rsidRPr="00377A58">
        <w:rPr>
          <w:rFonts w:ascii="Times New Roman" w:hAnsi="Times New Roman" w:cs="Times New Roman"/>
          <w:sz w:val="22"/>
          <w:szCs w:val="22"/>
        </w:rPr>
        <w:t xml:space="preserve"> 20 recomendaciones las cuales se distribuyen de la siguiente manera: 2 recomendaciones al Viceministro Administrativo,</w:t>
      </w:r>
      <w:r w:rsidR="0077701E">
        <w:rPr>
          <w:rFonts w:ascii="Times New Roman" w:hAnsi="Times New Roman" w:cs="Times New Roman"/>
          <w:sz w:val="22"/>
          <w:szCs w:val="22"/>
        </w:rPr>
        <w:t xml:space="preserve"> </w:t>
      </w:r>
      <w:r w:rsidR="00937B10" w:rsidRPr="00377A58">
        <w:rPr>
          <w:rFonts w:ascii="Times New Roman" w:hAnsi="Times New Roman" w:cs="Times New Roman"/>
          <w:sz w:val="22"/>
          <w:szCs w:val="22"/>
        </w:rPr>
        <w:t xml:space="preserve">16 a la Dirección de Recursos Humanos y 2 a la jefatura del Archivo Central a </w:t>
      </w:r>
      <w:r w:rsidR="000F0AB7" w:rsidRPr="00377A58">
        <w:rPr>
          <w:rFonts w:ascii="Times New Roman" w:eastAsia="SimSun" w:hAnsi="Times New Roman" w:cs="Times New Roman"/>
          <w:bCs/>
          <w:sz w:val="22"/>
          <w:szCs w:val="22"/>
        </w:rPr>
        <w:t xml:space="preserve">continuación, se presenta la transcripción de las recomendaciones del informe objeto de seguimiento y se consignan las actividades realizadas para su cumplimiento. </w:t>
      </w:r>
    </w:p>
    <w:p w:rsidR="008F4A42" w:rsidRPr="00377A58" w:rsidRDefault="008F4A42" w:rsidP="00672ECC">
      <w:pPr>
        <w:suppressAutoHyphens/>
        <w:spacing w:after="0" w:line="240" w:lineRule="auto"/>
        <w:jc w:val="both"/>
        <w:rPr>
          <w:rFonts w:ascii="Times New Roman" w:eastAsia="Times New Roman" w:hAnsi="Times New Roman" w:cs="Times New Roman"/>
          <w:b/>
          <w:color w:val="000000"/>
          <w:sz w:val="22"/>
          <w:szCs w:val="22"/>
          <w:lang w:eastAsia="es-CR"/>
        </w:rPr>
      </w:pPr>
    </w:p>
    <w:p w:rsidR="00E31B81" w:rsidRPr="00377A58" w:rsidRDefault="00FC6D27" w:rsidP="00672ECC">
      <w:pPr>
        <w:suppressAutoHyphens/>
        <w:spacing w:after="0" w:line="240" w:lineRule="auto"/>
        <w:ind w:left="567"/>
        <w:jc w:val="both"/>
        <w:rPr>
          <w:rFonts w:ascii="Times New Roman" w:eastAsia="Times New Roman" w:hAnsi="Times New Roman" w:cs="Times New Roman"/>
          <w:b/>
          <w:i/>
          <w:color w:val="000000"/>
          <w:lang w:eastAsia="es-CR"/>
        </w:rPr>
      </w:pPr>
      <w:r w:rsidRPr="00377A58">
        <w:rPr>
          <w:rFonts w:ascii="Times New Roman" w:eastAsia="Times New Roman" w:hAnsi="Times New Roman" w:cs="Times New Roman"/>
          <w:b/>
          <w:i/>
          <w:color w:val="000000"/>
          <w:lang w:eastAsia="es-CR"/>
        </w:rPr>
        <w:t>Al Viceministro Administrativo</w:t>
      </w:r>
    </w:p>
    <w:p w:rsidR="005D18A0" w:rsidRPr="00377A58" w:rsidRDefault="00AF4B1D" w:rsidP="00672ECC">
      <w:pPr>
        <w:autoSpaceDE w:val="0"/>
        <w:autoSpaceDN w:val="0"/>
        <w:adjustRightInd w:val="0"/>
        <w:spacing w:after="0" w:line="240" w:lineRule="auto"/>
        <w:ind w:left="567"/>
        <w:jc w:val="both"/>
        <w:rPr>
          <w:rFonts w:ascii="Times New Roman" w:eastAsia="Times New Roman" w:hAnsi="Times New Roman" w:cs="Times New Roman"/>
          <w:i/>
          <w:color w:val="000000"/>
          <w:lang w:eastAsia="es-CR"/>
        </w:rPr>
      </w:pPr>
      <w:r w:rsidRPr="00377A58">
        <w:rPr>
          <w:rFonts w:ascii="Times New Roman" w:eastAsia="Times New Roman" w:hAnsi="Times New Roman" w:cs="Times New Roman"/>
          <w:b/>
          <w:i/>
          <w:color w:val="000000"/>
          <w:lang w:eastAsia="es-CR"/>
        </w:rPr>
        <w:t xml:space="preserve">4.1 </w:t>
      </w:r>
      <w:r w:rsidR="005D18A0" w:rsidRPr="00377A58">
        <w:rPr>
          <w:rFonts w:ascii="Times New Roman" w:eastAsia="Times New Roman" w:hAnsi="Times New Roman" w:cs="Times New Roman"/>
          <w:i/>
          <w:color w:val="000000"/>
          <w:lang w:eastAsia="es-CR"/>
        </w:rPr>
        <w:t>Se reitera la recomendación 4.3 del Informe 01-13 Gestión Documental, que se transcribe seguidamente:</w:t>
      </w:r>
    </w:p>
    <w:p w:rsidR="00B2340B" w:rsidRPr="00377A58" w:rsidRDefault="005D18A0" w:rsidP="00672ECC">
      <w:pPr>
        <w:autoSpaceDE w:val="0"/>
        <w:autoSpaceDN w:val="0"/>
        <w:adjustRightInd w:val="0"/>
        <w:spacing w:after="0" w:line="240" w:lineRule="auto"/>
        <w:ind w:left="567"/>
        <w:jc w:val="both"/>
        <w:rPr>
          <w:rFonts w:ascii="Times New Roman" w:eastAsia="Times New Roman" w:hAnsi="Times New Roman" w:cs="Times New Roman"/>
          <w:i/>
          <w:color w:val="000000"/>
          <w:lang w:eastAsia="es-CR"/>
        </w:rPr>
      </w:pPr>
      <w:r w:rsidRPr="00377A58">
        <w:rPr>
          <w:rFonts w:ascii="Times New Roman" w:eastAsia="Times New Roman" w:hAnsi="Times New Roman" w:cs="Times New Roman"/>
          <w:i/>
          <w:color w:val="000000"/>
          <w:lang w:eastAsia="es-CR"/>
        </w:rPr>
        <w:t>Girar lineamientos a las dependencias, para que se asigne un espacio seguro para el depósito del archivo de gestión, donde la documentación se mantenga resguardada del agua, la humedad, insectos y roedores.</w:t>
      </w:r>
    </w:p>
    <w:p w:rsidR="00672ECC" w:rsidRDefault="00672ECC"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p>
    <w:p w:rsidR="0004605D" w:rsidRPr="00377A58" w:rsidRDefault="00515C08"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 xml:space="preserve">Mediante oficio DVM-A-23-2013, </w:t>
      </w:r>
      <w:r w:rsidR="004872AE" w:rsidRPr="00377A58">
        <w:rPr>
          <w:rFonts w:ascii="Times New Roman" w:eastAsia="Times New Roman" w:hAnsi="Times New Roman" w:cs="Times New Roman"/>
          <w:color w:val="000000"/>
          <w:sz w:val="22"/>
          <w:szCs w:val="22"/>
          <w:lang w:eastAsia="es-CR"/>
        </w:rPr>
        <w:t>el</w:t>
      </w:r>
      <w:r w:rsidR="0004605D" w:rsidRPr="00377A58">
        <w:rPr>
          <w:rFonts w:ascii="Times New Roman" w:eastAsia="Times New Roman" w:hAnsi="Times New Roman" w:cs="Times New Roman"/>
          <w:color w:val="000000"/>
          <w:sz w:val="22"/>
          <w:szCs w:val="22"/>
          <w:lang w:eastAsia="es-CR"/>
        </w:rPr>
        <w:t xml:space="preserve"> Viceminist</w:t>
      </w:r>
      <w:r w:rsidR="004872AE" w:rsidRPr="00377A58">
        <w:rPr>
          <w:rFonts w:ascii="Times New Roman" w:eastAsia="Times New Roman" w:hAnsi="Times New Roman" w:cs="Times New Roman"/>
          <w:color w:val="000000"/>
          <w:sz w:val="22"/>
          <w:szCs w:val="22"/>
          <w:lang w:eastAsia="es-CR"/>
        </w:rPr>
        <w:t>e</w:t>
      </w:r>
      <w:r w:rsidR="0004605D" w:rsidRPr="00377A58">
        <w:rPr>
          <w:rFonts w:ascii="Times New Roman" w:eastAsia="Times New Roman" w:hAnsi="Times New Roman" w:cs="Times New Roman"/>
          <w:color w:val="000000"/>
          <w:sz w:val="22"/>
          <w:szCs w:val="22"/>
          <w:lang w:eastAsia="es-CR"/>
        </w:rPr>
        <w:t>r</w:t>
      </w:r>
      <w:r w:rsidR="004872AE" w:rsidRPr="00377A58">
        <w:rPr>
          <w:rFonts w:ascii="Times New Roman" w:eastAsia="Times New Roman" w:hAnsi="Times New Roman" w:cs="Times New Roman"/>
          <w:color w:val="000000"/>
          <w:sz w:val="22"/>
          <w:szCs w:val="22"/>
          <w:lang w:eastAsia="es-CR"/>
        </w:rPr>
        <w:t>io</w:t>
      </w:r>
      <w:r w:rsidR="0004605D" w:rsidRPr="00377A58">
        <w:rPr>
          <w:rFonts w:ascii="Times New Roman" w:eastAsia="Times New Roman" w:hAnsi="Times New Roman" w:cs="Times New Roman"/>
          <w:color w:val="000000"/>
          <w:sz w:val="22"/>
          <w:szCs w:val="22"/>
          <w:lang w:eastAsia="es-CR"/>
        </w:rPr>
        <w:t xml:space="preserve"> Administrativ</w:t>
      </w:r>
      <w:r w:rsidR="004872AE" w:rsidRPr="00377A58">
        <w:rPr>
          <w:rFonts w:ascii="Times New Roman" w:eastAsia="Times New Roman" w:hAnsi="Times New Roman" w:cs="Times New Roman"/>
          <w:color w:val="000000"/>
          <w:sz w:val="22"/>
          <w:szCs w:val="22"/>
          <w:lang w:eastAsia="es-CR"/>
        </w:rPr>
        <w:t>o</w:t>
      </w:r>
      <w:r w:rsidR="0004605D" w:rsidRPr="00377A58">
        <w:rPr>
          <w:rFonts w:ascii="Times New Roman" w:eastAsia="Times New Roman" w:hAnsi="Times New Roman" w:cs="Times New Roman"/>
          <w:color w:val="000000"/>
          <w:sz w:val="22"/>
          <w:szCs w:val="22"/>
          <w:lang w:eastAsia="es-CR"/>
        </w:rPr>
        <w:t xml:space="preserve"> envió a los Directores</w:t>
      </w:r>
      <w:r w:rsidR="004872AE" w:rsidRPr="00377A58">
        <w:rPr>
          <w:rFonts w:ascii="Times New Roman" w:eastAsia="Times New Roman" w:hAnsi="Times New Roman" w:cs="Times New Roman"/>
          <w:color w:val="000000"/>
          <w:sz w:val="22"/>
          <w:szCs w:val="22"/>
          <w:lang w:eastAsia="es-CR"/>
        </w:rPr>
        <w:t xml:space="preserve"> de Oficinas Centrales,</w:t>
      </w:r>
      <w:r w:rsidR="0004605D" w:rsidRPr="00377A58">
        <w:rPr>
          <w:rFonts w:ascii="Times New Roman" w:eastAsia="Times New Roman" w:hAnsi="Times New Roman" w:cs="Times New Roman"/>
          <w:color w:val="000000"/>
          <w:sz w:val="22"/>
          <w:szCs w:val="22"/>
          <w:lang w:eastAsia="es-CR"/>
        </w:rPr>
        <w:t xml:space="preserve"> Jefes de Oficinas Centrales y Directores Regionales de Educación, </w:t>
      </w:r>
      <w:r w:rsidR="0036594F" w:rsidRPr="00377A58">
        <w:rPr>
          <w:rFonts w:ascii="Times New Roman" w:eastAsia="Times New Roman" w:hAnsi="Times New Roman" w:cs="Times New Roman"/>
          <w:color w:val="000000"/>
          <w:sz w:val="22"/>
          <w:szCs w:val="22"/>
          <w:lang w:eastAsia="es-CR"/>
        </w:rPr>
        <w:t xml:space="preserve">los Lineamientos </w:t>
      </w:r>
      <w:r w:rsidR="004872AE" w:rsidRPr="00377A58">
        <w:rPr>
          <w:rFonts w:ascii="Times New Roman" w:eastAsia="Times New Roman" w:hAnsi="Times New Roman" w:cs="Times New Roman"/>
          <w:color w:val="000000"/>
          <w:sz w:val="22"/>
          <w:szCs w:val="22"/>
          <w:lang w:eastAsia="es-CR"/>
        </w:rPr>
        <w:t>para la Conservación Documental, haciendo referencia a este Informes de Auditoría Interna y a la vez solicitó verificar que el archivo de gestión cuente con un espacio seguro</w:t>
      </w:r>
      <w:r w:rsidR="002A18E9" w:rsidRPr="00377A58">
        <w:rPr>
          <w:rFonts w:ascii="Times New Roman" w:eastAsia="Times New Roman" w:hAnsi="Times New Roman" w:cs="Times New Roman"/>
          <w:color w:val="000000"/>
          <w:sz w:val="22"/>
          <w:szCs w:val="22"/>
          <w:lang w:eastAsia="es-CR"/>
        </w:rPr>
        <w:t>, la documentación se mantenga resguardada del agua, la humedad, insectos y roedores.</w:t>
      </w:r>
    </w:p>
    <w:p w:rsidR="00672ECC" w:rsidRDefault="00672ECC"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p>
    <w:p w:rsidR="00490B2E" w:rsidRPr="00377A58" w:rsidRDefault="00490B2E"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Dado lo anterior, la Dirección de Recursos Humanos contesta mediante oficios DRH-8027-2015DIR y</w:t>
      </w:r>
      <w:r w:rsidR="0077701E">
        <w:rPr>
          <w:rFonts w:ascii="Times New Roman" w:eastAsia="Times New Roman" w:hAnsi="Times New Roman" w:cs="Times New Roman"/>
          <w:color w:val="000000"/>
          <w:sz w:val="22"/>
          <w:szCs w:val="22"/>
          <w:lang w:eastAsia="es-CR"/>
        </w:rPr>
        <w:t xml:space="preserve"> </w:t>
      </w:r>
      <w:r w:rsidRPr="00377A58">
        <w:rPr>
          <w:rFonts w:ascii="Times New Roman" w:eastAsia="Times New Roman" w:hAnsi="Times New Roman" w:cs="Times New Roman"/>
          <w:color w:val="000000"/>
          <w:sz w:val="22"/>
          <w:szCs w:val="22"/>
          <w:lang w:eastAsia="es-CR"/>
        </w:rPr>
        <w:t xml:space="preserve">DRH-8028-2015DIR, en los cuales giró </w:t>
      </w:r>
      <w:r w:rsidRPr="00377A58">
        <w:rPr>
          <w:rFonts w:ascii="Times New Roman" w:eastAsia="Times New Roman" w:hAnsi="Times New Roman" w:cs="Times New Roman"/>
          <w:color w:val="000000"/>
          <w:sz w:val="22"/>
          <w:szCs w:val="22"/>
          <w:lang w:eastAsia="es-CR"/>
        </w:rPr>
        <w:lastRenderedPageBreak/>
        <w:t xml:space="preserve">las instrucciones a las siguientes dependencias: Asignación del Recurso Humano, Gestión Disciplinaria, Gestión de Trámites y Servicios, Planificación del Recurso Humano, Departamento Remuneraciones, Servicios Médicos y Salud Ocupacional, Subdirección de Recursos Humanos; se les insta a acatar esta recomendación, con el fin que los documentos tanto físicos y digitales se conserven con las medidas adecuadas para su resguardo, de tal manera que se cumplan las normas de la técnicas archivísticas correspondientes sólo se está a la espera de la implementación de los espacios adecuados. </w:t>
      </w:r>
    </w:p>
    <w:p w:rsidR="00672ECC" w:rsidRDefault="00672ECC"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p>
    <w:p w:rsidR="00490B2E" w:rsidRPr="00377A58" w:rsidRDefault="00490B2E"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Mediante</w:t>
      </w:r>
      <w:r w:rsidR="004C5119" w:rsidRPr="00377A58">
        <w:rPr>
          <w:rFonts w:ascii="Times New Roman" w:eastAsia="Times New Roman" w:hAnsi="Times New Roman" w:cs="Times New Roman"/>
          <w:color w:val="000000"/>
          <w:sz w:val="22"/>
          <w:szCs w:val="22"/>
          <w:lang w:eastAsia="es-CR"/>
        </w:rPr>
        <w:t xml:space="preserve"> oficio AC-207-15, </w:t>
      </w:r>
      <w:r w:rsidR="00BE7505" w:rsidRPr="00377A58">
        <w:rPr>
          <w:rFonts w:ascii="Times New Roman" w:eastAsia="Times New Roman" w:hAnsi="Times New Roman" w:cs="Times New Roman"/>
          <w:color w:val="000000"/>
          <w:sz w:val="22"/>
          <w:szCs w:val="22"/>
          <w:lang w:eastAsia="es-CR"/>
        </w:rPr>
        <w:t>de la J</w:t>
      </w:r>
      <w:r w:rsidRPr="00377A58">
        <w:rPr>
          <w:rFonts w:ascii="Times New Roman" w:eastAsia="Times New Roman" w:hAnsi="Times New Roman" w:cs="Times New Roman"/>
          <w:color w:val="000000"/>
          <w:sz w:val="22"/>
          <w:szCs w:val="22"/>
          <w:lang w:eastAsia="es-CR"/>
        </w:rPr>
        <w:t>efatura</w:t>
      </w:r>
      <w:r w:rsidR="00BE7505" w:rsidRPr="00377A58">
        <w:rPr>
          <w:rFonts w:ascii="Times New Roman" w:eastAsia="Times New Roman" w:hAnsi="Times New Roman" w:cs="Times New Roman"/>
          <w:color w:val="000000"/>
          <w:sz w:val="22"/>
          <w:szCs w:val="22"/>
          <w:lang w:eastAsia="es-CR"/>
        </w:rPr>
        <w:t xml:space="preserve"> del </w:t>
      </w:r>
      <w:r w:rsidRPr="00377A58">
        <w:rPr>
          <w:rFonts w:ascii="Times New Roman" w:eastAsia="Times New Roman" w:hAnsi="Times New Roman" w:cs="Times New Roman"/>
          <w:color w:val="000000"/>
          <w:sz w:val="22"/>
          <w:szCs w:val="22"/>
          <w:lang w:eastAsia="es-CR"/>
        </w:rPr>
        <w:t>Archivo Central, remitió</w:t>
      </w:r>
      <w:r w:rsidR="0077701E">
        <w:rPr>
          <w:rFonts w:ascii="Times New Roman" w:eastAsia="Times New Roman" w:hAnsi="Times New Roman" w:cs="Times New Roman"/>
          <w:color w:val="000000"/>
          <w:sz w:val="22"/>
          <w:szCs w:val="22"/>
          <w:lang w:eastAsia="es-CR"/>
        </w:rPr>
        <w:t xml:space="preserve"> </w:t>
      </w:r>
      <w:r w:rsidRPr="00377A58">
        <w:rPr>
          <w:rFonts w:ascii="Times New Roman" w:eastAsia="Times New Roman" w:hAnsi="Times New Roman" w:cs="Times New Roman"/>
          <w:color w:val="000000"/>
          <w:sz w:val="22"/>
          <w:szCs w:val="22"/>
          <w:lang w:eastAsia="es-CR"/>
        </w:rPr>
        <w:t xml:space="preserve">al Viceministerio Administrativo el Informe de Inspección a la Dirección de Recursos Humanos y sus dependencias, AC-II-004-15, con el cual se dio seguimiento a los depósitos de </w:t>
      </w:r>
      <w:r w:rsidR="00BE7505" w:rsidRPr="00377A58">
        <w:rPr>
          <w:rFonts w:ascii="Times New Roman" w:eastAsia="Times New Roman" w:hAnsi="Times New Roman" w:cs="Times New Roman"/>
          <w:color w:val="000000"/>
          <w:sz w:val="22"/>
          <w:szCs w:val="22"/>
          <w:lang w:eastAsia="es-CR"/>
        </w:rPr>
        <w:t>A</w:t>
      </w:r>
      <w:r w:rsidRPr="00377A58">
        <w:rPr>
          <w:rFonts w:ascii="Times New Roman" w:eastAsia="Times New Roman" w:hAnsi="Times New Roman" w:cs="Times New Roman"/>
          <w:color w:val="000000"/>
          <w:sz w:val="22"/>
          <w:szCs w:val="22"/>
          <w:lang w:eastAsia="es-CR"/>
        </w:rPr>
        <w:t xml:space="preserve">rchivos de Gestión con el fin de verificar que estaban siendo utilizados de forma correcta y que la documentación que se está generando se archiva según los lineamientos establecidos, de este informe se derivan una serie de recomendaciones para su cumplimiento. </w:t>
      </w:r>
    </w:p>
    <w:p w:rsidR="00672ECC" w:rsidRDefault="00672ECC"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p>
    <w:p w:rsidR="00490B2E" w:rsidRPr="00377A58" w:rsidRDefault="005920AD"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Pr>
          <w:rFonts w:ascii="Times New Roman" w:eastAsia="Times New Roman" w:hAnsi="Times New Roman" w:cs="Times New Roman"/>
          <w:color w:val="000000"/>
          <w:sz w:val="22"/>
          <w:szCs w:val="22"/>
          <w:lang w:eastAsia="es-CR"/>
        </w:rPr>
        <w:t>Lo</w:t>
      </w:r>
      <w:r w:rsidR="00672ECC">
        <w:rPr>
          <w:rFonts w:ascii="Times New Roman" w:eastAsia="Times New Roman" w:hAnsi="Times New Roman" w:cs="Times New Roman"/>
          <w:color w:val="000000"/>
          <w:sz w:val="22"/>
          <w:szCs w:val="22"/>
          <w:lang w:eastAsia="es-CR"/>
        </w:rPr>
        <w:t xml:space="preserve"> anterior</w:t>
      </w:r>
      <w:r>
        <w:rPr>
          <w:rFonts w:ascii="Times New Roman" w:eastAsia="Times New Roman" w:hAnsi="Times New Roman" w:cs="Times New Roman"/>
          <w:color w:val="000000"/>
          <w:sz w:val="22"/>
          <w:szCs w:val="22"/>
          <w:lang w:eastAsia="es-CR"/>
        </w:rPr>
        <w:t xml:space="preserve"> se amplía con los</w:t>
      </w:r>
      <w:r w:rsidR="004C5119" w:rsidRPr="00377A58">
        <w:rPr>
          <w:rFonts w:ascii="Times New Roman" w:eastAsia="Times New Roman" w:hAnsi="Times New Roman" w:cs="Times New Roman"/>
          <w:color w:val="000000"/>
          <w:sz w:val="22"/>
          <w:szCs w:val="22"/>
          <w:lang w:eastAsia="es-CR"/>
        </w:rPr>
        <w:t xml:space="preserve"> oficio</w:t>
      </w:r>
      <w:r w:rsidR="00672ECC">
        <w:rPr>
          <w:rFonts w:ascii="Times New Roman" w:eastAsia="Times New Roman" w:hAnsi="Times New Roman" w:cs="Times New Roman"/>
          <w:color w:val="000000"/>
          <w:sz w:val="22"/>
          <w:szCs w:val="22"/>
          <w:lang w:eastAsia="es-CR"/>
        </w:rPr>
        <w:t>s</w:t>
      </w:r>
      <w:r w:rsidR="004C5119" w:rsidRPr="00377A58">
        <w:rPr>
          <w:rFonts w:ascii="Times New Roman" w:eastAsia="Times New Roman" w:hAnsi="Times New Roman" w:cs="Times New Roman"/>
          <w:color w:val="000000"/>
          <w:sz w:val="22"/>
          <w:szCs w:val="22"/>
          <w:lang w:eastAsia="es-CR"/>
        </w:rPr>
        <w:t xml:space="preserve"> AC-113-12 </w:t>
      </w:r>
      <w:r w:rsidR="00BE7505" w:rsidRPr="00377A58">
        <w:rPr>
          <w:rFonts w:ascii="Times New Roman" w:eastAsia="Times New Roman" w:hAnsi="Times New Roman" w:cs="Times New Roman"/>
          <w:color w:val="000000"/>
          <w:sz w:val="22"/>
          <w:szCs w:val="22"/>
          <w:lang w:eastAsia="es-CR"/>
        </w:rPr>
        <w:t>y</w:t>
      </w:r>
      <w:r w:rsidR="00490B2E" w:rsidRPr="00377A58">
        <w:rPr>
          <w:rFonts w:ascii="Times New Roman" w:eastAsia="Times New Roman" w:hAnsi="Times New Roman" w:cs="Times New Roman"/>
          <w:color w:val="000000"/>
          <w:sz w:val="22"/>
          <w:szCs w:val="22"/>
          <w:lang w:eastAsia="es-CR"/>
        </w:rPr>
        <w:t xml:space="preserve"> AC-247-11, </w:t>
      </w:r>
      <w:r w:rsidR="00BE7505" w:rsidRPr="00377A58">
        <w:rPr>
          <w:rFonts w:ascii="Times New Roman" w:eastAsia="Times New Roman" w:hAnsi="Times New Roman" w:cs="Times New Roman"/>
          <w:color w:val="000000"/>
          <w:sz w:val="22"/>
          <w:szCs w:val="22"/>
          <w:lang w:eastAsia="es-CR"/>
        </w:rPr>
        <w:t>en lo</w:t>
      </w:r>
      <w:r w:rsidR="00F15FF0" w:rsidRPr="00377A58">
        <w:rPr>
          <w:rFonts w:ascii="Times New Roman" w:eastAsia="Times New Roman" w:hAnsi="Times New Roman" w:cs="Times New Roman"/>
          <w:color w:val="000000"/>
          <w:sz w:val="22"/>
          <w:szCs w:val="22"/>
          <w:lang w:eastAsia="es-CR"/>
        </w:rPr>
        <w:t>s</w:t>
      </w:r>
      <w:r w:rsidR="00BE7505" w:rsidRPr="00377A58">
        <w:rPr>
          <w:rFonts w:ascii="Times New Roman" w:eastAsia="Times New Roman" w:hAnsi="Times New Roman" w:cs="Times New Roman"/>
          <w:color w:val="000000"/>
          <w:sz w:val="22"/>
          <w:szCs w:val="22"/>
          <w:lang w:eastAsia="es-CR"/>
        </w:rPr>
        <w:t xml:space="preserve"> cuales </w:t>
      </w:r>
      <w:r>
        <w:rPr>
          <w:rFonts w:ascii="Times New Roman" w:eastAsia="Times New Roman" w:hAnsi="Times New Roman" w:cs="Times New Roman"/>
          <w:color w:val="000000"/>
          <w:sz w:val="22"/>
          <w:szCs w:val="22"/>
          <w:lang w:eastAsia="es-CR"/>
        </w:rPr>
        <w:t xml:space="preserve">el </w:t>
      </w:r>
      <w:r w:rsidR="00C72F9B">
        <w:rPr>
          <w:rFonts w:ascii="Times New Roman" w:eastAsia="Times New Roman" w:hAnsi="Times New Roman" w:cs="Times New Roman"/>
          <w:color w:val="000000"/>
          <w:sz w:val="22"/>
          <w:szCs w:val="22"/>
          <w:lang w:eastAsia="es-CR"/>
        </w:rPr>
        <w:t>Archivo</w:t>
      </w:r>
      <w:r>
        <w:rPr>
          <w:rFonts w:ascii="Times New Roman" w:eastAsia="Times New Roman" w:hAnsi="Times New Roman" w:cs="Times New Roman"/>
          <w:color w:val="000000"/>
          <w:sz w:val="22"/>
          <w:szCs w:val="22"/>
          <w:lang w:eastAsia="es-CR"/>
        </w:rPr>
        <w:t xml:space="preserve"> Central, </w:t>
      </w:r>
      <w:r w:rsidR="00BE7505" w:rsidRPr="00377A58">
        <w:rPr>
          <w:rFonts w:ascii="Times New Roman" w:eastAsia="Times New Roman" w:hAnsi="Times New Roman" w:cs="Times New Roman"/>
          <w:color w:val="000000"/>
          <w:sz w:val="22"/>
          <w:szCs w:val="22"/>
          <w:lang w:eastAsia="es-CR"/>
        </w:rPr>
        <w:t xml:space="preserve">reafirman lo </w:t>
      </w:r>
      <w:r w:rsidR="00490B2E" w:rsidRPr="00377A58">
        <w:rPr>
          <w:rFonts w:ascii="Times New Roman" w:eastAsia="Times New Roman" w:hAnsi="Times New Roman" w:cs="Times New Roman"/>
          <w:color w:val="000000"/>
          <w:sz w:val="22"/>
          <w:szCs w:val="22"/>
          <w:lang w:eastAsia="es-CR"/>
        </w:rPr>
        <w:t>solicita</w:t>
      </w:r>
      <w:r w:rsidR="00BE7505" w:rsidRPr="00377A58">
        <w:rPr>
          <w:rFonts w:ascii="Times New Roman" w:eastAsia="Times New Roman" w:hAnsi="Times New Roman" w:cs="Times New Roman"/>
          <w:color w:val="000000"/>
          <w:sz w:val="22"/>
          <w:szCs w:val="22"/>
          <w:lang w:eastAsia="es-CR"/>
        </w:rPr>
        <w:t>d</w:t>
      </w:r>
      <w:r w:rsidR="00490B2E" w:rsidRPr="00377A58">
        <w:rPr>
          <w:rFonts w:ascii="Times New Roman" w:eastAsia="Times New Roman" w:hAnsi="Times New Roman" w:cs="Times New Roman"/>
          <w:color w:val="000000"/>
          <w:sz w:val="22"/>
          <w:szCs w:val="22"/>
          <w:lang w:eastAsia="es-CR"/>
        </w:rPr>
        <w:t>o anteriormente</w:t>
      </w:r>
      <w:r w:rsidR="00BE7505" w:rsidRPr="00377A58">
        <w:rPr>
          <w:rFonts w:ascii="Times New Roman" w:eastAsia="Times New Roman" w:hAnsi="Times New Roman" w:cs="Times New Roman"/>
          <w:color w:val="000000"/>
          <w:sz w:val="22"/>
          <w:szCs w:val="22"/>
          <w:lang w:eastAsia="es-CR"/>
        </w:rPr>
        <w:t xml:space="preserve"> y</w:t>
      </w:r>
      <w:r w:rsidR="00490B2E" w:rsidRPr="00377A58">
        <w:rPr>
          <w:rFonts w:ascii="Times New Roman" w:eastAsia="Times New Roman" w:hAnsi="Times New Roman" w:cs="Times New Roman"/>
          <w:color w:val="000000"/>
          <w:sz w:val="22"/>
          <w:szCs w:val="22"/>
          <w:lang w:eastAsia="es-CR"/>
        </w:rPr>
        <w:t xml:space="preserve"> señalado en el Informe de Inspección</w:t>
      </w:r>
      <w:r>
        <w:rPr>
          <w:rFonts w:ascii="Times New Roman" w:eastAsia="Times New Roman" w:hAnsi="Times New Roman" w:cs="Times New Roman"/>
          <w:color w:val="000000"/>
          <w:sz w:val="22"/>
          <w:szCs w:val="22"/>
          <w:lang w:eastAsia="es-CR"/>
        </w:rPr>
        <w:t xml:space="preserve">, los complementa </w:t>
      </w:r>
      <w:r w:rsidR="004C5119" w:rsidRPr="00377A58">
        <w:rPr>
          <w:rFonts w:ascii="Times New Roman" w:eastAsia="Times New Roman" w:hAnsi="Times New Roman" w:cs="Times New Roman"/>
          <w:color w:val="000000"/>
          <w:sz w:val="22"/>
          <w:szCs w:val="22"/>
          <w:lang w:eastAsia="es-CR"/>
        </w:rPr>
        <w:t>con el cronograma</w:t>
      </w:r>
      <w:r w:rsidR="00490B2E" w:rsidRPr="00377A58">
        <w:rPr>
          <w:rFonts w:ascii="Times New Roman" w:eastAsia="Times New Roman" w:hAnsi="Times New Roman" w:cs="Times New Roman"/>
          <w:color w:val="000000"/>
          <w:sz w:val="22"/>
          <w:szCs w:val="22"/>
          <w:lang w:eastAsia="es-CR"/>
        </w:rPr>
        <w:t xml:space="preserve"> </w:t>
      </w:r>
      <w:r w:rsidR="00BE7505" w:rsidRPr="00377A58">
        <w:rPr>
          <w:rFonts w:ascii="Times New Roman" w:eastAsia="Times New Roman" w:hAnsi="Times New Roman" w:cs="Times New Roman"/>
          <w:color w:val="000000"/>
          <w:sz w:val="22"/>
          <w:szCs w:val="22"/>
          <w:lang w:eastAsia="es-CR"/>
        </w:rPr>
        <w:t xml:space="preserve">para posterior </w:t>
      </w:r>
      <w:r w:rsidR="00490B2E" w:rsidRPr="00377A58">
        <w:rPr>
          <w:rFonts w:ascii="Times New Roman" w:eastAsia="Times New Roman" w:hAnsi="Times New Roman" w:cs="Times New Roman"/>
          <w:color w:val="000000"/>
          <w:sz w:val="22"/>
          <w:szCs w:val="22"/>
          <w:lang w:eastAsia="es-CR"/>
        </w:rPr>
        <w:t>inspección a los archivos de gestión de la Dirección de Recursos Humanos, a</w:t>
      </w:r>
      <w:r w:rsidR="00BE7505" w:rsidRPr="00377A58">
        <w:rPr>
          <w:rFonts w:ascii="Times New Roman" w:eastAsia="Times New Roman" w:hAnsi="Times New Roman" w:cs="Times New Roman"/>
          <w:color w:val="000000"/>
          <w:sz w:val="22"/>
          <w:szCs w:val="22"/>
          <w:lang w:eastAsia="es-CR"/>
        </w:rPr>
        <w:t>sí como la</w:t>
      </w:r>
      <w:r w:rsidR="00490B2E" w:rsidRPr="00377A58">
        <w:rPr>
          <w:rFonts w:ascii="Times New Roman" w:eastAsia="Times New Roman" w:hAnsi="Times New Roman" w:cs="Times New Roman"/>
          <w:color w:val="000000"/>
          <w:sz w:val="22"/>
          <w:szCs w:val="22"/>
          <w:lang w:eastAsia="es-CR"/>
        </w:rPr>
        <w:t xml:space="preserve"> lista de funcionarios con firma digital, para evitar la generación de papelería física.</w:t>
      </w:r>
    </w:p>
    <w:p w:rsidR="00672ECC" w:rsidRDefault="00672ECC"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p>
    <w:p w:rsidR="00F51037" w:rsidRPr="00377A58" w:rsidRDefault="00490B2E"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D</w:t>
      </w:r>
      <w:r w:rsidR="00BE7505" w:rsidRPr="00377A58">
        <w:rPr>
          <w:rFonts w:ascii="Times New Roman" w:eastAsia="Times New Roman" w:hAnsi="Times New Roman" w:cs="Times New Roman"/>
          <w:color w:val="000000"/>
          <w:sz w:val="22"/>
          <w:szCs w:val="22"/>
          <w:lang w:eastAsia="es-CR"/>
        </w:rPr>
        <w:t>e lo anterior el Despacho Administrativo</w:t>
      </w:r>
      <w:r w:rsidR="002A18E9" w:rsidRPr="00377A58">
        <w:rPr>
          <w:rFonts w:ascii="Times New Roman" w:eastAsia="Times New Roman" w:hAnsi="Times New Roman" w:cs="Times New Roman"/>
          <w:color w:val="000000"/>
          <w:sz w:val="22"/>
          <w:szCs w:val="22"/>
          <w:lang w:eastAsia="es-CR"/>
        </w:rPr>
        <w:t xml:space="preserve"> envía </w:t>
      </w:r>
      <w:r w:rsidR="00515C08" w:rsidRPr="00377A58">
        <w:rPr>
          <w:rFonts w:ascii="Times New Roman" w:eastAsia="Times New Roman" w:hAnsi="Times New Roman" w:cs="Times New Roman"/>
          <w:color w:val="000000"/>
          <w:sz w:val="22"/>
          <w:szCs w:val="22"/>
          <w:lang w:eastAsia="es-CR"/>
        </w:rPr>
        <w:t>oficio</w:t>
      </w:r>
      <w:r w:rsidR="00672ECC">
        <w:rPr>
          <w:rFonts w:ascii="Times New Roman" w:eastAsia="Times New Roman" w:hAnsi="Times New Roman" w:cs="Times New Roman"/>
          <w:color w:val="000000"/>
          <w:sz w:val="22"/>
          <w:szCs w:val="22"/>
          <w:lang w:eastAsia="es-CR"/>
        </w:rPr>
        <w:t>s</w:t>
      </w:r>
      <w:r w:rsidR="00515C08" w:rsidRPr="00377A58">
        <w:rPr>
          <w:rFonts w:ascii="Times New Roman" w:eastAsia="Times New Roman" w:hAnsi="Times New Roman" w:cs="Times New Roman"/>
          <w:color w:val="000000"/>
          <w:sz w:val="22"/>
          <w:szCs w:val="22"/>
          <w:lang w:eastAsia="es-CR"/>
        </w:rPr>
        <w:t xml:space="preserve"> DVM-A-2792-2015 y DVM-A-2925-2015, mediante los cuales </w:t>
      </w:r>
      <w:r w:rsidR="00DC6AB6" w:rsidRPr="00377A58">
        <w:rPr>
          <w:rFonts w:ascii="Times New Roman" w:eastAsia="Times New Roman" w:hAnsi="Times New Roman" w:cs="Times New Roman"/>
          <w:color w:val="000000"/>
          <w:sz w:val="22"/>
          <w:szCs w:val="22"/>
          <w:lang w:eastAsia="es-CR"/>
        </w:rPr>
        <w:t>le remite</w:t>
      </w:r>
      <w:r w:rsidR="00515C08" w:rsidRPr="00377A58">
        <w:rPr>
          <w:rFonts w:ascii="Times New Roman" w:eastAsia="Times New Roman" w:hAnsi="Times New Roman" w:cs="Times New Roman"/>
          <w:color w:val="000000"/>
          <w:sz w:val="22"/>
          <w:szCs w:val="22"/>
          <w:lang w:eastAsia="es-CR"/>
        </w:rPr>
        <w:t xml:space="preserve"> a la Dirección </w:t>
      </w:r>
      <w:r w:rsidR="00515C08" w:rsidRPr="00377A58">
        <w:rPr>
          <w:rFonts w:ascii="Times New Roman" w:eastAsia="Times New Roman" w:hAnsi="Times New Roman" w:cs="Times New Roman"/>
          <w:color w:val="000000"/>
          <w:sz w:val="22"/>
          <w:szCs w:val="22"/>
          <w:lang w:eastAsia="es-CR"/>
        </w:rPr>
        <w:lastRenderedPageBreak/>
        <w:t>de Recursos Humanos</w:t>
      </w:r>
      <w:r w:rsidR="002A18E9" w:rsidRPr="00377A58">
        <w:rPr>
          <w:rFonts w:ascii="Times New Roman" w:eastAsia="Times New Roman" w:hAnsi="Times New Roman" w:cs="Times New Roman"/>
          <w:color w:val="000000"/>
          <w:sz w:val="22"/>
          <w:szCs w:val="22"/>
          <w:lang w:eastAsia="es-CR"/>
        </w:rPr>
        <w:t xml:space="preserve">, </w:t>
      </w:r>
      <w:r w:rsidR="00DC6AB6" w:rsidRPr="00377A58">
        <w:rPr>
          <w:rFonts w:ascii="Times New Roman" w:eastAsia="Times New Roman" w:hAnsi="Times New Roman" w:cs="Times New Roman"/>
          <w:color w:val="000000"/>
          <w:sz w:val="22"/>
          <w:szCs w:val="22"/>
          <w:lang w:eastAsia="es-CR"/>
        </w:rPr>
        <w:t>los lineamientos solicitados en esta recomendación</w:t>
      </w:r>
      <w:r w:rsidR="00515C08" w:rsidRPr="00377A58">
        <w:rPr>
          <w:rFonts w:ascii="Times New Roman" w:eastAsia="Times New Roman" w:hAnsi="Times New Roman" w:cs="Times New Roman"/>
          <w:color w:val="000000"/>
          <w:sz w:val="22"/>
          <w:szCs w:val="22"/>
          <w:lang w:eastAsia="es-CR"/>
        </w:rPr>
        <w:t>,</w:t>
      </w:r>
      <w:r w:rsidR="00DC6AB6" w:rsidRPr="00377A58">
        <w:rPr>
          <w:rFonts w:ascii="Times New Roman" w:eastAsia="Times New Roman" w:hAnsi="Times New Roman" w:cs="Times New Roman"/>
          <w:color w:val="000000"/>
          <w:sz w:val="22"/>
          <w:szCs w:val="22"/>
          <w:lang w:eastAsia="es-CR"/>
        </w:rPr>
        <w:t xml:space="preserve"> así como la solicitud del cronograma de implementación</w:t>
      </w:r>
      <w:r w:rsidR="002A3BE4" w:rsidRPr="00377A58">
        <w:rPr>
          <w:rFonts w:ascii="Times New Roman" w:eastAsia="Times New Roman" w:hAnsi="Times New Roman" w:cs="Times New Roman"/>
          <w:color w:val="000000"/>
          <w:sz w:val="22"/>
          <w:szCs w:val="22"/>
          <w:lang w:eastAsia="es-CR"/>
        </w:rPr>
        <w:t xml:space="preserve"> de las recomendaciones que le fueron dirigidas a esa dependencia.</w:t>
      </w:r>
    </w:p>
    <w:p w:rsidR="00672ECC" w:rsidRDefault="00672ECC"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p>
    <w:p w:rsidR="00490B2E" w:rsidRPr="00377A58" w:rsidRDefault="00490B2E"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 xml:space="preserve">Mediante oficio DVM-A-3658-2015, el </w:t>
      </w:r>
      <w:r w:rsidR="00BE7505" w:rsidRPr="00377A58">
        <w:rPr>
          <w:rFonts w:ascii="Times New Roman" w:eastAsia="Times New Roman" w:hAnsi="Times New Roman" w:cs="Times New Roman"/>
          <w:color w:val="000000"/>
          <w:sz w:val="22"/>
          <w:szCs w:val="22"/>
          <w:lang w:eastAsia="es-CR"/>
        </w:rPr>
        <w:t xml:space="preserve">Despacho Administrativo </w:t>
      </w:r>
      <w:r w:rsidRPr="00377A58">
        <w:rPr>
          <w:rFonts w:ascii="Times New Roman" w:eastAsia="Times New Roman" w:hAnsi="Times New Roman" w:cs="Times New Roman"/>
          <w:color w:val="000000"/>
          <w:sz w:val="22"/>
          <w:szCs w:val="22"/>
          <w:lang w:eastAsia="es-CR"/>
        </w:rPr>
        <w:t xml:space="preserve">le indica a la Dirección de Recursos Humanos, que </w:t>
      </w:r>
      <w:r w:rsidR="00BE7505" w:rsidRPr="00377A58">
        <w:rPr>
          <w:rFonts w:ascii="Times New Roman" w:eastAsia="Times New Roman" w:hAnsi="Times New Roman" w:cs="Times New Roman"/>
          <w:color w:val="000000"/>
          <w:sz w:val="22"/>
          <w:szCs w:val="22"/>
          <w:lang w:eastAsia="es-CR"/>
        </w:rPr>
        <w:t xml:space="preserve">anteriormente </w:t>
      </w:r>
      <w:r w:rsidRPr="00377A58">
        <w:rPr>
          <w:rFonts w:ascii="Times New Roman" w:eastAsia="Times New Roman" w:hAnsi="Times New Roman" w:cs="Times New Roman"/>
          <w:color w:val="000000"/>
          <w:sz w:val="22"/>
          <w:szCs w:val="22"/>
          <w:lang w:eastAsia="es-CR"/>
        </w:rPr>
        <w:t>mediante oficios DVM-A-3343-2015 y</w:t>
      </w:r>
      <w:r w:rsidR="00BE7505" w:rsidRPr="00377A58">
        <w:rPr>
          <w:rFonts w:ascii="Times New Roman" w:eastAsia="Times New Roman" w:hAnsi="Times New Roman" w:cs="Times New Roman"/>
          <w:color w:val="000000"/>
          <w:sz w:val="22"/>
          <w:szCs w:val="22"/>
          <w:lang w:eastAsia="es-CR"/>
        </w:rPr>
        <w:t xml:space="preserve"> </w:t>
      </w:r>
      <w:r w:rsidR="004C5119" w:rsidRPr="00377A58">
        <w:rPr>
          <w:rFonts w:ascii="Times New Roman" w:eastAsia="Times New Roman" w:hAnsi="Times New Roman" w:cs="Times New Roman"/>
          <w:color w:val="000000"/>
          <w:sz w:val="22"/>
          <w:szCs w:val="22"/>
          <w:lang w:eastAsia="es-CR"/>
        </w:rPr>
        <w:t>DVM-A-3344-2015</w:t>
      </w:r>
      <w:r w:rsidRPr="00377A58">
        <w:rPr>
          <w:rFonts w:ascii="Times New Roman" w:eastAsia="Times New Roman" w:hAnsi="Times New Roman" w:cs="Times New Roman"/>
          <w:color w:val="000000"/>
          <w:sz w:val="22"/>
          <w:szCs w:val="22"/>
          <w:lang w:eastAsia="es-CR"/>
        </w:rPr>
        <w:t>, se les había solicitado a los departamentos de Administración de Edificios y Archivo Central, verificar si el depósito del archivo de</w:t>
      </w:r>
      <w:r w:rsidR="00BE7505" w:rsidRPr="00377A58">
        <w:rPr>
          <w:rFonts w:ascii="Times New Roman" w:eastAsia="Times New Roman" w:hAnsi="Times New Roman" w:cs="Times New Roman"/>
          <w:color w:val="000000"/>
          <w:sz w:val="22"/>
          <w:szCs w:val="22"/>
          <w:lang w:eastAsia="es-CR"/>
        </w:rPr>
        <w:t xml:space="preserve"> gestión estaba siendo utilizado</w:t>
      </w:r>
      <w:r w:rsidRPr="00377A58">
        <w:rPr>
          <w:rFonts w:ascii="Times New Roman" w:eastAsia="Times New Roman" w:hAnsi="Times New Roman" w:cs="Times New Roman"/>
          <w:color w:val="000000"/>
          <w:sz w:val="22"/>
          <w:szCs w:val="22"/>
          <w:lang w:eastAsia="es-CR"/>
        </w:rPr>
        <w:t xml:space="preserve"> de forma correcta o se encontraba expuest</w:t>
      </w:r>
      <w:r w:rsidR="00BE7505" w:rsidRPr="00377A58">
        <w:rPr>
          <w:rFonts w:ascii="Times New Roman" w:eastAsia="Times New Roman" w:hAnsi="Times New Roman" w:cs="Times New Roman"/>
          <w:color w:val="000000"/>
          <w:sz w:val="22"/>
          <w:szCs w:val="22"/>
          <w:lang w:eastAsia="es-CR"/>
        </w:rPr>
        <w:t>o</w:t>
      </w:r>
      <w:r w:rsidRPr="00377A58">
        <w:rPr>
          <w:rFonts w:ascii="Times New Roman" w:eastAsia="Times New Roman" w:hAnsi="Times New Roman" w:cs="Times New Roman"/>
          <w:color w:val="000000"/>
          <w:sz w:val="22"/>
          <w:szCs w:val="22"/>
          <w:lang w:eastAsia="es-CR"/>
        </w:rPr>
        <w:t xml:space="preserve"> al agua, humedad, insectos o roedores. Al respecto, ambas instancias indicaro</w:t>
      </w:r>
      <w:r w:rsidR="00BE7505" w:rsidRPr="00377A58">
        <w:rPr>
          <w:rFonts w:ascii="Times New Roman" w:eastAsia="Times New Roman" w:hAnsi="Times New Roman" w:cs="Times New Roman"/>
          <w:color w:val="000000"/>
          <w:sz w:val="22"/>
          <w:szCs w:val="22"/>
          <w:lang w:eastAsia="es-CR"/>
        </w:rPr>
        <w:t>n</w:t>
      </w:r>
      <w:r w:rsidRPr="00377A58">
        <w:rPr>
          <w:rFonts w:ascii="Times New Roman" w:eastAsia="Times New Roman" w:hAnsi="Times New Roman" w:cs="Times New Roman"/>
          <w:color w:val="000000"/>
          <w:sz w:val="22"/>
          <w:szCs w:val="22"/>
          <w:lang w:eastAsia="es-CR"/>
        </w:rPr>
        <w:t xml:space="preserve"> que la documentación no se encontraba en ese estado, sin embargo</w:t>
      </w:r>
      <w:r w:rsidR="00C46E90" w:rsidRPr="00377A58">
        <w:rPr>
          <w:rFonts w:ascii="Times New Roman" w:eastAsia="Times New Roman" w:hAnsi="Times New Roman" w:cs="Times New Roman"/>
          <w:color w:val="000000"/>
          <w:sz w:val="22"/>
          <w:szCs w:val="22"/>
          <w:lang w:eastAsia="es-CR"/>
        </w:rPr>
        <w:t xml:space="preserve"> indica que</w:t>
      </w:r>
      <w:r w:rsidRPr="00377A58">
        <w:rPr>
          <w:rFonts w:ascii="Times New Roman" w:eastAsia="Times New Roman" w:hAnsi="Times New Roman" w:cs="Times New Roman"/>
          <w:color w:val="000000"/>
          <w:sz w:val="22"/>
          <w:szCs w:val="22"/>
          <w:lang w:eastAsia="es-CR"/>
        </w:rPr>
        <w:t xml:space="preserve"> el informe AC-II-004-15, emitido por el Archivo Central, re</w:t>
      </w:r>
      <w:r w:rsidR="00C46E90" w:rsidRPr="00377A58">
        <w:rPr>
          <w:rFonts w:ascii="Times New Roman" w:eastAsia="Times New Roman" w:hAnsi="Times New Roman" w:cs="Times New Roman"/>
          <w:color w:val="000000"/>
          <w:sz w:val="22"/>
          <w:szCs w:val="22"/>
          <w:lang w:eastAsia="es-CR"/>
        </w:rPr>
        <w:t>a</w:t>
      </w:r>
      <w:r w:rsidRPr="00377A58">
        <w:rPr>
          <w:rFonts w:ascii="Times New Roman" w:eastAsia="Times New Roman" w:hAnsi="Times New Roman" w:cs="Times New Roman"/>
          <w:color w:val="000000"/>
          <w:sz w:val="22"/>
          <w:szCs w:val="22"/>
          <w:lang w:eastAsia="es-CR"/>
        </w:rPr>
        <w:t>lizaron</w:t>
      </w:r>
      <w:r w:rsidR="00C46E90" w:rsidRPr="00377A58">
        <w:rPr>
          <w:rFonts w:ascii="Times New Roman" w:eastAsia="Times New Roman" w:hAnsi="Times New Roman" w:cs="Times New Roman"/>
          <w:color w:val="000000"/>
          <w:sz w:val="22"/>
          <w:szCs w:val="22"/>
          <w:lang w:eastAsia="es-CR"/>
        </w:rPr>
        <w:t xml:space="preserve"> recomendaciones concretas y </w:t>
      </w:r>
      <w:r w:rsidR="004C5119" w:rsidRPr="00377A58">
        <w:rPr>
          <w:rFonts w:ascii="Times New Roman" w:eastAsia="Times New Roman" w:hAnsi="Times New Roman" w:cs="Times New Roman"/>
          <w:color w:val="000000"/>
          <w:sz w:val="22"/>
          <w:szCs w:val="22"/>
          <w:lang w:eastAsia="es-CR"/>
        </w:rPr>
        <w:t>efectúa</w:t>
      </w:r>
      <w:r w:rsidR="00C46E90" w:rsidRPr="00377A58">
        <w:rPr>
          <w:rFonts w:ascii="Times New Roman" w:eastAsia="Times New Roman" w:hAnsi="Times New Roman" w:cs="Times New Roman"/>
          <w:color w:val="000000"/>
          <w:sz w:val="22"/>
          <w:szCs w:val="22"/>
          <w:lang w:eastAsia="es-CR"/>
        </w:rPr>
        <w:t xml:space="preserve"> puntualmente por cada una</w:t>
      </w:r>
      <w:r w:rsidR="004C5119" w:rsidRPr="00377A58">
        <w:rPr>
          <w:rFonts w:ascii="Times New Roman" w:eastAsia="Times New Roman" w:hAnsi="Times New Roman" w:cs="Times New Roman"/>
          <w:color w:val="000000"/>
          <w:sz w:val="22"/>
          <w:szCs w:val="22"/>
          <w:lang w:eastAsia="es-CR"/>
        </w:rPr>
        <w:t>,</w:t>
      </w:r>
      <w:r w:rsidR="00C46E90" w:rsidRPr="00377A58">
        <w:rPr>
          <w:rFonts w:ascii="Times New Roman" w:eastAsia="Times New Roman" w:hAnsi="Times New Roman" w:cs="Times New Roman"/>
          <w:color w:val="000000"/>
          <w:sz w:val="22"/>
          <w:szCs w:val="22"/>
          <w:lang w:eastAsia="es-CR"/>
        </w:rPr>
        <w:t xml:space="preserve"> lo que deben de realizar para su debido cumplimiento y se dividen:</w:t>
      </w:r>
    </w:p>
    <w:p w:rsidR="00C46E90" w:rsidRPr="00377A58" w:rsidRDefault="00C46E90" w:rsidP="00672ECC">
      <w:pPr>
        <w:pStyle w:val="Prrafodelista"/>
        <w:numPr>
          <w:ilvl w:val="0"/>
          <w:numId w:val="20"/>
        </w:num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En acatamiento inmediato</w:t>
      </w:r>
      <w:r w:rsidR="005F1660" w:rsidRPr="005F1660">
        <w:rPr>
          <w:rFonts w:ascii="Times New Roman" w:eastAsia="SimSun" w:hAnsi="Times New Roman" w:cs="Times New Roman"/>
          <w:sz w:val="22"/>
          <w:szCs w:val="22"/>
        </w:rPr>
        <w:t>.</w:t>
      </w:r>
    </w:p>
    <w:p w:rsidR="00C46E90" w:rsidRPr="00377A58" w:rsidRDefault="007D32DB" w:rsidP="00672ECC">
      <w:pPr>
        <w:pStyle w:val="Prrafodelista"/>
        <w:numPr>
          <w:ilvl w:val="0"/>
          <w:numId w:val="20"/>
        </w:num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Pr>
          <w:rFonts w:ascii="Times New Roman" w:eastAsia="Times New Roman" w:hAnsi="Times New Roman" w:cs="Times New Roman"/>
          <w:color w:val="000000"/>
          <w:sz w:val="22"/>
          <w:szCs w:val="22"/>
          <w:lang w:eastAsia="es-CR"/>
        </w:rPr>
        <w:t>A mediano plazo</w:t>
      </w:r>
      <w:r w:rsidR="005F1660" w:rsidRPr="005F1660">
        <w:rPr>
          <w:rFonts w:ascii="Times New Roman" w:eastAsia="SimSun" w:hAnsi="Times New Roman" w:cs="Times New Roman"/>
          <w:sz w:val="22"/>
          <w:szCs w:val="22"/>
        </w:rPr>
        <w:t>.</w:t>
      </w:r>
      <w:r w:rsidR="0077701E">
        <w:rPr>
          <w:rFonts w:ascii="Times New Roman" w:eastAsia="Times New Roman" w:hAnsi="Times New Roman" w:cs="Times New Roman"/>
          <w:color w:val="000000"/>
          <w:sz w:val="22"/>
          <w:szCs w:val="22"/>
          <w:lang w:eastAsia="es-CR"/>
        </w:rPr>
        <w:t xml:space="preserve"> </w:t>
      </w:r>
    </w:p>
    <w:p w:rsidR="00C46E90" w:rsidRPr="00377A58" w:rsidRDefault="00C46E90" w:rsidP="00672ECC">
      <w:pPr>
        <w:pStyle w:val="Prrafodelista"/>
        <w:numPr>
          <w:ilvl w:val="0"/>
          <w:numId w:val="20"/>
        </w:num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A largo plazo</w:t>
      </w:r>
      <w:r w:rsidR="005F1660" w:rsidRPr="005F1660">
        <w:rPr>
          <w:rFonts w:ascii="Times New Roman" w:eastAsia="SimSun" w:hAnsi="Times New Roman" w:cs="Times New Roman"/>
          <w:sz w:val="22"/>
          <w:szCs w:val="22"/>
        </w:rPr>
        <w:t>.</w:t>
      </w:r>
      <w:r w:rsidR="007D32DB">
        <w:rPr>
          <w:rFonts w:ascii="Times New Roman" w:eastAsia="Times New Roman" w:hAnsi="Times New Roman" w:cs="Times New Roman"/>
          <w:color w:val="000000"/>
          <w:sz w:val="22"/>
          <w:szCs w:val="22"/>
          <w:lang w:eastAsia="es-CR"/>
        </w:rPr>
        <w:t xml:space="preserve"> </w:t>
      </w:r>
    </w:p>
    <w:p w:rsidR="00672ECC" w:rsidRDefault="00672ECC"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p>
    <w:p w:rsidR="008B52C6" w:rsidRPr="00377A58" w:rsidRDefault="007E5D8F"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Mediante oficio DRH-251-2016-DIR la Dirección de Recursos Humanos le indica a sus jefaturas que en cumplimiento a este Informe de Auditoría Interna,</w:t>
      </w:r>
      <w:r w:rsidR="0077701E">
        <w:rPr>
          <w:rFonts w:ascii="Times New Roman" w:eastAsia="Times New Roman" w:hAnsi="Times New Roman" w:cs="Times New Roman"/>
          <w:color w:val="000000"/>
          <w:sz w:val="22"/>
          <w:szCs w:val="22"/>
          <w:lang w:eastAsia="es-CR"/>
        </w:rPr>
        <w:t xml:space="preserve"> </w:t>
      </w:r>
      <w:r w:rsidRPr="00377A58">
        <w:rPr>
          <w:rFonts w:ascii="Times New Roman" w:eastAsia="Times New Roman" w:hAnsi="Times New Roman" w:cs="Times New Roman"/>
          <w:color w:val="000000"/>
          <w:sz w:val="22"/>
          <w:szCs w:val="22"/>
          <w:lang w:eastAsia="es-CR"/>
        </w:rPr>
        <w:t xml:space="preserve">al Informe AC-II-004-15 del Archivo Central y al oficio DVM-A-3658-2015, </w:t>
      </w:r>
      <w:r w:rsidR="00874B45" w:rsidRPr="00377A58">
        <w:rPr>
          <w:rFonts w:ascii="Times New Roman" w:eastAsia="Times New Roman" w:hAnsi="Times New Roman" w:cs="Times New Roman"/>
          <w:color w:val="000000"/>
          <w:sz w:val="22"/>
          <w:szCs w:val="22"/>
          <w:lang w:eastAsia="es-CR"/>
        </w:rPr>
        <w:t xml:space="preserve">solicita realizar una serie de </w:t>
      </w:r>
      <w:r w:rsidR="008B52C6" w:rsidRPr="00377A58">
        <w:rPr>
          <w:rFonts w:ascii="Times New Roman" w:eastAsia="Times New Roman" w:hAnsi="Times New Roman" w:cs="Times New Roman"/>
          <w:color w:val="000000"/>
          <w:sz w:val="22"/>
          <w:szCs w:val="22"/>
          <w:lang w:eastAsia="es-CR"/>
        </w:rPr>
        <w:t>acciones correctivas, las cuales se describen detalladamente</w:t>
      </w:r>
      <w:r w:rsidR="00BE7505" w:rsidRPr="00377A58">
        <w:rPr>
          <w:rFonts w:ascii="Times New Roman" w:eastAsia="Times New Roman" w:hAnsi="Times New Roman" w:cs="Times New Roman"/>
          <w:color w:val="000000"/>
          <w:sz w:val="22"/>
          <w:szCs w:val="22"/>
          <w:lang w:eastAsia="es-CR"/>
        </w:rPr>
        <w:t xml:space="preserve"> en el oficio</w:t>
      </w:r>
      <w:r w:rsidR="008B52C6" w:rsidRPr="00377A58">
        <w:rPr>
          <w:rFonts w:ascii="Times New Roman" w:eastAsia="Times New Roman" w:hAnsi="Times New Roman" w:cs="Times New Roman"/>
          <w:color w:val="000000"/>
          <w:sz w:val="22"/>
          <w:szCs w:val="22"/>
          <w:lang w:eastAsia="es-CR"/>
        </w:rPr>
        <w:t>, entre lo</w:t>
      </w:r>
      <w:r w:rsidR="0077701E">
        <w:rPr>
          <w:rFonts w:ascii="Times New Roman" w:eastAsia="Times New Roman" w:hAnsi="Times New Roman" w:cs="Times New Roman"/>
          <w:color w:val="000000"/>
          <w:sz w:val="22"/>
          <w:szCs w:val="22"/>
          <w:lang w:eastAsia="es-CR"/>
        </w:rPr>
        <w:t xml:space="preserve"> </w:t>
      </w:r>
      <w:r w:rsidR="008B52C6" w:rsidRPr="00377A58">
        <w:rPr>
          <w:rFonts w:ascii="Times New Roman" w:eastAsia="Times New Roman" w:hAnsi="Times New Roman" w:cs="Times New Roman"/>
          <w:color w:val="000000"/>
          <w:sz w:val="22"/>
          <w:szCs w:val="22"/>
          <w:lang w:eastAsia="es-CR"/>
        </w:rPr>
        <w:t>solicitado está la creación de la</w:t>
      </w:r>
      <w:r w:rsidR="006A032E" w:rsidRPr="00377A58">
        <w:rPr>
          <w:rFonts w:ascii="Times New Roman" w:eastAsia="Times New Roman" w:hAnsi="Times New Roman" w:cs="Times New Roman"/>
          <w:color w:val="000000"/>
          <w:sz w:val="22"/>
          <w:szCs w:val="22"/>
          <w:lang w:eastAsia="es-CR"/>
        </w:rPr>
        <w:t xml:space="preserve"> Comisión Fiscalizadora </w:t>
      </w:r>
      <w:r w:rsidR="008B52C6" w:rsidRPr="00377A58">
        <w:rPr>
          <w:rFonts w:ascii="Times New Roman" w:eastAsia="Times New Roman" w:hAnsi="Times New Roman" w:cs="Times New Roman"/>
          <w:color w:val="000000"/>
          <w:sz w:val="22"/>
          <w:szCs w:val="22"/>
          <w:lang w:eastAsia="es-CR"/>
        </w:rPr>
        <w:t>con los requisitos específicos para su creaci</w:t>
      </w:r>
      <w:r w:rsidR="003708EA" w:rsidRPr="00377A58">
        <w:rPr>
          <w:rFonts w:ascii="Times New Roman" w:eastAsia="Times New Roman" w:hAnsi="Times New Roman" w:cs="Times New Roman"/>
          <w:color w:val="000000"/>
          <w:sz w:val="22"/>
          <w:szCs w:val="22"/>
          <w:lang w:eastAsia="es-CR"/>
        </w:rPr>
        <w:t>ón y la descripción</w:t>
      </w:r>
      <w:r w:rsidR="0077701E">
        <w:rPr>
          <w:rFonts w:ascii="Times New Roman" w:eastAsia="Times New Roman" w:hAnsi="Times New Roman" w:cs="Times New Roman"/>
          <w:color w:val="000000"/>
          <w:sz w:val="22"/>
          <w:szCs w:val="22"/>
          <w:lang w:eastAsia="es-CR"/>
        </w:rPr>
        <w:t xml:space="preserve"> </w:t>
      </w:r>
      <w:r w:rsidR="003708EA" w:rsidRPr="00377A58">
        <w:rPr>
          <w:rFonts w:ascii="Times New Roman" w:eastAsia="Times New Roman" w:hAnsi="Times New Roman" w:cs="Times New Roman"/>
          <w:color w:val="000000"/>
          <w:sz w:val="22"/>
          <w:szCs w:val="22"/>
          <w:lang w:eastAsia="es-CR"/>
        </w:rPr>
        <w:t>de las funciones de cada miembro.</w:t>
      </w:r>
    </w:p>
    <w:p w:rsidR="008D140C" w:rsidRPr="00377A58" w:rsidRDefault="00515C08"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Mediante oficio DVM-A-0247-2016</w:t>
      </w:r>
      <w:r w:rsidR="008D140C" w:rsidRPr="00377A58">
        <w:rPr>
          <w:rFonts w:ascii="Times New Roman" w:eastAsia="Times New Roman" w:hAnsi="Times New Roman" w:cs="Times New Roman"/>
          <w:color w:val="000000"/>
          <w:sz w:val="22"/>
          <w:szCs w:val="22"/>
          <w:lang w:eastAsia="es-CR"/>
        </w:rPr>
        <w:t>, el Viceministerio</w:t>
      </w:r>
      <w:r w:rsidRPr="00377A58">
        <w:rPr>
          <w:rFonts w:ascii="Times New Roman" w:eastAsia="Times New Roman" w:hAnsi="Times New Roman" w:cs="Times New Roman"/>
          <w:color w:val="000000"/>
          <w:sz w:val="22"/>
          <w:szCs w:val="22"/>
          <w:lang w:eastAsia="es-CR"/>
        </w:rPr>
        <w:t xml:space="preserve"> solicita</w:t>
      </w:r>
      <w:r w:rsidR="008D140C" w:rsidRPr="00377A58">
        <w:rPr>
          <w:rFonts w:ascii="Times New Roman" w:eastAsia="Times New Roman" w:hAnsi="Times New Roman" w:cs="Times New Roman"/>
          <w:color w:val="000000"/>
          <w:sz w:val="22"/>
          <w:szCs w:val="22"/>
          <w:lang w:eastAsia="es-CR"/>
        </w:rPr>
        <w:t xml:space="preserve"> a la Dirección de Recursos Humanos los nombres de los servidores que conforman la C</w:t>
      </w:r>
      <w:r w:rsidRPr="00377A58">
        <w:rPr>
          <w:rFonts w:ascii="Times New Roman" w:eastAsia="Times New Roman" w:hAnsi="Times New Roman" w:cs="Times New Roman"/>
          <w:color w:val="000000"/>
          <w:sz w:val="22"/>
          <w:szCs w:val="22"/>
          <w:lang w:eastAsia="es-CR"/>
        </w:rPr>
        <w:t xml:space="preserve">omisión </w:t>
      </w:r>
      <w:r w:rsidR="008D140C" w:rsidRPr="00377A58">
        <w:rPr>
          <w:rFonts w:ascii="Times New Roman" w:eastAsia="Times New Roman" w:hAnsi="Times New Roman" w:cs="Times New Roman"/>
          <w:color w:val="000000"/>
          <w:sz w:val="22"/>
          <w:szCs w:val="22"/>
          <w:lang w:eastAsia="es-CR"/>
        </w:rPr>
        <w:t>F</w:t>
      </w:r>
      <w:r w:rsidRPr="00377A58">
        <w:rPr>
          <w:rFonts w:ascii="Times New Roman" w:eastAsia="Times New Roman" w:hAnsi="Times New Roman" w:cs="Times New Roman"/>
          <w:color w:val="000000"/>
          <w:sz w:val="22"/>
          <w:szCs w:val="22"/>
          <w:lang w:eastAsia="es-CR"/>
        </w:rPr>
        <w:t>iscalizadora</w:t>
      </w:r>
      <w:r w:rsidR="008D140C" w:rsidRPr="00377A58">
        <w:rPr>
          <w:rFonts w:ascii="Times New Roman" w:eastAsia="Times New Roman" w:hAnsi="Times New Roman" w:cs="Times New Roman"/>
          <w:color w:val="000000"/>
          <w:sz w:val="22"/>
          <w:szCs w:val="22"/>
          <w:lang w:eastAsia="es-CR"/>
        </w:rPr>
        <w:t>.</w:t>
      </w:r>
    </w:p>
    <w:p w:rsidR="00672ECC" w:rsidRDefault="00672ECC"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p>
    <w:p w:rsidR="00901F55" w:rsidRPr="00377A58" w:rsidRDefault="00901F55"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lastRenderedPageBreak/>
        <w:t>Se recibió la</w:t>
      </w:r>
      <w:r w:rsidR="00515C08" w:rsidRPr="00377A58">
        <w:rPr>
          <w:rFonts w:ascii="Times New Roman" w:eastAsia="Times New Roman" w:hAnsi="Times New Roman" w:cs="Times New Roman"/>
          <w:color w:val="000000"/>
          <w:sz w:val="22"/>
          <w:szCs w:val="22"/>
          <w:lang w:eastAsia="es-CR"/>
        </w:rPr>
        <w:t xml:space="preserve"> minuta 1 de la Comisión</w:t>
      </w:r>
      <w:r w:rsidRPr="00377A58">
        <w:rPr>
          <w:rFonts w:ascii="Times New Roman" w:eastAsia="Times New Roman" w:hAnsi="Times New Roman" w:cs="Times New Roman"/>
          <w:color w:val="000000"/>
          <w:sz w:val="22"/>
          <w:szCs w:val="22"/>
          <w:lang w:eastAsia="es-CR"/>
        </w:rPr>
        <w:t xml:space="preserve"> Fiscalizadora</w:t>
      </w:r>
      <w:r w:rsidR="00515C08" w:rsidRPr="00377A58">
        <w:rPr>
          <w:rFonts w:ascii="Times New Roman" w:eastAsia="Times New Roman" w:hAnsi="Times New Roman" w:cs="Times New Roman"/>
          <w:color w:val="000000"/>
          <w:sz w:val="22"/>
          <w:szCs w:val="22"/>
          <w:lang w:eastAsia="es-CR"/>
        </w:rPr>
        <w:t>,</w:t>
      </w:r>
      <w:r w:rsidRPr="00377A58">
        <w:rPr>
          <w:rFonts w:ascii="Times New Roman" w:eastAsia="Times New Roman" w:hAnsi="Times New Roman" w:cs="Times New Roman"/>
          <w:color w:val="000000"/>
          <w:sz w:val="22"/>
          <w:szCs w:val="22"/>
          <w:lang w:eastAsia="es-CR"/>
        </w:rPr>
        <w:t xml:space="preserve"> en la cual se señala los integrantes, expertos invitados (la jefatura y f</w:t>
      </w:r>
      <w:r w:rsidR="003A70A0" w:rsidRPr="00377A58">
        <w:rPr>
          <w:rFonts w:ascii="Times New Roman" w:eastAsia="Times New Roman" w:hAnsi="Times New Roman" w:cs="Times New Roman"/>
          <w:color w:val="000000"/>
          <w:sz w:val="22"/>
          <w:szCs w:val="22"/>
          <w:lang w:eastAsia="es-CR"/>
        </w:rPr>
        <w:t>uncionarios del Archivo Central</w:t>
      </w:r>
      <w:r w:rsidR="001B7DC7" w:rsidRPr="00377A58">
        <w:rPr>
          <w:rFonts w:ascii="Times New Roman" w:eastAsia="Times New Roman" w:hAnsi="Times New Roman" w:cs="Times New Roman"/>
          <w:color w:val="000000"/>
          <w:sz w:val="22"/>
          <w:szCs w:val="22"/>
          <w:lang w:eastAsia="es-CR"/>
        </w:rPr>
        <w:t>)</w:t>
      </w:r>
      <w:r w:rsidRPr="00377A58">
        <w:rPr>
          <w:rFonts w:ascii="Times New Roman" w:eastAsia="Times New Roman" w:hAnsi="Times New Roman" w:cs="Times New Roman"/>
          <w:color w:val="000000"/>
          <w:sz w:val="22"/>
          <w:szCs w:val="22"/>
          <w:lang w:eastAsia="es-CR"/>
        </w:rPr>
        <w:t>, con el fin de apoyar la gestión de la Comisión, en la agenda se cita:</w:t>
      </w:r>
    </w:p>
    <w:p w:rsidR="00901F55" w:rsidRPr="00377A58" w:rsidRDefault="00F9699C" w:rsidP="00672ECC">
      <w:pPr>
        <w:pStyle w:val="Prrafodelista"/>
        <w:numPr>
          <w:ilvl w:val="0"/>
          <w:numId w:val="21"/>
        </w:num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Objetivo de la Comisión Fiscalizadora, funciones y alcances, según circular constitutiva DRH-251-2016-DIR.</w:t>
      </w:r>
    </w:p>
    <w:p w:rsidR="00F9699C" w:rsidRPr="00377A58" w:rsidRDefault="00667D1A" w:rsidP="00672ECC">
      <w:pPr>
        <w:pStyle w:val="Prrafodelista"/>
        <w:numPr>
          <w:ilvl w:val="0"/>
          <w:numId w:val="21"/>
        </w:num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Análisis del oficio DVM-A-3658-2015 y AC-II-004-15 del Archivo Central</w:t>
      </w:r>
      <w:r w:rsidR="005F1660" w:rsidRPr="005F1660">
        <w:rPr>
          <w:rFonts w:ascii="Times New Roman" w:eastAsia="SimSun" w:hAnsi="Times New Roman" w:cs="Times New Roman"/>
          <w:sz w:val="22"/>
          <w:szCs w:val="22"/>
        </w:rPr>
        <w:t>.</w:t>
      </w:r>
    </w:p>
    <w:p w:rsidR="001B7EF7" w:rsidRPr="00377A58" w:rsidRDefault="001B7EF7" w:rsidP="00672ECC">
      <w:pPr>
        <w:pStyle w:val="Prrafodelista"/>
        <w:numPr>
          <w:ilvl w:val="0"/>
          <w:numId w:val="21"/>
        </w:num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Cumplir lo estipulado en el Manual de Procedimientos Archivísticos vigente.</w:t>
      </w:r>
    </w:p>
    <w:p w:rsidR="001B7EF7" w:rsidRPr="00377A58" w:rsidRDefault="001B7EF7" w:rsidP="00672ECC">
      <w:pPr>
        <w:pStyle w:val="Prrafodelista"/>
        <w:numPr>
          <w:ilvl w:val="0"/>
          <w:numId w:val="21"/>
        </w:num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Identificar las restricciones de Recursos Humanos, materiales, mobiliario, condición ambiental y de espacio en los actuales edificios, implementación de controles, entre otros</w:t>
      </w:r>
      <w:r w:rsidR="00B47F75" w:rsidRPr="00377A58">
        <w:rPr>
          <w:rFonts w:ascii="Times New Roman" w:eastAsia="Times New Roman" w:hAnsi="Times New Roman" w:cs="Times New Roman"/>
          <w:color w:val="000000"/>
          <w:sz w:val="22"/>
          <w:szCs w:val="22"/>
          <w:lang w:eastAsia="es-CR"/>
        </w:rPr>
        <w:t>.</w:t>
      </w:r>
    </w:p>
    <w:p w:rsidR="00B47F75" w:rsidRPr="00377A58" w:rsidRDefault="00B47F75" w:rsidP="00672ECC">
      <w:pPr>
        <w:pStyle w:val="Prrafodelista"/>
        <w:numPr>
          <w:ilvl w:val="0"/>
          <w:numId w:val="21"/>
        </w:num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Alternativas de solución</w:t>
      </w:r>
      <w:r w:rsidR="005F1660" w:rsidRPr="005F1660">
        <w:rPr>
          <w:rFonts w:ascii="Times New Roman" w:eastAsia="SimSun" w:hAnsi="Times New Roman" w:cs="Times New Roman"/>
          <w:sz w:val="22"/>
          <w:szCs w:val="22"/>
        </w:rPr>
        <w:t>.</w:t>
      </w:r>
    </w:p>
    <w:p w:rsidR="00B47F75" w:rsidRPr="00377A58" w:rsidRDefault="00B47F75" w:rsidP="00672ECC">
      <w:pPr>
        <w:pStyle w:val="Prrafodelista"/>
        <w:numPr>
          <w:ilvl w:val="0"/>
          <w:numId w:val="21"/>
        </w:num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Priorizar según las necesidades para qu</w:t>
      </w:r>
      <w:r w:rsidRPr="005F1660">
        <w:rPr>
          <w:rFonts w:ascii="Times New Roman" w:eastAsia="Times New Roman" w:hAnsi="Times New Roman" w:cs="Times New Roman"/>
          <w:color w:val="000000"/>
          <w:sz w:val="22"/>
          <w:szCs w:val="22"/>
          <w:lang w:eastAsia="es-CR"/>
        </w:rPr>
        <w:t xml:space="preserve">e </w:t>
      </w:r>
      <w:r w:rsidR="005F1660" w:rsidRPr="005F1660">
        <w:rPr>
          <w:rFonts w:ascii="Times New Roman" w:eastAsia="Times New Roman" w:hAnsi="Times New Roman" w:cs="Times New Roman"/>
          <w:color w:val="000000"/>
          <w:sz w:val="22"/>
          <w:szCs w:val="22"/>
          <w:lang w:eastAsia="es-CR"/>
        </w:rPr>
        <w:t xml:space="preserve">los </w:t>
      </w:r>
      <w:r w:rsidRPr="005F1660">
        <w:rPr>
          <w:rFonts w:ascii="Times New Roman" w:eastAsia="Times New Roman" w:hAnsi="Times New Roman" w:cs="Times New Roman"/>
          <w:color w:val="000000"/>
          <w:sz w:val="22"/>
          <w:szCs w:val="22"/>
          <w:lang w:eastAsia="es-CR"/>
        </w:rPr>
        <w:t>c</w:t>
      </w:r>
      <w:r w:rsidRPr="00377A58">
        <w:rPr>
          <w:rFonts w:ascii="Times New Roman" w:eastAsia="Times New Roman" w:hAnsi="Times New Roman" w:cs="Times New Roman"/>
          <w:color w:val="000000"/>
          <w:sz w:val="22"/>
          <w:szCs w:val="22"/>
          <w:lang w:eastAsia="es-CR"/>
        </w:rPr>
        <w:t>ambios sean efectivos</w:t>
      </w:r>
      <w:r w:rsidR="005F1660" w:rsidRPr="005F1660">
        <w:rPr>
          <w:rFonts w:ascii="Times New Roman" w:eastAsia="SimSun" w:hAnsi="Times New Roman" w:cs="Times New Roman"/>
          <w:sz w:val="22"/>
          <w:szCs w:val="22"/>
        </w:rPr>
        <w:t>.</w:t>
      </w:r>
    </w:p>
    <w:p w:rsidR="00B47F75" w:rsidRPr="00377A58" w:rsidRDefault="00B47F75" w:rsidP="00672ECC">
      <w:pPr>
        <w:pStyle w:val="Prrafodelista"/>
        <w:numPr>
          <w:ilvl w:val="0"/>
          <w:numId w:val="21"/>
        </w:num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Identificación de recursos según los cambios</w:t>
      </w:r>
      <w:r w:rsidR="00AB733D" w:rsidRPr="00377A58">
        <w:rPr>
          <w:rFonts w:ascii="Times New Roman" w:eastAsia="Times New Roman" w:hAnsi="Times New Roman" w:cs="Times New Roman"/>
          <w:color w:val="000000"/>
          <w:sz w:val="22"/>
          <w:szCs w:val="22"/>
          <w:lang w:eastAsia="es-CR"/>
        </w:rPr>
        <w:t xml:space="preserve"> requeridos</w:t>
      </w:r>
      <w:r w:rsidR="005F1660" w:rsidRPr="005F1660">
        <w:rPr>
          <w:rFonts w:ascii="Times New Roman" w:eastAsia="SimSun" w:hAnsi="Times New Roman" w:cs="Times New Roman"/>
          <w:sz w:val="22"/>
          <w:szCs w:val="22"/>
        </w:rPr>
        <w:t>.</w:t>
      </w:r>
    </w:p>
    <w:p w:rsidR="00672ECC" w:rsidRDefault="00672ECC"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p>
    <w:p w:rsidR="00630971" w:rsidRPr="00377A58" w:rsidRDefault="00630971"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 xml:space="preserve">Además de lo visto en agenda, se remitieron </w:t>
      </w:r>
      <w:r w:rsidR="00BE7505" w:rsidRPr="00377A58">
        <w:rPr>
          <w:rFonts w:ascii="Times New Roman" w:eastAsia="Times New Roman" w:hAnsi="Times New Roman" w:cs="Times New Roman"/>
          <w:color w:val="000000"/>
          <w:sz w:val="22"/>
          <w:szCs w:val="22"/>
          <w:lang w:eastAsia="es-CR"/>
        </w:rPr>
        <w:t xml:space="preserve">oficios DRH-CFA-002-2016, 003-2016, 004-2016, 005-2016 y 006-2016, de </w:t>
      </w:r>
      <w:r w:rsidRPr="00377A58">
        <w:rPr>
          <w:rFonts w:ascii="Times New Roman" w:eastAsia="Times New Roman" w:hAnsi="Times New Roman" w:cs="Times New Roman"/>
          <w:color w:val="000000"/>
          <w:sz w:val="22"/>
          <w:szCs w:val="22"/>
          <w:lang w:eastAsia="es-CR"/>
        </w:rPr>
        <w:t>solicitud de colaboración y coordinación con las diferentes dependencias identificadas como prioritarias</w:t>
      </w:r>
      <w:r w:rsidR="00BE7505" w:rsidRPr="00377A58">
        <w:rPr>
          <w:rFonts w:ascii="Times New Roman" w:eastAsia="Times New Roman" w:hAnsi="Times New Roman" w:cs="Times New Roman"/>
          <w:color w:val="000000"/>
          <w:sz w:val="22"/>
          <w:szCs w:val="22"/>
          <w:lang w:eastAsia="es-CR"/>
        </w:rPr>
        <w:t xml:space="preserve">, </w:t>
      </w:r>
      <w:r w:rsidRPr="00377A58">
        <w:rPr>
          <w:rFonts w:ascii="Times New Roman" w:eastAsia="Times New Roman" w:hAnsi="Times New Roman" w:cs="Times New Roman"/>
          <w:color w:val="000000"/>
          <w:sz w:val="22"/>
          <w:szCs w:val="22"/>
          <w:lang w:eastAsia="es-CR"/>
        </w:rPr>
        <w:t>así como se adjunta la Agenda de la próxima sesión</w:t>
      </w:r>
      <w:r w:rsidR="00F06A7C" w:rsidRPr="00377A58">
        <w:rPr>
          <w:rFonts w:ascii="Times New Roman" w:eastAsia="Times New Roman" w:hAnsi="Times New Roman" w:cs="Times New Roman"/>
          <w:color w:val="000000"/>
          <w:sz w:val="22"/>
          <w:szCs w:val="22"/>
          <w:lang w:eastAsia="es-CR"/>
        </w:rPr>
        <w:t xml:space="preserve"> y firma de los representantes.</w:t>
      </w:r>
    </w:p>
    <w:p w:rsidR="00672ECC" w:rsidRDefault="00672ECC"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p>
    <w:p w:rsidR="00F06A7C" w:rsidRPr="00377A58" w:rsidRDefault="00881BB2"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Se detalla lo solicitado, en</w:t>
      </w:r>
      <w:r w:rsidR="00F06A7C" w:rsidRPr="00377A58">
        <w:rPr>
          <w:rFonts w:ascii="Times New Roman" w:eastAsia="Times New Roman" w:hAnsi="Times New Roman" w:cs="Times New Roman"/>
          <w:color w:val="000000"/>
          <w:sz w:val="22"/>
          <w:szCs w:val="22"/>
          <w:lang w:eastAsia="es-CR"/>
        </w:rPr>
        <w:t xml:space="preserve"> oficio </w:t>
      </w:r>
      <w:r w:rsidR="00515C08" w:rsidRPr="00377A58">
        <w:rPr>
          <w:rFonts w:ascii="Times New Roman" w:eastAsia="Times New Roman" w:hAnsi="Times New Roman" w:cs="Times New Roman"/>
          <w:color w:val="000000"/>
          <w:sz w:val="22"/>
          <w:szCs w:val="22"/>
          <w:lang w:eastAsia="es-CR"/>
        </w:rPr>
        <w:t>DRH-CFA-002-2016</w:t>
      </w:r>
      <w:r w:rsidR="00F06A7C" w:rsidRPr="00377A58">
        <w:rPr>
          <w:rFonts w:ascii="Times New Roman" w:eastAsia="Times New Roman" w:hAnsi="Times New Roman" w:cs="Times New Roman"/>
          <w:color w:val="000000"/>
          <w:sz w:val="22"/>
          <w:szCs w:val="22"/>
          <w:lang w:eastAsia="es-CR"/>
        </w:rPr>
        <w:t>, mediante el cual la Comisión</w:t>
      </w:r>
      <w:r w:rsidR="00515C08" w:rsidRPr="00377A58">
        <w:rPr>
          <w:rFonts w:ascii="Times New Roman" w:eastAsia="Times New Roman" w:hAnsi="Times New Roman" w:cs="Times New Roman"/>
          <w:color w:val="000000"/>
          <w:sz w:val="22"/>
          <w:szCs w:val="22"/>
          <w:lang w:eastAsia="es-CR"/>
        </w:rPr>
        <w:t xml:space="preserve"> solicita a</w:t>
      </w:r>
      <w:r w:rsidR="00F06A7C" w:rsidRPr="00377A58">
        <w:rPr>
          <w:rFonts w:ascii="Times New Roman" w:eastAsia="Times New Roman" w:hAnsi="Times New Roman" w:cs="Times New Roman"/>
          <w:color w:val="000000"/>
          <w:sz w:val="22"/>
          <w:szCs w:val="22"/>
          <w:lang w:eastAsia="es-CR"/>
        </w:rPr>
        <w:t xml:space="preserve"> la Dirección de</w:t>
      </w:r>
      <w:r w:rsidR="00515C08" w:rsidRPr="00377A58">
        <w:rPr>
          <w:rFonts w:ascii="Times New Roman" w:eastAsia="Times New Roman" w:hAnsi="Times New Roman" w:cs="Times New Roman"/>
          <w:color w:val="000000"/>
          <w:sz w:val="22"/>
          <w:szCs w:val="22"/>
          <w:lang w:eastAsia="es-CR"/>
        </w:rPr>
        <w:t xml:space="preserve"> Servicios Generales</w:t>
      </w:r>
      <w:r w:rsidR="00F06A7C" w:rsidRPr="00377A58">
        <w:rPr>
          <w:rFonts w:ascii="Times New Roman" w:eastAsia="Times New Roman" w:hAnsi="Times New Roman" w:cs="Times New Roman"/>
          <w:color w:val="000000"/>
          <w:sz w:val="22"/>
          <w:szCs w:val="22"/>
          <w:lang w:eastAsia="es-CR"/>
        </w:rPr>
        <w:t>:</w:t>
      </w:r>
    </w:p>
    <w:p w:rsidR="00F06A7C" w:rsidRPr="00377A58" w:rsidRDefault="00F06A7C" w:rsidP="00672ECC">
      <w:pPr>
        <w:pStyle w:val="Prrafodelista"/>
        <w:numPr>
          <w:ilvl w:val="0"/>
          <w:numId w:val="23"/>
        </w:num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Polarizar contra la luz solar los ventanales del tercer y cuarto piso del Edificio Rofas, en las zonas donde la Dirección de Recursos humanos alberga documentos.</w:t>
      </w:r>
    </w:p>
    <w:p w:rsidR="00F06A7C" w:rsidRPr="00377A58" w:rsidRDefault="00F06A7C" w:rsidP="00672ECC">
      <w:pPr>
        <w:pStyle w:val="Prrafodelista"/>
        <w:numPr>
          <w:ilvl w:val="0"/>
          <w:numId w:val="23"/>
        </w:num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lastRenderedPageBreak/>
        <w:t xml:space="preserve">Remover la alfombra que se ubica en el Archivo de </w:t>
      </w:r>
      <w:r w:rsidR="00FD0350" w:rsidRPr="00377A58">
        <w:rPr>
          <w:rFonts w:ascii="Times New Roman" w:eastAsia="Times New Roman" w:hAnsi="Times New Roman" w:cs="Times New Roman"/>
          <w:color w:val="000000"/>
          <w:sz w:val="22"/>
          <w:szCs w:val="22"/>
          <w:lang w:eastAsia="es-CR"/>
        </w:rPr>
        <w:t>Gestión de la Dirección de Recursos Humanos y sustituirla por una superficie que evite la proliferación de ácaros, polvo y humedad.</w:t>
      </w:r>
    </w:p>
    <w:p w:rsidR="00453AF6" w:rsidRPr="00377A58" w:rsidRDefault="00453AF6" w:rsidP="00672ECC">
      <w:pPr>
        <w:pStyle w:val="Prrafodelista"/>
        <w:numPr>
          <w:ilvl w:val="0"/>
          <w:numId w:val="23"/>
        </w:num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La Comisión le solicita un cronograma de cumplimiento, para remitirlo al Viceministerio Administrativo.</w:t>
      </w:r>
    </w:p>
    <w:p w:rsidR="00672ECC" w:rsidRDefault="00672ECC"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p>
    <w:p w:rsidR="00110AC0" w:rsidRPr="00377A58" w:rsidRDefault="000D113D"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sidRPr="00BB78D2">
        <w:rPr>
          <w:rFonts w:ascii="Times New Roman" w:eastAsia="Times New Roman" w:hAnsi="Times New Roman" w:cs="Times New Roman"/>
          <w:color w:val="000000"/>
          <w:sz w:val="22"/>
          <w:szCs w:val="22"/>
          <w:lang w:eastAsia="es-CR"/>
        </w:rPr>
        <w:t xml:space="preserve">En oficio </w:t>
      </w:r>
      <w:r w:rsidR="00110AC0" w:rsidRPr="00BB78D2">
        <w:rPr>
          <w:rFonts w:ascii="Times New Roman" w:eastAsia="Times New Roman" w:hAnsi="Times New Roman" w:cs="Times New Roman"/>
          <w:color w:val="000000"/>
          <w:sz w:val="22"/>
          <w:szCs w:val="22"/>
          <w:lang w:eastAsia="es-CR"/>
        </w:rPr>
        <w:t>DRH-CFA-003-2016,</w:t>
      </w:r>
      <w:r w:rsidR="00515C08" w:rsidRPr="00BB78D2">
        <w:rPr>
          <w:rFonts w:ascii="Times New Roman" w:eastAsia="Times New Roman" w:hAnsi="Times New Roman" w:cs="Times New Roman"/>
          <w:color w:val="000000"/>
          <w:sz w:val="22"/>
          <w:szCs w:val="22"/>
          <w:lang w:eastAsia="es-CR"/>
        </w:rPr>
        <w:t xml:space="preserve"> </w:t>
      </w:r>
      <w:r w:rsidR="00110AC0" w:rsidRPr="00BB78D2">
        <w:rPr>
          <w:rFonts w:ascii="Times New Roman" w:eastAsia="Times New Roman" w:hAnsi="Times New Roman" w:cs="Times New Roman"/>
          <w:color w:val="000000"/>
          <w:sz w:val="22"/>
          <w:szCs w:val="22"/>
          <w:lang w:eastAsia="es-CR"/>
        </w:rPr>
        <w:t>solicitan a las Jefaturas de Departamento de la Dirección de Recursos</w:t>
      </w:r>
      <w:r w:rsidR="00110AC0" w:rsidRPr="00377A58">
        <w:rPr>
          <w:rFonts w:ascii="Times New Roman" w:eastAsia="Times New Roman" w:hAnsi="Times New Roman" w:cs="Times New Roman"/>
          <w:color w:val="000000"/>
          <w:sz w:val="22"/>
          <w:szCs w:val="22"/>
          <w:lang w:eastAsia="es-CR"/>
        </w:rPr>
        <w:t xml:space="preserve"> Humanos, adoptar medidas pertinentes a efecto de que toda notificación que se realice vía </w:t>
      </w:r>
      <w:r w:rsidR="0055758C" w:rsidRPr="00377A58">
        <w:rPr>
          <w:rFonts w:ascii="Times New Roman" w:eastAsia="Times New Roman" w:hAnsi="Times New Roman" w:cs="Times New Roman"/>
          <w:color w:val="000000"/>
          <w:sz w:val="22"/>
          <w:szCs w:val="22"/>
          <w:lang w:eastAsia="es-CR"/>
        </w:rPr>
        <w:t>facsímil</w:t>
      </w:r>
      <w:r w:rsidR="00110AC0" w:rsidRPr="00377A58">
        <w:rPr>
          <w:rFonts w:ascii="Times New Roman" w:eastAsia="Times New Roman" w:hAnsi="Times New Roman" w:cs="Times New Roman"/>
          <w:color w:val="000000"/>
          <w:sz w:val="22"/>
          <w:szCs w:val="22"/>
          <w:lang w:eastAsia="es-CR"/>
        </w:rPr>
        <w:t>, se adjunte al documento fotocopia de la coletilla de comprobante y no al original de esta, con el fin de mantener esa documentación íntegra para ser utilizada en instancias judiciales y otras externas administrativas, para demostrar que la documentación fue efectivamente notificada al interesado</w:t>
      </w:r>
      <w:r w:rsidR="00BB196F" w:rsidRPr="00377A58">
        <w:rPr>
          <w:rFonts w:ascii="Times New Roman" w:eastAsia="Times New Roman" w:hAnsi="Times New Roman" w:cs="Times New Roman"/>
          <w:color w:val="000000"/>
          <w:sz w:val="22"/>
          <w:szCs w:val="22"/>
          <w:lang w:eastAsia="es-CR"/>
        </w:rPr>
        <w:t>, y solicitan reportar sobre lo actuado con el fin de consignarlo en el informe de avance que debe presentar la Comisión al Despacho Administrativo</w:t>
      </w:r>
      <w:r w:rsidR="00B9371C" w:rsidRPr="00377A58">
        <w:rPr>
          <w:rFonts w:ascii="Times New Roman" w:eastAsia="Times New Roman" w:hAnsi="Times New Roman" w:cs="Times New Roman"/>
          <w:color w:val="000000"/>
          <w:sz w:val="22"/>
          <w:szCs w:val="22"/>
          <w:lang w:eastAsia="es-CR"/>
        </w:rPr>
        <w:t xml:space="preserve"> y en cumplimiento a este Informe de Auditoría</w:t>
      </w:r>
      <w:r w:rsidR="00BB196F" w:rsidRPr="00377A58">
        <w:rPr>
          <w:rFonts w:ascii="Times New Roman" w:eastAsia="Times New Roman" w:hAnsi="Times New Roman" w:cs="Times New Roman"/>
          <w:color w:val="000000"/>
          <w:sz w:val="22"/>
          <w:szCs w:val="22"/>
          <w:lang w:eastAsia="es-CR"/>
        </w:rPr>
        <w:t>.</w:t>
      </w:r>
    </w:p>
    <w:p w:rsidR="00672ECC" w:rsidRDefault="00672ECC"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p>
    <w:p w:rsidR="006516A1" w:rsidRPr="00377A58" w:rsidRDefault="00C50E38"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Media</w:t>
      </w:r>
      <w:r w:rsidR="00BB196F" w:rsidRPr="00377A58">
        <w:rPr>
          <w:rFonts w:ascii="Times New Roman" w:eastAsia="Times New Roman" w:hAnsi="Times New Roman" w:cs="Times New Roman"/>
          <w:color w:val="000000"/>
          <w:sz w:val="22"/>
          <w:szCs w:val="22"/>
          <w:lang w:eastAsia="es-CR"/>
        </w:rPr>
        <w:t>n</w:t>
      </w:r>
      <w:r w:rsidRPr="00377A58">
        <w:rPr>
          <w:rFonts w:ascii="Times New Roman" w:eastAsia="Times New Roman" w:hAnsi="Times New Roman" w:cs="Times New Roman"/>
          <w:color w:val="000000"/>
          <w:sz w:val="22"/>
          <w:szCs w:val="22"/>
          <w:lang w:eastAsia="es-CR"/>
        </w:rPr>
        <w:t>te</w:t>
      </w:r>
      <w:r w:rsidR="00515C08" w:rsidRPr="00377A58">
        <w:rPr>
          <w:rFonts w:ascii="Times New Roman" w:eastAsia="Times New Roman" w:hAnsi="Times New Roman" w:cs="Times New Roman"/>
          <w:color w:val="000000"/>
          <w:sz w:val="22"/>
          <w:szCs w:val="22"/>
          <w:lang w:eastAsia="es-CR"/>
        </w:rPr>
        <w:t xml:space="preserve"> oficio DRH-CFA-004-2016</w:t>
      </w:r>
      <w:r w:rsidR="004C61D0" w:rsidRPr="00377A58">
        <w:rPr>
          <w:rFonts w:ascii="Times New Roman" w:eastAsia="Times New Roman" w:hAnsi="Times New Roman" w:cs="Times New Roman"/>
          <w:color w:val="000000"/>
          <w:sz w:val="22"/>
          <w:szCs w:val="22"/>
          <w:lang w:eastAsia="es-CR"/>
        </w:rPr>
        <w:t>, la C</w:t>
      </w:r>
      <w:r w:rsidR="00515C08" w:rsidRPr="00377A58">
        <w:rPr>
          <w:rFonts w:ascii="Times New Roman" w:eastAsia="Times New Roman" w:hAnsi="Times New Roman" w:cs="Times New Roman"/>
          <w:color w:val="000000"/>
          <w:sz w:val="22"/>
          <w:szCs w:val="22"/>
          <w:lang w:eastAsia="es-CR"/>
        </w:rPr>
        <w:t>omisión</w:t>
      </w:r>
      <w:r w:rsidR="005F1660" w:rsidRPr="005F1660">
        <w:rPr>
          <w:rFonts w:ascii="Times New Roman" w:eastAsia="Times New Roman" w:hAnsi="Times New Roman" w:cs="Times New Roman"/>
          <w:color w:val="000000"/>
          <w:sz w:val="22"/>
          <w:szCs w:val="22"/>
          <w:lang w:eastAsia="es-CR"/>
        </w:rPr>
        <w:t xml:space="preserve"> fiscalizadora</w:t>
      </w:r>
      <w:r w:rsidR="004C61D0" w:rsidRPr="00377A58">
        <w:rPr>
          <w:rFonts w:ascii="Times New Roman" w:eastAsia="Times New Roman" w:hAnsi="Times New Roman" w:cs="Times New Roman"/>
          <w:color w:val="000000"/>
          <w:sz w:val="22"/>
          <w:szCs w:val="22"/>
          <w:lang w:eastAsia="es-CR"/>
        </w:rPr>
        <w:t xml:space="preserve"> le solicita a la Jefatura del Archivo Central</w:t>
      </w:r>
      <w:r w:rsidR="006516A1" w:rsidRPr="00377A58">
        <w:rPr>
          <w:rFonts w:ascii="Times New Roman" w:eastAsia="Times New Roman" w:hAnsi="Times New Roman" w:cs="Times New Roman"/>
          <w:color w:val="000000"/>
          <w:sz w:val="22"/>
          <w:szCs w:val="22"/>
          <w:lang w:eastAsia="es-CR"/>
        </w:rPr>
        <w:t>, q</w:t>
      </w:r>
      <w:r w:rsidR="00515C08" w:rsidRPr="00377A58">
        <w:rPr>
          <w:rFonts w:ascii="Times New Roman" w:eastAsia="Times New Roman" w:hAnsi="Times New Roman" w:cs="Times New Roman"/>
          <w:color w:val="000000"/>
          <w:sz w:val="22"/>
          <w:szCs w:val="22"/>
          <w:lang w:eastAsia="es-CR"/>
        </w:rPr>
        <w:t>ue capacite a los funcionarios de la D</w:t>
      </w:r>
      <w:r w:rsidR="006516A1" w:rsidRPr="00377A58">
        <w:rPr>
          <w:rFonts w:ascii="Times New Roman" w:eastAsia="Times New Roman" w:hAnsi="Times New Roman" w:cs="Times New Roman"/>
          <w:color w:val="000000"/>
          <w:sz w:val="22"/>
          <w:szCs w:val="22"/>
          <w:lang w:eastAsia="es-CR"/>
        </w:rPr>
        <w:t xml:space="preserve">irección de Recursos </w:t>
      </w:r>
      <w:r w:rsidR="00515C08" w:rsidRPr="00377A58">
        <w:rPr>
          <w:rFonts w:ascii="Times New Roman" w:eastAsia="Times New Roman" w:hAnsi="Times New Roman" w:cs="Times New Roman"/>
          <w:color w:val="000000"/>
          <w:sz w:val="22"/>
          <w:szCs w:val="22"/>
          <w:lang w:eastAsia="es-CR"/>
        </w:rPr>
        <w:t>H</w:t>
      </w:r>
      <w:r w:rsidR="006516A1" w:rsidRPr="00377A58">
        <w:rPr>
          <w:rFonts w:ascii="Times New Roman" w:eastAsia="Times New Roman" w:hAnsi="Times New Roman" w:cs="Times New Roman"/>
          <w:color w:val="000000"/>
          <w:sz w:val="22"/>
          <w:szCs w:val="22"/>
          <w:lang w:eastAsia="es-CR"/>
        </w:rPr>
        <w:t>umanos, dada la debilidad encontrada en las prácticas de gestión documental del personal técnico y profesional, así como la baja participación en los cursos impartidos por el Archivo Central, lo que impide implementar adecuadamente el Manual de Procedimientos Archivísticos vigente.</w:t>
      </w:r>
      <w:r w:rsidR="000B17FA" w:rsidRPr="00377A58">
        <w:rPr>
          <w:rFonts w:ascii="Times New Roman" w:eastAsia="Times New Roman" w:hAnsi="Times New Roman" w:cs="Times New Roman"/>
          <w:color w:val="000000"/>
          <w:sz w:val="22"/>
          <w:szCs w:val="22"/>
          <w:lang w:eastAsia="es-CR"/>
        </w:rPr>
        <w:t xml:space="preserve"> De igual manera a los oficios anteriores se le solicita informar sobre el avance para trasladarlo al Despacho </w:t>
      </w:r>
      <w:r w:rsidR="00B9371C" w:rsidRPr="00377A58">
        <w:rPr>
          <w:rFonts w:ascii="Times New Roman" w:eastAsia="Times New Roman" w:hAnsi="Times New Roman" w:cs="Times New Roman"/>
          <w:color w:val="000000"/>
          <w:sz w:val="22"/>
          <w:szCs w:val="22"/>
          <w:lang w:eastAsia="es-CR"/>
        </w:rPr>
        <w:t>Administrativo y en cumplimiento a este Informe de Auditoría.</w:t>
      </w:r>
    </w:p>
    <w:p w:rsidR="00672ECC" w:rsidRDefault="00672ECC"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p>
    <w:p w:rsidR="005E1572" w:rsidRPr="00377A58" w:rsidRDefault="00515C08"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Se recibió oficio DRH-CFA-005-2016</w:t>
      </w:r>
      <w:r w:rsidR="00EC36BC" w:rsidRPr="00377A58">
        <w:rPr>
          <w:rFonts w:ascii="Times New Roman" w:eastAsia="Times New Roman" w:hAnsi="Times New Roman" w:cs="Times New Roman"/>
          <w:color w:val="000000"/>
          <w:sz w:val="22"/>
          <w:szCs w:val="22"/>
          <w:lang w:eastAsia="es-CR"/>
        </w:rPr>
        <w:t xml:space="preserve">, </w:t>
      </w:r>
      <w:r w:rsidR="005E1572" w:rsidRPr="00377A58">
        <w:rPr>
          <w:rFonts w:ascii="Times New Roman" w:eastAsia="Times New Roman" w:hAnsi="Times New Roman" w:cs="Times New Roman"/>
          <w:color w:val="000000"/>
          <w:sz w:val="22"/>
          <w:szCs w:val="22"/>
          <w:lang w:eastAsia="es-CR"/>
        </w:rPr>
        <w:t>dirigido a los Jefes de Departamento de la DRH, a la jefatura de Administración de Bienes y Jefatura Departamento de Transportes, les solicitan</w:t>
      </w:r>
      <w:r w:rsidRPr="00377A58">
        <w:rPr>
          <w:rFonts w:ascii="Times New Roman" w:eastAsia="Times New Roman" w:hAnsi="Times New Roman" w:cs="Times New Roman"/>
          <w:color w:val="000000"/>
          <w:sz w:val="22"/>
          <w:szCs w:val="22"/>
          <w:lang w:eastAsia="es-CR"/>
        </w:rPr>
        <w:t xml:space="preserve"> eliminar</w:t>
      </w:r>
      <w:r w:rsidR="005E1572" w:rsidRPr="00377A58">
        <w:rPr>
          <w:rFonts w:ascii="Times New Roman" w:eastAsia="Times New Roman" w:hAnsi="Times New Roman" w:cs="Times New Roman"/>
          <w:color w:val="000000"/>
          <w:sz w:val="22"/>
          <w:szCs w:val="22"/>
          <w:lang w:eastAsia="es-CR"/>
        </w:rPr>
        <w:t xml:space="preserve"> los bienes en desuso, </w:t>
      </w:r>
      <w:r w:rsidR="005E1572" w:rsidRPr="00377A58">
        <w:rPr>
          <w:rFonts w:ascii="Times New Roman" w:eastAsia="Times New Roman" w:hAnsi="Times New Roman" w:cs="Times New Roman"/>
          <w:color w:val="000000"/>
          <w:sz w:val="22"/>
          <w:szCs w:val="22"/>
          <w:lang w:eastAsia="es-CR"/>
        </w:rPr>
        <w:lastRenderedPageBreak/>
        <w:t xml:space="preserve">al igual que los anteriores solicitan </w:t>
      </w:r>
      <w:r w:rsidR="004321F2" w:rsidRPr="00377A58">
        <w:rPr>
          <w:rFonts w:ascii="Times New Roman" w:eastAsia="Times New Roman" w:hAnsi="Times New Roman" w:cs="Times New Roman"/>
          <w:color w:val="000000"/>
          <w:sz w:val="22"/>
          <w:szCs w:val="22"/>
          <w:lang w:eastAsia="es-CR"/>
        </w:rPr>
        <w:t>cronogra</w:t>
      </w:r>
      <w:r w:rsidR="0092238E" w:rsidRPr="00377A58">
        <w:rPr>
          <w:rFonts w:ascii="Times New Roman" w:eastAsia="Times New Roman" w:hAnsi="Times New Roman" w:cs="Times New Roman"/>
          <w:color w:val="000000"/>
          <w:sz w:val="22"/>
          <w:szCs w:val="22"/>
          <w:lang w:eastAsia="es-CR"/>
        </w:rPr>
        <w:t>ma</w:t>
      </w:r>
      <w:r w:rsidR="004321F2" w:rsidRPr="00377A58">
        <w:rPr>
          <w:rFonts w:ascii="Times New Roman" w:eastAsia="Times New Roman" w:hAnsi="Times New Roman" w:cs="Times New Roman"/>
          <w:color w:val="000000"/>
          <w:sz w:val="22"/>
          <w:szCs w:val="22"/>
          <w:lang w:eastAsia="es-CR"/>
        </w:rPr>
        <w:t xml:space="preserve"> y</w:t>
      </w:r>
      <w:r w:rsidR="005E1572" w:rsidRPr="00377A58">
        <w:rPr>
          <w:rFonts w:ascii="Times New Roman" w:eastAsia="Times New Roman" w:hAnsi="Times New Roman" w:cs="Times New Roman"/>
          <w:color w:val="000000"/>
          <w:sz w:val="22"/>
          <w:szCs w:val="22"/>
          <w:lang w:eastAsia="es-CR"/>
        </w:rPr>
        <w:t xml:space="preserve"> acciones realizadas o aquellas que lo impidan para comunicarlo al D</w:t>
      </w:r>
      <w:r w:rsidR="002D6AC6" w:rsidRPr="00377A58">
        <w:rPr>
          <w:rFonts w:ascii="Times New Roman" w:eastAsia="Times New Roman" w:hAnsi="Times New Roman" w:cs="Times New Roman"/>
          <w:color w:val="000000"/>
          <w:sz w:val="22"/>
          <w:szCs w:val="22"/>
          <w:lang w:eastAsia="es-CR"/>
        </w:rPr>
        <w:t>espacho Administrativo y en cumplimiento a este Informe de Auditoría.</w:t>
      </w:r>
    </w:p>
    <w:p w:rsidR="00672ECC" w:rsidRDefault="00672ECC"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p>
    <w:p w:rsidR="0092238E" w:rsidRPr="00377A58" w:rsidRDefault="00672ECC"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Pr>
          <w:rFonts w:ascii="Times New Roman" w:eastAsia="Times New Roman" w:hAnsi="Times New Roman" w:cs="Times New Roman"/>
          <w:color w:val="000000"/>
          <w:sz w:val="22"/>
          <w:szCs w:val="22"/>
          <w:lang w:eastAsia="es-CR"/>
        </w:rPr>
        <w:t>Mediante</w:t>
      </w:r>
      <w:r w:rsidR="00515C08" w:rsidRPr="00377A58">
        <w:rPr>
          <w:rFonts w:ascii="Times New Roman" w:eastAsia="Times New Roman" w:hAnsi="Times New Roman" w:cs="Times New Roman"/>
          <w:color w:val="000000"/>
          <w:sz w:val="22"/>
          <w:szCs w:val="22"/>
          <w:lang w:eastAsia="es-CR"/>
        </w:rPr>
        <w:t xml:space="preserve"> oficio DRH-CFA-006-2016</w:t>
      </w:r>
      <w:r w:rsidR="0092238E" w:rsidRPr="00377A58">
        <w:rPr>
          <w:rFonts w:ascii="Times New Roman" w:eastAsia="Times New Roman" w:hAnsi="Times New Roman" w:cs="Times New Roman"/>
          <w:color w:val="000000"/>
          <w:sz w:val="22"/>
          <w:szCs w:val="22"/>
          <w:lang w:eastAsia="es-CR"/>
        </w:rPr>
        <w:t>, dirigido a la Jefatura del Departamento de Asignación del Recurso Humano,</w:t>
      </w:r>
      <w:r w:rsidR="00515C08" w:rsidRPr="00377A58">
        <w:rPr>
          <w:rFonts w:ascii="Times New Roman" w:eastAsia="Times New Roman" w:hAnsi="Times New Roman" w:cs="Times New Roman"/>
          <w:color w:val="000000"/>
          <w:sz w:val="22"/>
          <w:szCs w:val="22"/>
          <w:lang w:eastAsia="es-CR"/>
        </w:rPr>
        <w:t xml:space="preserve"> </w:t>
      </w:r>
      <w:r w:rsidR="0092238E" w:rsidRPr="00377A58">
        <w:rPr>
          <w:rFonts w:ascii="Times New Roman" w:eastAsia="Times New Roman" w:hAnsi="Times New Roman" w:cs="Times New Roman"/>
          <w:color w:val="000000"/>
          <w:sz w:val="22"/>
          <w:szCs w:val="22"/>
          <w:lang w:eastAsia="es-CR"/>
        </w:rPr>
        <w:t xml:space="preserve">le </w:t>
      </w:r>
      <w:r w:rsidR="00515C08" w:rsidRPr="00377A58">
        <w:rPr>
          <w:rFonts w:ascii="Times New Roman" w:eastAsia="Times New Roman" w:hAnsi="Times New Roman" w:cs="Times New Roman"/>
          <w:color w:val="000000"/>
          <w:sz w:val="22"/>
          <w:szCs w:val="22"/>
          <w:lang w:eastAsia="es-CR"/>
        </w:rPr>
        <w:t xml:space="preserve">solicitan </w:t>
      </w:r>
      <w:r w:rsidR="0092238E" w:rsidRPr="00377A58">
        <w:rPr>
          <w:rFonts w:ascii="Times New Roman" w:eastAsia="Times New Roman" w:hAnsi="Times New Roman" w:cs="Times New Roman"/>
          <w:color w:val="000000"/>
          <w:sz w:val="22"/>
          <w:szCs w:val="22"/>
          <w:lang w:eastAsia="es-CR"/>
        </w:rPr>
        <w:t xml:space="preserve">puntualmente </w:t>
      </w:r>
      <w:r w:rsidR="00515C08" w:rsidRPr="00377A58">
        <w:rPr>
          <w:rFonts w:ascii="Times New Roman" w:eastAsia="Times New Roman" w:hAnsi="Times New Roman" w:cs="Times New Roman"/>
          <w:color w:val="000000"/>
          <w:sz w:val="22"/>
          <w:szCs w:val="22"/>
          <w:lang w:eastAsia="es-CR"/>
        </w:rPr>
        <w:t>remover bienes en desuso</w:t>
      </w:r>
      <w:r w:rsidR="0092238E" w:rsidRPr="00377A58">
        <w:rPr>
          <w:rFonts w:ascii="Times New Roman" w:eastAsia="Times New Roman" w:hAnsi="Times New Roman" w:cs="Times New Roman"/>
          <w:color w:val="000000"/>
          <w:sz w:val="22"/>
          <w:szCs w:val="22"/>
          <w:lang w:eastAsia="es-CR"/>
        </w:rPr>
        <w:t>, como lo son mesa y microondas del depósito</w:t>
      </w:r>
      <w:r w:rsidR="0077701E">
        <w:rPr>
          <w:rFonts w:ascii="Times New Roman" w:eastAsia="Times New Roman" w:hAnsi="Times New Roman" w:cs="Times New Roman"/>
          <w:color w:val="000000"/>
          <w:sz w:val="22"/>
          <w:szCs w:val="22"/>
          <w:lang w:eastAsia="es-CR"/>
        </w:rPr>
        <w:t xml:space="preserve"> </w:t>
      </w:r>
      <w:r w:rsidR="0092238E" w:rsidRPr="00377A58">
        <w:rPr>
          <w:rFonts w:ascii="Times New Roman" w:eastAsia="Times New Roman" w:hAnsi="Times New Roman" w:cs="Times New Roman"/>
          <w:color w:val="000000"/>
          <w:sz w:val="22"/>
          <w:szCs w:val="22"/>
          <w:lang w:eastAsia="es-CR"/>
        </w:rPr>
        <w:t xml:space="preserve">de la Unidad Administrativa y prohibir que se use como comedor, así como reubicar las garrafas de agua de consumo de los funcionarios fuera de los pasillos y lejos de los documentos. Así como en los oficios anteriores solicitan el cronograma para ser enviado </w:t>
      </w:r>
      <w:r w:rsidR="008E71E2" w:rsidRPr="00377A58">
        <w:rPr>
          <w:rFonts w:ascii="Times New Roman" w:eastAsia="Times New Roman" w:hAnsi="Times New Roman" w:cs="Times New Roman"/>
          <w:color w:val="000000"/>
          <w:sz w:val="22"/>
          <w:szCs w:val="22"/>
          <w:lang w:eastAsia="es-CR"/>
        </w:rPr>
        <w:t>al Despacho Administrativo y en cumplimiento a este Informe de Auditoría.</w:t>
      </w:r>
    </w:p>
    <w:p w:rsidR="00672ECC" w:rsidRDefault="00672ECC"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p>
    <w:p w:rsidR="00A53086" w:rsidRPr="00377A58" w:rsidRDefault="00515C08"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Mediante oficio DRH-CFA-007-2016</w:t>
      </w:r>
      <w:r w:rsidR="00A53086" w:rsidRPr="00377A58">
        <w:rPr>
          <w:rFonts w:ascii="Times New Roman" w:eastAsia="Times New Roman" w:hAnsi="Times New Roman" w:cs="Times New Roman"/>
          <w:color w:val="000000"/>
          <w:sz w:val="22"/>
          <w:szCs w:val="22"/>
          <w:lang w:eastAsia="es-CR"/>
        </w:rPr>
        <w:t>, le informan a V</w:t>
      </w:r>
      <w:r w:rsidRPr="00377A58">
        <w:rPr>
          <w:rFonts w:ascii="Times New Roman" w:eastAsia="Times New Roman" w:hAnsi="Times New Roman" w:cs="Times New Roman"/>
          <w:color w:val="000000"/>
          <w:sz w:val="22"/>
          <w:szCs w:val="22"/>
          <w:lang w:eastAsia="es-CR"/>
        </w:rPr>
        <w:t>iceminist</w:t>
      </w:r>
      <w:r w:rsidR="00A53086" w:rsidRPr="00377A58">
        <w:rPr>
          <w:rFonts w:ascii="Times New Roman" w:eastAsia="Times New Roman" w:hAnsi="Times New Roman" w:cs="Times New Roman"/>
          <w:color w:val="000000"/>
          <w:sz w:val="22"/>
          <w:szCs w:val="22"/>
          <w:lang w:eastAsia="es-CR"/>
        </w:rPr>
        <w:t>e</w:t>
      </w:r>
      <w:r w:rsidRPr="00377A58">
        <w:rPr>
          <w:rFonts w:ascii="Times New Roman" w:eastAsia="Times New Roman" w:hAnsi="Times New Roman" w:cs="Times New Roman"/>
          <w:color w:val="000000"/>
          <w:sz w:val="22"/>
          <w:szCs w:val="22"/>
          <w:lang w:eastAsia="es-CR"/>
        </w:rPr>
        <w:t>r</w:t>
      </w:r>
      <w:r w:rsidR="00A53086" w:rsidRPr="00377A58">
        <w:rPr>
          <w:rFonts w:ascii="Times New Roman" w:eastAsia="Times New Roman" w:hAnsi="Times New Roman" w:cs="Times New Roman"/>
          <w:color w:val="000000"/>
          <w:sz w:val="22"/>
          <w:szCs w:val="22"/>
          <w:lang w:eastAsia="es-CR"/>
        </w:rPr>
        <w:t>i</w:t>
      </w:r>
      <w:r w:rsidRPr="00377A58">
        <w:rPr>
          <w:rFonts w:ascii="Times New Roman" w:eastAsia="Times New Roman" w:hAnsi="Times New Roman" w:cs="Times New Roman"/>
          <w:color w:val="000000"/>
          <w:sz w:val="22"/>
          <w:szCs w:val="22"/>
          <w:lang w:eastAsia="es-CR"/>
        </w:rPr>
        <w:t>o</w:t>
      </w:r>
      <w:r w:rsidR="00A53086" w:rsidRPr="00377A58">
        <w:rPr>
          <w:rFonts w:ascii="Times New Roman" w:eastAsia="Times New Roman" w:hAnsi="Times New Roman" w:cs="Times New Roman"/>
          <w:color w:val="000000"/>
          <w:sz w:val="22"/>
          <w:szCs w:val="22"/>
          <w:lang w:eastAsia="es-CR"/>
        </w:rPr>
        <w:t xml:space="preserve"> Ad</w:t>
      </w:r>
      <w:r w:rsidR="00DC1A30">
        <w:rPr>
          <w:rFonts w:ascii="Times New Roman" w:eastAsia="Times New Roman" w:hAnsi="Times New Roman" w:cs="Times New Roman"/>
          <w:color w:val="000000"/>
          <w:sz w:val="22"/>
          <w:szCs w:val="22"/>
          <w:lang w:eastAsia="es-CR"/>
        </w:rPr>
        <w:t>ministrativo</w:t>
      </w:r>
      <w:r w:rsidRPr="00377A58">
        <w:rPr>
          <w:rFonts w:ascii="Times New Roman" w:eastAsia="Times New Roman" w:hAnsi="Times New Roman" w:cs="Times New Roman"/>
          <w:color w:val="000000"/>
          <w:sz w:val="22"/>
          <w:szCs w:val="22"/>
          <w:lang w:eastAsia="es-CR"/>
        </w:rPr>
        <w:t xml:space="preserve"> sobre la conform</w:t>
      </w:r>
      <w:r w:rsidR="00A53086" w:rsidRPr="00377A58">
        <w:rPr>
          <w:rFonts w:ascii="Times New Roman" w:eastAsia="Times New Roman" w:hAnsi="Times New Roman" w:cs="Times New Roman"/>
          <w:color w:val="000000"/>
          <w:sz w:val="22"/>
          <w:szCs w:val="22"/>
          <w:lang w:eastAsia="es-CR"/>
        </w:rPr>
        <w:t>ación de Comisión Fiscalizadora, de la emisión de los</w:t>
      </w:r>
      <w:r w:rsidRPr="00377A58">
        <w:rPr>
          <w:rFonts w:ascii="Times New Roman" w:eastAsia="Times New Roman" w:hAnsi="Times New Roman" w:cs="Times New Roman"/>
          <w:color w:val="000000"/>
          <w:sz w:val="22"/>
          <w:szCs w:val="22"/>
          <w:lang w:eastAsia="es-CR"/>
        </w:rPr>
        <w:t xml:space="preserve"> oficios</w:t>
      </w:r>
      <w:r w:rsidR="00A53086" w:rsidRPr="00377A58">
        <w:rPr>
          <w:rFonts w:ascii="Times New Roman" w:eastAsia="Times New Roman" w:hAnsi="Times New Roman" w:cs="Times New Roman"/>
          <w:color w:val="000000"/>
          <w:sz w:val="22"/>
          <w:szCs w:val="22"/>
          <w:lang w:eastAsia="es-CR"/>
        </w:rPr>
        <w:t xml:space="preserve"> supracitados</w:t>
      </w:r>
      <w:r w:rsidR="000A5EDD" w:rsidRPr="00377A58">
        <w:rPr>
          <w:rFonts w:ascii="Times New Roman" w:eastAsia="Times New Roman" w:hAnsi="Times New Roman" w:cs="Times New Roman"/>
          <w:color w:val="000000"/>
          <w:sz w:val="22"/>
          <w:szCs w:val="22"/>
          <w:lang w:eastAsia="es-CR"/>
        </w:rPr>
        <w:t xml:space="preserve">, así como de la agenda para la próxima sesión y le </w:t>
      </w:r>
      <w:r w:rsidR="009877D7" w:rsidRPr="00377A58">
        <w:rPr>
          <w:rFonts w:ascii="Times New Roman" w:eastAsia="Times New Roman" w:hAnsi="Times New Roman" w:cs="Times New Roman"/>
          <w:color w:val="000000"/>
          <w:sz w:val="22"/>
          <w:szCs w:val="22"/>
          <w:lang w:eastAsia="es-CR"/>
        </w:rPr>
        <w:t>informan que el último día hábil de cada mes le remitirán el plan de trabajo y los respectivos avances de ejecución durante el año.</w:t>
      </w:r>
      <w:r w:rsidRPr="00377A58">
        <w:rPr>
          <w:rFonts w:ascii="Times New Roman" w:eastAsia="Times New Roman" w:hAnsi="Times New Roman" w:cs="Times New Roman"/>
          <w:color w:val="000000"/>
          <w:sz w:val="22"/>
          <w:szCs w:val="22"/>
          <w:lang w:eastAsia="es-CR"/>
        </w:rPr>
        <w:t xml:space="preserve"> </w:t>
      </w:r>
    </w:p>
    <w:p w:rsidR="00672ECC" w:rsidRDefault="00672ECC"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p>
    <w:p w:rsidR="00BF036D" w:rsidRPr="00377A58" w:rsidRDefault="00672ECC"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Pr>
          <w:rFonts w:ascii="Times New Roman" w:eastAsia="Times New Roman" w:hAnsi="Times New Roman" w:cs="Times New Roman"/>
          <w:color w:val="000000"/>
          <w:sz w:val="22"/>
          <w:szCs w:val="22"/>
          <w:lang w:eastAsia="es-CR"/>
        </w:rPr>
        <w:t>Con oficio</w:t>
      </w:r>
      <w:r w:rsidR="00515C08" w:rsidRPr="00377A58">
        <w:rPr>
          <w:rFonts w:ascii="Times New Roman" w:eastAsia="Times New Roman" w:hAnsi="Times New Roman" w:cs="Times New Roman"/>
          <w:color w:val="000000"/>
          <w:sz w:val="22"/>
          <w:szCs w:val="22"/>
          <w:lang w:eastAsia="es-CR"/>
        </w:rPr>
        <w:t xml:space="preserve"> DRH-CFA-015-2016, </w:t>
      </w:r>
      <w:r w:rsidR="0012392D" w:rsidRPr="00377A58">
        <w:rPr>
          <w:rFonts w:ascii="Times New Roman" w:eastAsia="Times New Roman" w:hAnsi="Times New Roman" w:cs="Times New Roman"/>
          <w:color w:val="000000"/>
          <w:sz w:val="22"/>
          <w:szCs w:val="22"/>
          <w:lang w:eastAsia="es-CR"/>
        </w:rPr>
        <w:t>la</w:t>
      </w:r>
      <w:r w:rsidR="0077701E">
        <w:rPr>
          <w:rFonts w:ascii="Times New Roman" w:eastAsia="Times New Roman" w:hAnsi="Times New Roman" w:cs="Times New Roman"/>
          <w:color w:val="000000"/>
          <w:sz w:val="22"/>
          <w:szCs w:val="22"/>
          <w:lang w:eastAsia="es-CR"/>
        </w:rPr>
        <w:t xml:space="preserve"> </w:t>
      </w:r>
      <w:r w:rsidR="00515C08" w:rsidRPr="00377A58">
        <w:rPr>
          <w:rFonts w:ascii="Times New Roman" w:eastAsia="Times New Roman" w:hAnsi="Times New Roman" w:cs="Times New Roman"/>
          <w:color w:val="000000"/>
          <w:sz w:val="22"/>
          <w:szCs w:val="22"/>
          <w:lang w:eastAsia="es-CR"/>
        </w:rPr>
        <w:t>Comisión solicita</w:t>
      </w:r>
      <w:r w:rsidR="0012392D" w:rsidRPr="00377A58">
        <w:rPr>
          <w:rFonts w:ascii="Times New Roman" w:eastAsia="Times New Roman" w:hAnsi="Times New Roman" w:cs="Times New Roman"/>
          <w:color w:val="000000"/>
          <w:sz w:val="22"/>
          <w:szCs w:val="22"/>
          <w:lang w:eastAsia="es-CR"/>
        </w:rPr>
        <w:t xml:space="preserve"> al Viceministerio Administrativo y al Director de Servicios Generales,</w:t>
      </w:r>
      <w:r w:rsidR="00515C08" w:rsidRPr="00377A58">
        <w:rPr>
          <w:rFonts w:ascii="Times New Roman" w:eastAsia="Times New Roman" w:hAnsi="Times New Roman" w:cs="Times New Roman"/>
          <w:color w:val="000000"/>
          <w:sz w:val="22"/>
          <w:szCs w:val="22"/>
          <w:lang w:eastAsia="es-CR"/>
        </w:rPr>
        <w:t xml:space="preserve"> la remodelación </w:t>
      </w:r>
      <w:r w:rsidR="005071D6" w:rsidRPr="00377A58">
        <w:rPr>
          <w:rFonts w:ascii="Times New Roman" w:eastAsia="Times New Roman" w:hAnsi="Times New Roman" w:cs="Times New Roman"/>
          <w:color w:val="000000"/>
          <w:sz w:val="22"/>
          <w:szCs w:val="22"/>
          <w:lang w:eastAsia="es-CR"/>
        </w:rPr>
        <w:t>de la</w:t>
      </w:r>
      <w:r w:rsidR="00515C08" w:rsidRPr="00377A58">
        <w:rPr>
          <w:rFonts w:ascii="Times New Roman" w:eastAsia="Times New Roman" w:hAnsi="Times New Roman" w:cs="Times New Roman"/>
          <w:color w:val="000000"/>
          <w:sz w:val="22"/>
          <w:szCs w:val="22"/>
          <w:lang w:eastAsia="es-CR"/>
        </w:rPr>
        <w:t xml:space="preserve"> </w:t>
      </w:r>
      <w:r w:rsidR="005071D6" w:rsidRPr="00377A58">
        <w:rPr>
          <w:rFonts w:ascii="Times New Roman" w:eastAsia="Times New Roman" w:hAnsi="Times New Roman" w:cs="Times New Roman"/>
          <w:color w:val="000000"/>
          <w:sz w:val="22"/>
          <w:szCs w:val="22"/>
          <w:lang w:eastAsia="es-CR"/>
        </w:rPr>
        <w:t>B</w:t>
      </w:r>
      <w:r w:rsidR="00515C08" w:rsidRPr="00377A58">
        <w:rPr>
          <w:rFonts w:ascii="Times New Roman" w:eastAsia="Times New Roman" w:hAnsi="Times New Roman" w:cs="Times New Roman"/>
          <w:color w:val="000000"/>
          <w:sz w:val="22"/>
          <w:szCs w:val="22"/>
          <w:lang w:eastAsia="es-CR"/>
        </w:rPr>
        <w:t>odega de la Uruca</w:t>
      </w:r>
      <w:r w:rsidR="005071D6" w:rsidRPr="00377A58">
        <w:rPr>
          <w:rFonts w:ascii="Times New Roman" w:eastAsia="Times New Roman" w:hAnsi="Times New Roman" w:cs="Times New Roman"/>
          <w:color w:val="000000"/>
          <w:sz w:val="22"/>
          <w:szCs w:val="22"/>
          <w:lang w:eastAsia="es-CR"/>
        </w:rPr>
        <w:t xml:space="preserve">, con el fin de ubicar </w:t>
      </w:r>
      <w:r w:rsidR="005F1660">
        <w:rPr>
          <w:rFonts w:ascii="Times New Roman" w:eastAsia="Times New Roman" w:hAnsi="Times New Roman" w:cs="Times New Roman"/>
          <w:color w:val="000000"/>
          <w:sz w:val="22"/>
          <w:szCs w:val="22"/>
          <w:lang w:eastAsia="es-CR"/>
        </w:rPr>
        <w:t>un</w:t>
      </w:r>
      <w:r w:rsidR="005071D6" w:rsidRPr="00377A58">
        <w:rPr>
          <w:rFonts w:ascii="Times New Roman" w:eastAsia="Times New Roman" w:hAnsi="Times New Roman" w:cs="Times New Roman"/>
          <w:color w:val="000000"/>
          <w:sz w:val="22"/>
          <w:szCs w:val="22"/>
          <w:lang w:eastAsia="es-CR"/>
        </w:rPr>
        <w:t xml:space="preserve"> espacio apto</w:t>
      </w:r>
      <w:r w:rsidR="00C00546" w:rsidRPr="00377A58">
        <w:rPr>
          <w:rFonts w:ascii="Times New Roman" w:eastAsia="Times New Roman" w:hAnsi="Times New Roman" w:cs="Times New Roman"/>
          <w:color w:val="000000"/>
          <w:sz w:val="22"/>
          <w:szCs w:val="22"/>
          <w:lang w:eastAsia="es-CR"/>
        </w:rPr>
        <w:t xml:space="preserve"> (</w:t>
      </w:r>
      <w:r w:rsidR="005071D6" w:rsidRPr="00377A58">
        <w:rPr>
          <w:rFonts w:ascii="Times New Roman" w:eastAsia="Times New Roman" w:hAnsi="Times New Roman" w:cs="Times New Roman"/>
          <w:color w:val="000000"/>
          <w:sz w:val="22"/>
          <w:szCs w:val="22"/>
          <w:lang w:eastAsia="es-CR"/>
        </w:rPr>
        <w:t>previa inspección</w:t>
      </w:r>
      <w:r w:rsidR="00C00546" w:rsidRPr="00377A58">
        <w:rPr>
          <w:rFonts w:ascii="Times New Roman" w:eastAsia="Times New Roman" w:hAnsi="Times New Roman" w:cs="Times New Roman"/>
          <w:color w:val="000000"/>
          <w:sz w:val="22"/>
          <w:szCs w:val="22"/>
          <w:lang w:eastAsia="es-CR"/>
        </w:rPr>
        <w:t>)</w:t>
      </w:r>
      <w:r w:rsidR="005071D6" w:rsidRPr="00377A58">
        <w:rPr>
          <w:rFonts w:ascii="Times New Roman" w:eastAsia="Times New Roman" w:hAnsi="Times New Roman" w:cs="Times New Roman"/>
          <w:color w:val="000000"/>
          <w:sz w:val="22"/>
          <w:szCs w:val="22"/>
          <w:lang w:eastAsia="es-CR"/>
        </w:rPr>
        <w:t xml:space="preserve"> el Archivo de Gestión Centralizado de la DRH (AGD-DRH)</w:t>
      </w:r>
      <w:r w:rsidR="0035712A" w:rsidRPr="00377A58">
        <w:rPr>
          <w:rFonts w:ascii="Times New Roman" w:eastAsia="Times New Roman" w:hAnsi="Times New Roman" w:cs="Times New Roman"/>
          <w:color w:val="000000"/>
          <w:sz w:val="22"/>
          <w:szCs w:val="22"/>
          <w:lang w:eastAsia="es-CR"/>
        </w:rPr>
        <w:t>, apegados en lo que se señala</w:t>
      </w:r>
      <w:r w:rsidR="00515C08" w:rsidRPr="00377A58">
        <w:rPr>
          <w:rFonts w:ascii="Times New Roman" w:eastAsia="Times New Roman" w:hAnsi="Times New Roman" w:cs="Times New Roman"/>
          <w:color w:val="000000"/>
          <w:sz w:val="22"/>
          <w:szCs w:val="22"/>
          <w:lang w:eastAsia="es-CR"/>
        </w:rPr>
        <w:t xml:space="preserve"> en AC-AS-01-2016</w:t>
      </w:r>
      <w:r w:rsidR="0035712A" w:rsidRPr="00377A58">
        <w:rPr>
          <w:rFonts w:ascii="Times New Roman" w:eastAsia="Times New Roman" w:hAnsi="Times New Roman" w:cs="Times New Roman"/>
          <w:color w:val="000000"/>
          <w:sz w:val="22"/>
          <w:szCs w:val="22"/>
          <w:lang w:eastAsia="es-CR"/>
        </w:rPr>
        <w:t xml:space="preserve"> </w:t>
      </w:r>
      <w:r w:rsidR="0035712A" w:rsidRPr="00377A58">
        <w:rPr>
          <w:rFonts w:ascii="Times New Roman" w:eastAsia="Times New Roman" w:hAnsi="Times New Roman" w:cs="Times New Roman"/>
          <w:b/>
          <w:i/>
          <w:color w:val="000000"/>
          <w:sz w:val="22"/>
          <w:szCs w:val="22"/>
          <w:lang w:eastAsia="es-CR"/>
        </w:rPr>
        <w:t>“Informe de Asesoría Requisitos</w:t>
      </w:r>
      <w:r w:rsidR="00BF036D" w:rsidRPr="00377A58">
        <w:rPr>
          <w:rFonts w:ascii="Times New Roman" w:eastAsia="Times New Roman" w:hAnsi="Times New Roman" w:cs="Times New Roman"/>
          <w:b/>
          <w:i/>
          <w:color w:val="000000"/>
          <w:sz w:val="22"/>
          <w:szCs w:val="22"/>
          <w:lang w:eastAsia="es-CR"/>
        </w:rPr>
        <w:t xml:space="preserve"> </w:t>
      </w:r>
      <w:r w:rsidR="00515C08" w:rsidRPr="00377A58">
        <w:rPr>
          <w:rFonts w:ascii="Times New Roman" w:eastAsia="Times New Roman" w:hAnsi="Times New Roman" w:cs="Times New Roman"/>
          <w:b/>
          <w:i/>
          <w:color w:val="000000"/>
          <w:sz w:val="22"/>
          <w:szCs w:val="22"/>
          <w:lang w:eastAsia="es-CR"/>
        </w:rPr>
        <w:t>para el acondicionamiento de depósitos para el Archivo de Gestión Centralizado de la Dirección de Recursos Humanos</w:t>
      </w:r>
      <w:r w:rsidR="00BF036D" w:rsidRPr="00377A58">
        <w:rPr>
          <w:rFonts w:ascii="Times New Roman" w:eastAsia="Times New Roman" w:hAnsi="Times New Roman" w:cs="Times New Roman"/>
          <w:b/>
          <w:i/>
          <w:color w:val="000000"/>
          <w:sz w:val="22"/>
          <w:szCs w:val="22"/>
          <w:lang w:eastAsia="es-CR"/>
        </w:rPr>
        <w:t>”</w:t>
      </w:r>
      <w:r w:rsidR="00515C08" w:rsidRPr="00377A58">
        <w:rPr>
          <w:rFonts w:ascii="Times New Roman" w:eastAsia="Times New Roman" w:hAnsi="Times New Roman" w:cs="Times New Roman"/>
          <w:color w:val="000000"/>
          <w:sz w:val="22"/>
          <w:szCs w:val="22"/>
          <w:lang w:eastAsia="es-CR"/>
        </w:rPr>
        <w:t xml:space="preserve"> </w:t>
      </w:r>
      <w:r w:rsidR="00BF036D" w:rsidRPr="00377A58">
        <w:rPr>
          <w:rFonts w:ascii="Times New Roman" w:eastAsia="Times New Roman" w:hAnsi="Times New Roman" w:cs="Times New Roman"/>
          <w:color w:val="000000"/>
          <w:sz w:val="22"/>
          <w:szCs w:val="22"/>
          <w:lang w:eastAsia="es-CR"/>
        </w:rPr>
        <w:t>, el cual adjuntan.</w:t>
      </w:r>
    </w:p>
    <w:p w:rsidR="00672ECC" w:rsidRDefault="00672ECC"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p>
    <w:p w:rsidR="003B65C7" w:rsidRPr="00377A58" w:rsidRDefault="00672ECC"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Pr>
          <w:rFonts w:ascii="Times New Roman" w:eastAsia="Times New Roman" w:hAnsi="Times New Roman" w:cs="Times New Roman"/>
          <w:color w:val="000000"/>
          <w:sz w:val="22"/>
          <w:szCs w:val="22"/>
          <w:lang w:eastAsia="es-CR"/>
        </w:rPr>
        <w:t>Con oficio</w:t>
      </w:r>
      <w:r w:rsidR="003E1838">
        <w:rPr>
          <w:rFonts w:ascii="Times New Roman" w:eastAsia="Times New Roman" w:hAnsi="Times New Roman" w:cs="Times New Roman"/>
          <w:color w:val="000000"/>
          <w:sz w:val="22"/>
          <w:szCs w:val="22"/>
          <w:lang w:eastAsia="es-CR"/>
        </w:rPr>
        <w:t xml:space="preserve"> </w:t>
      </w:r>
      <w:r w:rsidR="00515C08" w:rsidRPr="00377A58">
        <w:rPr>
          <w:rFonts w:ascii="Times New Roman" w:eastAsia="Times New Roman" w:hAnsi="Times New Roman" w:cs="Times New Roman"/>
          <w:color w:val="000000"/>
          <w:sz w:val="22"/>
          <w:szCs w:val="22"/>
          <w:lang w:eastAsia="es-CR"/>
        </w:rPr>
        <w:t xml:space="preserve"> DRH-CFA-017-2016</w:t>
      </w:r>
      <w:r w:rsidR="003B65C7" w:rsidRPr="00377A58">
        <w:rPr>
          <w:rFonts w:ascii="Times New Roman" w:eastAsia="Times New Roman" w:hAnsi="Times New Roman" w:cs="Times New Roman"/>
          <w:color w:val="000000"/>
          <w:sz w:val="22"/>
          <w:szCs w:val="22"/>
          <w:lang w:eastAsia="es-CR"/>
        </w:rPr>
        <w:t xml:space="preserve">, </w:t>
      </w:r>
      <w:r w:rsidR="00173AE0" w:rsidRPr="00377A58">
        <w:rPr>
          <w:rFonts w:ascii="Times New Roman" w:eastAsia="Times New Roman" w:hAnsi="Times New Roman" w:cs="Times New Roman"/>
          <w:color w:val="000000"/>
          <w:sz w:val="22"/>
          <w:szCs w:val="22"/>
          <w:lang w:eastAsia="es-CR"/>
        </w:rPr>
        <w:t>l</w:t>
      </w:r>
      <w:r w:rsidR="00515C08" w:rsidRPr="00377A58">
        <w:rPr>
          <w:rFonts w:ascii="Times New Roman" w:eastAsia="Times New Roman" w:hAnsi="Times New Roman" w:cs="Times New Roman"/>
          <w:color w:val="000000"/>
          <w:sz w:val="22"/>
          <w:szCs w:val="22"/>
          <w:lang w:eastAsia="es-CR"/>
        </w:rPr>
        <w:t>a Comisión Fiscalizadora contesta al oficio</w:t>
      </w:r>
      <w:r w:rsidR="003B65C7" w:rsidRPr="00377A58">
        <w:rPr>
          <w:rFonts w:ascii="Times New Roman" w:eastAsia="Times New Roman" w:hAnsi="Times New Roman" w:cs="Times New Roman"/>
          <w:color w:val="000000"/>
          <w:sz w:val="22"/>
          <w:szCs w:val="22"/>
          <w:lang w:eastAsia="es-CR"/>
        </w:rPr>
        <w:t xml:space="preserve"> AI-1328-16, enviado por esta Dirección de Auditoría Interna, el </w:t>
      </w:r>
      <w:r w:rsidR="003B65C7" w:rsidRPr="00377A58">
        <w:rPr>
          <w:rFonts w:ascii="Times New Roman" w:eastAsia="Times New Roman" w:hAnsi="Times New Roman" w:cs="Times New Roman"/>
          <w:color w:val="000000"/>
          <w:sz w:val="22"/>
          <w:szCs w:val="22"/>
          <w:lang w:eastAsia="es-CR"/>
        </w:rPr>
        <w:lastRenderedPageBreak/>
        <w:t>cual solicitaba el estado actual de los oficios emitidos en la primer sesión,</w:t>
      </w:r>
      <w:r w:rsidR="00515C08" w:rsidRPr="00377A58">
        <w:rPr>
          <w:rFonts w:ascii="Times New Roman" w:eastAsia="Times New Roman" w:hAnsi="Times New Roman" w:cs="Times New Roman"/>
          <w:color w:val="000000"/>
          <w:sz w:val="22"/>
          <w:szCs w:val="22"/>
          <w:lang w:eastAsia="es-CR"/>
        </w:rPr>
        <w:t xml:space="preserve"> indica</w:t>
      </w:r>
      <w:r w:rsidR="003B65C7" w:rsidRPr="00377A58">
        <w:rPr>
          <w:rFonts w:ascii="Times New Roman" w:eastAsia="Times New Roman" w:hAnsi="Times New Roman" w:cs="Times New Roman"/>
          <w:color w:val="000000"/>
          <w:sz w:val="22"/>
          <w:szCs w:val="22"/>
          <w:lang w:eastAsia="es-CR"/>
        </w:rPr>
        <w:t>n lo siguiente</w:t>
      </w:r>
      <w:r w:rsidR="00515C08" w:rsidRPr="00377A58">
        <w:rPr>
          <w:rFonts w:ascii="Times New Roman" w:eastAsia="Times New Roman" w:hAnsi="Times New Roman" w:cs="Times New Roman"/>
          <w:color w:val="000000"/>
          <w:sz w:val="22"/>
          <w:szCs w:val="22"/>
          <w:lang w:eastAsia="es-CR"/>
        </w:rPr>
        <w:t>:</w:t>
      </w:r>
      <w:r w:rsidR="0077701E">
        <w:rPr>
          <w:rFonts w:ascii="Times New Roman" w:eastAsia="Times New Roman" w:hAnsi="Times New Roman" w:cs="Times New Roman"/>
          <w:color w:val="000000"/>
          <w:sz w:val="22"/>
          <w:szCs w:val="22"/>
          <w:lang w:eastAsia="es-CR"/>
        </w:rPr>
        <w:t xml:space="preserve"> </w:t>
      </w:r>
    </w:p>
    <w:p w:rsidR="009F02B0" w:rsidRPr="00377A58" w:rsidRDefault="00515C08" w:rsidP="00672ECC">
      <w:pPr>
        <w:pStyle w:val="Prrafodelista"/>
        <w:numPr>
          <w:ilvl w:val="0"/>
          <w:numId w:val="24"/>
        </w:num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 xml:space="preserve">Minuta N°01-2016 CFA: </w:t>
      </w:r>
      <w:r w:rsidR="003B65C7" w:rsidRPr="00377A58">
        <w:rPr>
          <w:rFonts w:ascii="Times New Roman" w:eastAsia="Times New Roman" w:hAnsi="Times New Roman" w:cs="Times New Roman"/>
          <w:color w:val="000000"/>
          <w:sz w:val="22"/>
          <w:szCs w:val="22"/>
          <w:lang w:eastAsia="es-CR"/>
        </w:rPr>
        <w:t>acondicionamiento de la Bodega de la Dirección de Servicios Generales en la Uruca, como un Archivo de Gestión Centralizado y que a largo plazo se ubiquen los archivos de gestión de las diferentes dependencias de la DRH. El espacio fue aprobado por la Oficialía Mayor, inicia en enero de 2017</w:t>
      </w:r>
      <w:r w:rsidR="0091259D" w:rsidRPr="005F1660">
        <w:rPr>
          <w:rFonts w:ascii="Times New Roman" w:eastAsia="SimSun" w:hAnsi="Times New Roman" w:cs="Times New Roman"/>
          <w:sz w:val="22"/>
          <w:szCs w:val="22"/>
        </w:rPr>
        <w:t>.</w:t>
      </w:r>
    </w:p>
    <w:p w:rsidR="0090351C" w:rsidRPr="00377A58" w:rsidRDefault="00515C08" w:rsidP="00672ECC">
      <w:pPr>
        <w:pStyle w:val="Prrafodelista"/>
        <w:numPr>
          <w:ilvl w:val="0"/>
          <w:numId w:val="24"/>
        </w:num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 xml:space="preserve">DRH-CFA-002-2016: </w:t>
      </w:r>
      <w:r w:rsidR="009F02B0" w:rsidRPr="00377A58">
        <w:rPr>
          <w:rFonts w:ascii="Times New Roman" w:eastAsia="Times New Roman" w:hAnsi="Times New Roman" w:cs="Times New Roman"/>
          <w:color w:val="000000"/>
          <w:sz w:val="22"/>
          <w:szCs w:val="22"/>
          <w:lang w:eastAsia="es-CR"/>
        </w:rPr>
        <w:t>Polarización de ventanales, mediante correo electrónico con fecha de</w:t>
      </w:r>
      <w:r w:rsidR="0090351C" w:rsidRPr="00377A58">
        <w:rPr>
          <w:rFonts w:ascii="Times New Roman" w:eastAsia="Times New Roman" w:hAnsi="Times New Roman" w:cs="Times New Roman"/>
          <w:color w:val="000000"/>
          <w:sz w:val="22"/>
          <w:szCs w:val="22"/>
          <w:lang w:eastAsia="es-CR"/>
        </w:rPr>
        <w:t xml:space="preserve"> 30 de mayo de 2016 el</w:t>
      </w:r>
      <w:r w:rsidR="009F02B0" w:rsidRPr="00377A58">
        <w:rPr>
          <w:rFonts w:ascii="Times New Roman" w:eastAsia="Times New Roman" w:hAnsi="Times New Roman" w:cs="Times New Roman"/>
          <w:color w:val="000000"/>
          <w:sz w:val="22"/>
          <w:szCs w:val="22"/>
          <w:lang w:eastAsia="es-CR"/>
        </w:rPr>
        <w:t xml:space="preserve"> Departamento de Administración de Edificios</w:t>
      </w:r>
      <w:r w:rsidR="0090351C" w:rsidRPr="00377A58">
        <w:rPr>
          <w:rFonts w:ascii="Times New Roman" w:eastAsia="Times New Roman" w:hAnsi="Times New Roman" w:cs="Times New Roman"/>
          <w:color w:val="000000"/>
          <w:sz w:val="22"/>
          <w:szCs w:val="22"/>
          <w:lang w:eastAsia="es-CR"/>
        </w:rPr>
        <w:t>, le solicitó al Programa Presupuestario 551 la aprobación para tramitar mediante caja chica</w:t>
      </w:r>
      <w:r w:rsidR="00630BAB" w:rsidRPr="00377A58">
        <w:rPr>
          <w:rFonts w:ascii="Times New Roman" w:eastAsia="Times New Roman" w:hAnsi="Times New Roman" w:cs="Times New Roman"/>
          <w:color w:val="000000"/>
          <w:sz w:val="22"/>
          <w:szCs w:val="22"/>
          <w:lang w:eastAsia="es-CR"/>
        </w:rPr>
        <w:t xml:space="preserve"> y adjunta cotización</w:t>
      </w:r>
      <w:r w:rsidR="0090351C" w:rsidRPr="00377A58">
        <w:rPr>
          <w:rFonts w:ascii="Times New Roman" w:eastAsia="Times New Roman" w:hAnsi="Times New Roman" w:cs="Times New Roman"/>
          <w:color w:val="000000"/>
          <w:sz w:val="22"/>
          <w:szCs w:val="22"/>
          <w:lang w:eastAsia="es-CR"/>
        </w:rPr>
        <w:t xml:space="preserve">. La </w:t>
      </w:r>
      <w:r w:rsidR="009F02B0" w:rsidRPr="00377A58">
        <w:rPr>
          <w:rFonts w:ascii="Times New Roman" w:eastAsia="Times New Roman" w:hAnsi="Times New Roman" w:cs="Times New Roman"/>
          <w:color w:val="000000"/>
          <w:sz w:val="22"/>
          <w:szCs w:val="22"/>
          <w:lang w:eastAsia="es-CR"/>
        </w:rPr>
        <w:t>remoción de la alfombra</w:t>
      </w:r>
      <w:r w:rsidRPr="00377A58">
        <w:rPr>
          <w:rFonts w:ascii="Times New Roman" w:eastAsia="Times New Roman" w:hAnsi="Times New Roman" w:cs="Times New Roman"/>
          <w:color w:val="000000"/>
          <w:sz w:val="22"/>
          <w:szCs w:val="22"/>
          <w:lang w:eastAsia="es-CR"/>
        </w:rPr>
        <w:t xml:space="preserve"> </w:t>
      </w:r>
      <w:r w:rsidR="0090351C" w:rsidRPr="00377A58">
        <w:rPr>
          <w:rFonts w:ascii="Times New Roman" w:eastAsia="Times New Roman" w:hAnsi="Times New Roman" w:cs="Times New Roman"/>
          <w:color w:val="000000"/>
          <w:sz w:val="22"/>
          <w:szCs w:val="22"/>
          <w:lang w:eastAsia="es-CR"/>
        </w:rPr>
        <w:t>la Oficialía debe realizar la sustitución por otro tipo</w:t>
      </w:r>
      <w:r w:rsidRPr="00377A58">
        <w:rPr>
          <w:rFonts w:ascii="Times New Roman" w:eastAsia="Times New Roman" w:hAnsi="Times New Roman" w:cs="Times New Roman"/>
          <w:color w:val="000000"/>
          <w:sz w:val="22"/>
          <w:szCs w:val="22"/>
          <w:lang w:eastAsia="es-CR"/>
        </w:rPr>
        <w:t xml:space="preserve"> </w:t>
      </w:r>
      <w:r w:rsidR="0090351C" w:rsidRPr="00377A58">
        <w:rPr>
          <w:rFonts w:ascii="Times New Roman" w:eastAsia="Times New Roman" w:hAnsi="Times New Roman" w:cs="Times New Roman"/>
          <w:color w:val="000000"/>
          <w:sz w:val="22"/>
          <w:szCs w:val="22"/>
          <w:lang w:eastAsia="es-CR"/>
        </w:rPr>
        <w:t>de superficie, lo cual está en las coordinaciones correspondientes.</w:t>
      </w:r>
    </w:p>
    <w:p w:rsidR="00ED7518" w:rsidRPr="00377A58" w:rsidRDefault="00515C08" w:rsidP="00672ECC">
      <w:pPr>
        <w:pStyle w:val="Prrafodelista"/>
        <w:numPr>
          <w:ilvl w:val="0"/>
          <w:numId w:val="24"/>
        </w:num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 xml:space="preserve">DRH-CFA-003-2016: </w:t>
      </w:r>
      <w:r w:rsidR="00ED7518" w:rsidRPr="00377A58">
        <w:rPr>
          <w:rFonts w:ascii="Times New Roman" w:eastAsia="Times New Roman" w:hAnsi="Times New Roman" w:cs="Times New Roman"/>
          <w:color w:val="000000"/>
          <w:sz w:val="22"/>
          <w:szCs w:val="22"/>
          <w:lang w:eastAsia="es-CR"/>
        </w:rPr>
        <w:t>Adjuntar la copia de la coletilla a los trámites de notificación, certifican que est</w:t>
      </w:r>
      <w:r w:rsidRPr="00377A58">
        <w:rPr>
          <w:rFonts w:ascii="Times New Roman" w:eastAsia="Times New Roman" w:hAnsi="Times New Roman" w:cs="Times New Roman"/>
          <w:color w:val="000000"/>
          <w:sz w:val="22"/>
          <w:szCs w:val="22"/>
          <w:lang w:eastAsia="es-CR"/>
        </w:rPr>
        <w:t>a</w:t>
      </w:r>
      <w:r w:rsidR="00ED7518" w:rsidRPr="00377A58">
        <w:rPr>
          <w:rFonts w:ascii="Times New Roman" w:eastAsia="Times New Roman" w:hAnsi="Times New Roman" w:cs="Times New Roman"/>
          <w:color w:val="000000"/>
          <w:sz w:val="22"/>
          <w:szCs w:val="22"/>
          <w:lang w:eastAsia="es-CR"/>
        </w:rPr>
        <w:t xml:space="preserve"> acción ya está implementada</w:t>
      </w:r>
      <w:r w:rsidR="0091259D" w:rsidRPr="005F1660">
        <w:rPr>
          <w:rFonts w:ascii="Times New Roman" w:eastAsia="SimSun" w:hAnsi="Times New Roman" w:cs="Times New Roman"/>
          <w:sz w:val="22"/>
          <w:szCs w:val="22"/>
        </w:rPr>
        <w:t>.</w:t>
      </w:r>
      <w:r w:rsidR="00ED7518" w:rsidRPr="00377A58">
        <w:rPr>
          <w:rFonts w:ascii="Times New Roman" w:eastAsia="Times New Roman" w:hAnsi="Times New Roman" w:cs="Times New Roman"/>
          <w:color w:val="000000"/>
          <w:sz w:val="22"/>
          <w:szCs w:val="22"/>
          <w:lang w:eastAsia="es-CR"/>
        </w:rPr>
        <w:t xml:space="preserve"> </w:t>
      </w:r>
    </w:p>
    <w:p w:rsidR="005E2E9E" w:rsidRPr="00377A58" w:rsidRDefault="007D39AA" w:rsidP="00672ECC">
      <w:pPr>
        <w:pStyle w:val="Prrafodelista"/>
        <w:numPr>
          <w:ilvl w:val="0"/>
          <w:numId w:val="24"/>
        </w:num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DRH-CFA-004-2016: capacitacio</w:t>
      </w:r>
      <w:r w:rsidR="00515C08" w:rsidRPr="00377A58">
        <w:rPr>
          <w:rFonts w:ascii="Times New Roman" w:eastAsia="Times New Roman" w:hAnsi="Times New Roman" w:cs="Times New Roman"/>
          <w:color w:val="000000"/>
          <w:sz w:val="22"/>
          <w:szCs w:val="22"/>
          <w:lang w:eastAsia="es-CR"/>
        </w:rPr>
        <w:t>n</w:t>
      </w:r>
      <w:r w:rsidRPr="00377A58">
        <w:rPr>
          <w:rFonts w:ascii="Times New Roman" w:eastAsia="Times New Roman" w:hAnsi="Times New Roman" w:cs="Times New Roman"/>
          <w:color w:val="000000"/>
          <w:sz w:val="22"/>
          <w:szCs w:val="22"/>
          <w:lang w:eastAsia="es-CR"/>
        </w:rPr>
        <w:t>es</w:t>
      </w:r>
      <w:r w:rsidR="00515C08" w:rsidRPr="00377A58">
        <w:rPr>
          <w:rFonts w:ascii="Times New Roman" w:eastAsia="Times New Roman" w:hAnsi="Times New Roman" w:cs="Times New Roman"/>
          <w:color w:val="000000"/>
          <w:sz w:val="22"/>
          <w:szCs w:val="22"/>
          <w:lang w:eastAsia="es-CR"/>
        </w:rPr>
        <w:t xml:space="preserve"> e</w:t>
      </w:r>
      <w:r w:rsidR="00792758" w:rsidRPr="00377A58">
        <w:rPr>
          <w:rFonts w:ascii="Times New Roman" w:eastAsia="Times New Roman" w:hAnsi="Times New Roman" w:cs="Times New Roman"/>
          <w:color w:val="000000"/>
          <w:sz w:val="22"/>
          <w:szCs w:val="22"/>
          <w:lang w:eastAsia="es-CR"/>
        </w:rPr>
        <w:t>stán co</w:t>
      </w:r>
      <w:r w:rsidR="00173AE0" w:rsidRPr="00377A58">
        <w:rPr>
          <w:rFonts w:ascii="Times New Roman" w:eastAsia="Times New Roman" w:hAnsi="Times New Roman" w:cs="Times New Roman"/>
          <w:color w:val="000000"/>
          <w:sz w:val="22"/>
          <w:szCs w:val="22"/>
          <w:lang w:eastAsia="es-CR"/>
        </w:rPr>
        <w:t>ordinadas para los meses abril;</w:t>
      </w:r>
      <w:r w:rsidR="00792758" w:rsidRPr="00377A58">
        <w:rPr>
          <w:rFonts w:ascii="Times New Roman" w:eastAsia="Times New Roman" w:hAnsi="Times New Roman" w:cs="Times New Roman"/>
          <w:color w:val="000000"/>
          <w:sz w:val="22"/>
          <w:szCs w:val="22"/>
          <w:lang w:eastAsia="es-CR"/>
        </w:rPr>
        <w:t xml:space="preserve"> junio</w:t>
      </w:r>
      <w:r w:rsidR="00173AE0" w:rsidRPr="00377A58">
        <w:rPr>
          <w:rFonts w:ascii="Times New Roman" w:eastAsia="Times New Roman" w:hAnsi="Times New Roman" w:cs="Times New Roman"/>
          <w:color w:val="000000"/>
          <w:sz w:val="22"/>
          <w:szCs w:val="22"/>
          <w:lang w:eastAsia="es-CR"/>
        </w:rPr>
        <w:t>;</w:t>
      </w:r>
      <w:r w:rsidR="00792758" w:rsidRPr="00377A58">
        <w:rPr>
          <w:rFonts w:ascii="Times New Roman" w:eastAsia="Times New Roman" w:hAnsi="Times New Roman" w:cs="Times New Roman"/>
          <w:color w:val="000000"/>
          <w:sz w:val="22"/>
          <w:szCs w:val="22"/>
          <w:lang w:eastAsia="es-CR"/>
        </w:rPr>
        <w:t xml:space="preserve"> setiembre y octubre de</w:t>
      </w:r>
      <w:r w:rsidR="00515C08" w:rsidRPr="00377A58">
        <w:rPr>
          <w:rFonts w:ascii="Times New Roman" w:eastAsia="Times New Roman" w:hAnsi="Times New Roman" w:cs="Times New Roman"/>
          <w:color w:val="000000"/>
          <w:sz w:val="22"/>
          <w:szCs w:val="22"/>
          <w:lang w:eastAsia="es-CR"/>
        </w:rPr>
        <w:t xml:space="preserve"> 2017</w:t>
      </w:r>
      <w:r w:rsidR="0091259D" w:rsidRPr="005F1660">
        <w:rPr>
          <w:rFonts w:ascii="Times New Roman" w:eastAsia="SimSun" w:hAnsi="Times New Roman" w:cs="Times New Roman"/>
          <w:sz w:val="22"/>
          <w:szCs w:val="22"/>
        </w:rPr>
        <w:t>.</w:t>
      </w:r>
      <w:r w:rsidR="0077701E">
        <w:rPr>
          <w:rFonts w:ascii="Times New Roman" w:eastAsia="Times New Roman" w:hAnsi="Times New Roman" w:cs="Times New Roman"/>
          <w:color w:val="000000"/>
          <w:sz w:val="22"/>
          <w:szCs w:val="22"/>
          <w:lang w:eastAsia="es-CR"/>
        </w:rPr>
        <w:t xml:space="preserve"> </w:t>
      </w:r>
    </w:p>
    <w:p w:rsidR="008A478D" w:rsidRPr="00377A58" w:rsidRDefault="00515C08" w:rsidP="00672ECC">
      <w:pPr>
        <w:pStyle w:val="Prrafodelista"/>
        <w:numPr>
          <w:ilvl w:val="0"/>
          <w:numId w:val="24"/>
        </w:num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DRH-CFA-005-2016</w:t>
      </w:r>
      <w:r w:rsidR="00502ECF" w:rsidRPr="00377A58">
        <w:rPr>
          <w:rFonts w:ascii="Times New Roman" w:eastAsia="Times New Roman" w:hAnsi="Times New Roman" w:cs="Times New Roman"/>
          <w:color w:val="000000"/>
          <w:sz w:val="22"/>
          <w:szCs w:val="22"/>
          <w:lang w:eastAsia="es-CR"/>
        </w:rPr>
        <w:t xml:space="preserve"> y DRH-CFA-006-2016</w:t>
      </w:r>
      <w:r w:rsidRPr="00377A58">
        <w:rPr>
          <w:rFonts w:ascii="Times New Roman" w:eastAsia="Times New Roman" w:hAnsi="Times New Roman" w:cs="Times New Roman"/>
          <w:color w:val="000000"/>
          <w:sz w:val="22"/>
          <w:szCs w:val="22"/>
          <w:lang w:eastAsia="es-CR"/>
        </w:rPr>
        <w:t xml:space="preserve">: </w:t>
      </w:r>
      <w:r w:rsidR="000F1DD6" w:rsidRPr="00377A58">
        <w:rPr>
          <w:rFonts w:ascii="Times New Roman" w:eastAsia="Times New Roman" w:hAnsi="Times New Roman" w:cs="Times New Roman"/>
          <w:color w:val="000000"/>
          <w:sz w:val="22"/>
          <w:szCs w:val="22"/>
          <w:lang w:eastAsia="es-CR"/>
        </w:rPr>
        <w:t xml:space="preserve">traslado o eliminación de bienes en desuso, </w:t>
      </w:r>
      <w:r w:rsidR="0088319F" w:rsidRPr="00377A58">
        <w:rPr>
          <w:rFonts w:ascii="Times New Roman" w:eastAsia="Times New Roman" w:hAnsi="Times New Roman" w:cs="Times New Roman"/>
          <w:color w:val="000000"/>
          <w:sz w:val="22"/>
          <w:szCs w:val="22"/>
          <w:lang w:eastAsia="es-CR"/>
        </w:rPr>
        <w:t>m</w:t>
      </w:r>
      <w:r w:rsidR="008A478D" w:rsidRPr="00377A58">
        <w:rPr>
          <w:rFonts w:ascii="Times New Roman" w:eastAsia="Times New Roman" w:hAnsi="Times New Roman" w:cs="Times New Roman"/>
          <w:color w:val="000000"/>
          <w:sz w:val="22"/>
          <w:szCs w:val="22"/>
          <w:lang w:eastAsia="es-CR"/>
        </w:rPr>
        <w:t>ediante oficio DRH-ASIGRH-0052-2016, especifican detalladamente por cada unidad de la DRH las acciones que se llevaron a cabo para cumplir cabalmente con lo solicitado. Adjuntaron correo electrónico, el cual contiene fotografías que permite verificar el orden en que se encuentra el archivo de la Unidad Administrativa.</w:t>
      </w:r>
    </w:p>
    <w:p w:rsidR="00672ECC" w:rsidRDefault="00672ECC"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p>
    <w:p w:rsidR="00044E44" w:rsidRPr="00377A58" w:rsidRDefault="0064296C"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 xml:space="preserve">Dado lo anterior </w:t>
      </w:r>
      <w:r w:rsidR="00DA649D">
        <w:rPr>
          <w:rFonts w:ascii="Times New Roman" w:eastAsia="Times New Roman" w:hAnsi="Times New Roman" w:cs="Times New Roman"/>
          <w:color w:val="000000"/>
          <w:sz w:val="22"/>
          <w:szCs w:val="22"/>
          <w:lang w:eastAsia="es-CR"/>
        </w:rPr>
        <w:t xml:space="preserve">y </w:t>
      </w:r>
      <w:r w:rsidR="00672ECC">
        <w:rPr>
          <w:rFonts w:ascii="Times New Roman" w:eastAsia="Times New Roman" w:hAnsi="Times New Roman" w:cs="Times New Roman"/>
          <w:color w:val="000000"/>
          <w:sz w:val="22"/>
          <w:szCs w:val="22"/>
          <w:lang w:eastAsia="es-CR"/>
        </w:rPr>
        <w:t xml:space="preserve">dado </w:t>
      </w:r>
      <w:r w:rsidR="00DA649D">
        <w:rPr>
          <w:rFonts w:ascii="Times New Roman" w:eastAsia="Times New Roman" w:hAnsi="Times New Roman" w:cs="Times New Roman"/>
          <w:color w:val="000000"/>
          <w:sz w:val="22"/>
          <w:szCs w:val="22"/>
          <w:lang w:eastAsia="es-CR"/>
        </w:rPr>
        <w:t>que aún no se</w:t>
      </w:r>
      <w:r w:rsidR="00672ECC">
        <w:rPr>
          <w:rFonts w:ascii="Times New Roman" w:eastAsia="Times New Roman" w:hAnsi="Times New Roman" w:cs="Times New Roman"/>
          <w:color w:val="000000"/>
          <w:sz w:val="22"/>
          <w:szCs w:val="22"/>
          <w:lang w:eastAsia="es-CR"/>
        </w:rPr>
        <w:t xml:space="preserve"> h</w:t>
      </w:r>
      <w:r w:rsidR="00DA649D">
        <w:rPr>
          <w:rFonts w:ascii="Times New Roman" w:eastAsia="Times New Roman" w:hAnsi="Times New Roman" w:cs="Times New Roman"/>
          <w:color w:val="000000"/>
          <w:sz w:val="22"/>
          <w:szCs w:val="22"/>
          <w:lang w:eastAsia="es-CR"/>
        </w:rPr>
        <w:t>an cumplido</w:t>
      </w:r>
      <w:r w:rsidR="00DF1BB0">
        <w:rPr>
          <w:rFonts w:ascii="Times New Roman" w:eastAsia="Times New Roman" w:hAnsi="Times New Roman" w:cs="Times New Roman"/>
          <w:color w:val="000000"/>
          <w:sz w:val="22"/>
          <w:szCs w:val="22"/>
          <w:lang w:eastAsia="es-CR"/>
        </w:rPr>
        <w:t xml:space="preserve"> </w:t>
      </w:r>
      <w:r w:rsidR="00DA649D">
        <w:rPr>
          <w:rFonts w:ascii="Times New Roman" w:eastAsia="Times New Roman" w:hAnsi="Times New Roman" w:cs="Times New Roman"/>
          <w:color w:val="000000"/>
          <w:sz w:val="22"/>
          <w:szCs w:val="22"/>
          <w:lang w:eastAsia="es-CR"/>
        </w:rPr>
        <w:t>con los plazos de algunas actividades</w:t>
      </w:r>
      <w:r w:rsidR="00672ECC">
        <w:rPr>
          <w:rFonts w:ascii="Times New Roman" w:eastAsia="Times New Roman" w:hAnsi="Times New Roman" w:cs="Times New Roman"/>
          <w:color w:val="000000"/>
          <w:sz w:val="22"/>
          <w:szCs w:val="22"/>
          <w:lang w:eastAsia="es-CR"/>
        </w:rPr>
        <w:t>,</w:t>
      </w:r>
      <w:r w:rsidR="00DA649D">
        <w:rPr>
          <w:rFonts w:ascii="Times New Roman" w:eastAsia="Times New Roman" w:hAnsi="Times New Roman" w:cs="Times New Roman"/>
          <w:color w:val="000000"/>
          <w:sz w:val="22"/>
          <w:szCs w:val="22"/>
          <w:lang w:eastAsia="es-CR"/>
        </w:rPr>
        <w:t xml:space="preserve"> se considera en proceso </w:t>
      </w:r>
      <w:r w:rsidRPr="00377A58">
        <w:rPr>
          <w:rFonts w:ascii="Times New Roman" w:eastAsia="Times New Roman" w:hAnsi="Times New Roman" w:cs="Times New Roman"/>
          <w:color w:val="000000"/>
          <w:sz w:val="22"/>
          <w:szCs w:val="22"/>
          <w:lang w:eastAsia="es-CR"/>
        </w:rPr>
        <w:t>la recomendación.</w:t>
      </w:r>
      <w:r w:rsidR="00B2340B" w:rsidRPr="00377A58">
        <w:rPr>
          <w:rFonts w:ascii="Times New Roman" w:eastAsia="Times New Roman" w:hAnsi="Times New Roman" w:cs="Times New Roman"/>
          <w:color w:val="000000"/>
          <w:sz w:val="22"/>
          <w:szCs w:val="22"/>
          <w:lang w:eastAsia="es-CR"/>
        </w:rPr>
        <w:t xml:space="preserve"> </w:t>
      </w:r>
    </w:p>
    <w:p w:rsidR="00DA649D" w:rsidRDefault="00DA649D" w:rsidP="00672ECC">
      <w:pPr>
        <w:autoSpaceDE w:val="0"/>
        <w:autoSpaceDN w:val="0"/>
        <w:adjustRightInd w:val="0"/>
        <w:spacing w:after="0" w:line="240" w:lineRule="auto"/>
        <w:ind w:left="567"/>
        <w:jc w:val="both"/>
        <w:rPr>
          <w:rFonts w:ascii="Times New Roman" w:eastAsia="Times New Roman" w:hAnsi="Times New Roman" w:cs="Times New Roman"/>
          <w:b/>
          <w:i/>
          <w:color w:val="000000"/>
          <w:lang w:eastAsia="es-CR"/>
        </w:rPr>
      </w:pPr>
    </w:p>
    <w:p w:rsidR="00EA1159" w:rsidRPr="00DA649D" w:rsidRDefault="00AF4B1D" w:rsidP="00672ECC">
      <w:pPr>
        <w:autoSpaceDE w:val="0"/>
        <w:autoSpaceDN w:val="0"/>
        <w:adjustRightInd w:val="0"/>
        <w:spacing w:after="0" w:line="240" w:lineRule="auto"/>
        <w:ind w:left="567"/>
        <w:jc w:val="both"/>
        <w:rPr>
          <w:rFonts w:ascii="Times New Roman" w:eastAsia="Times New Roman" w:hAnsi="Times New Roman" w:cs="Times New Roman"/>
          <w:i/>
          <w:color w:val="000000"/>
          <w:lang w:eastAsia="es-CR"/>
        </w:rPr>
      </w:pPr>
      <w:r w:rsidRPr="00DA649D">
        <w:rPr>
          <w:rFonts w:ascii="Times New Roman" w:eastAsia="Times New Roman" w:hAnsi="Times New Roman" w:cs="Times New Roman"/>
          <w:b/>
          <w:i/>
          <w:color w:val="000000"/>
          <w:lang w:eastAsia="es-CR"/>
        </w:rPr>
        <w:lastRenderedPageBreak/>
        <w:t xml:space="preserve">4.2 </w:t>
      </w:r>
      <w:r w:rsidR="005D18A0" w:rsidRPr="00DA649D">
        <w:rPr>
          <w:rFonts w:ascii="Times New Roman" w:eastAsia="Times New Roman" w:hAnsi="Times New Roman" w:cs="Times New Roman"/>
          <w:i/>
          <w:color w:val="000000"/>
          <w:lang w:eastAsia="es-CR"/>
        </w:rPr>
        <w:t>Girar instrucciones a la Directora de Recursos Humanos para que se implemente de manera oficial, el uso de un único expediente personal para los funcionarios del Ministerio de Educación Pública, al cual tengan acceso todas las unidades de la Dirección que lo requieran. Dicho expediente, se utilizará mientras se define un único expediente personal digitalizado.</w:t>
      </w:r>
    </w:p>
    <w:p w:rsidR="00672ECC" w:rsidRDefault="00672ECC"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p>
    <w:p w:rsidR="007A440C" w:rsidRPr="00377A58" w:rsidRDefault="007A440C"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Mediante oficio</w:t>
      </w:r>
      <w:r w:rsidR="00672ECC">
        <w:rPr>
          <w:rFonts w:ascii="Times New Roman" w:eastAsia="Times New Roman" w:hAnsi="Times New Roman" w:cs="Times New Roman"/>
          <w:color w:val="000000"/>
          <w:sz w:val="22"/>
          <w:szCs w:val="22"/>
          <w:lang w:eastAsia="es-CR"/>
        </w:rPr>
        <w:t>s</w:t>
      </w:r>
      <w:r w:rsidRPr="00377A58">
        <w:rPr>
          <w:rFonts w:ascii="Times New Roman" w:eastAsia="Times New Roman" w:hAnsi="Times New Roman" w:cs="Times New Roman"/>
          <w:color w:val="000000"/>
          <w:sz w:val="22"/>
          <w:szCs w:val="22"/>
          <w:lang w:eastAsia="es-CR"/>
        </w:rPr>
        <w:t xml:space="preserve"> DVM-A-23-2013, DVM-A-2792-2015, y DVM-A-2925-2015, el Despacho Administrativo le solicita a la Dirección de Recursos Humanos atender las recomendaciones de este informe y el envío de las acciones llevadas a cabo.</w:t>
      </w:r>
    </w:p>
    <w:p w:rsidR="00473A4C" w:rsidRPr="00377A58" w:rsidRDefault="00473A4C"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Con oficio DRH-3828-2015-DIR, la Directora de Recursos Humanos les señala a los Departamentos de Promoción del Recurso Humano y de Asignación de Recurso Humano, que remitan al Departamento de Gestión de Trámites y Servicios la documentación que deba ser consignada en el expediente personal del funcionario.</w:t>
      </w:r>
      <w:r w:rsidR="0077701E">
        <w:rPr>
          <w:rFonts w:ascii="Times New Roman" w:eastAsia="Times New Roman" w:hAnsi="Times New Roman" w:cs="Times New Roman"/>
          <w:color w:val="000000"/>
          <w:sz w:val="22"/>
          <w:szCs w:val="22"/>
          <w:lang w:eastAsia="es-CR"/>
        </w:rPr>
        <w:t xml:space="preserve"> </w:t>
      </w:r>
    </w:p>
    <w:p w:rsidR="00BA32B6" w:rsidRDefault="00BA32B6"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p>
    <w:p w:rsidR="0067659D" w:rsidRPr="00377A58" w:rsidRDefault="00D5015F"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M</w:t>
      </w:r>
      <w:r w:rsidR="006D3379" w:rsidRPr="00377A58">
        <w:rPr>
          <w:rFonts w:ascii="Times New Roman" w:eastAsia="Times New Roman" w:hAnsi="Times New Roman" w:cs="Times New Roman"/>
          <w:color w:val="000000"/>
          <w:sz w:val="22"/>
          <w:szCs w:val="22"/>
          <w:lang w:eastAsia="es-CR"/>
        </w:rPr>
        <w:t xml:space="preserve">ediante oficio DRH-8028-2015, </w:t>
      </w:r>
      <w:r w:rsidR="0067659D" w:rsidRPr="00377A58">
        <w:rPr>
          <w:rFonts w:ascii="Times New Roman" w:eastAsia="Times New Roman" w:hAnsi="Times New Roman" w:cs="Times New Roman"/>
          <w:color w:val="000000"/>
          <w:sz w:val="22"/>
          <w:szCs w:val="22"/>
          <w:lang w:eastAsia="es-CR"/>
        </w:rPr>
        <w:t>se brinda l</w:t>
      </w:r>
      <w:r w:rsidR="007A440C" w:rsidRPr="00377A58">
        <w:rPr>
          <w:rFonts w:ascii="Times New Roman" w:eastAsia="Times New Roman" w:hAnsi="Times New Roman" w:cs="Times New Roman"/>
          <w:color w:val="000000"/>
          <w:sz w:val="22"/>
          <w:szCs w:val="22"/>
          <w:lang w:eastAsia="es-CR"/>
        </w:rPr>
        <w:t>a</w:t>
      </w:r>
      <w:r w:rsidR="0077701E">
        <w:rPr>
          <w:rFonts w:ascii="Times New Roman" w:eastAsia="Times New Roman" w:hAnsi="Times New Roman" w:cs="Times New Roman"/>
          <w:color w:val="000000"/>
          <w:sz w:val="22"/>
          <w:szCs w:val="22"/>
          <w:lang w:eastAsia="es-CR"/>
        </w:rPr>
        <w:t xml:space="preserve"> </w:t>
      </w:r>
      <w:r w:rsidR="007A440C" w:rsidRPr="00377A58">
        <w:rPr>
          <w:rFonts w:ascii="Times New Roman" w:eastAsia="Times New Roman" w:hAnsi="Times New Roman" w:cs="Times New Roman"/>
          <w:color w:val="000000"/>
          <w:sz w:val="22"/>
          <w:szCs w:val="22"/>
          <w:lang w:eastAsia="es-CR"/>
        </w:rPr>
        <w:t>respuesta</w:t>
      </w:r>
      <w:r w:rsidR="0077701E">
        <w:rPr>
          <w:rFonts w:ascii="Times New Roman" w:eastAsia="Times New Roman" w:hAnsi="Times New Roman" w:cs="Times New Roman"/>
          <w:color w:val="000000"/>
          <w:sz w:val="22"/>
          <w:szCs w:val="22"/>
          <w:lang w:eastAsia="es-CR"/>
        </w:rPr>
        <w:t xml:space="preserve"> </w:t>
      </w:r>
      <w:r w:rsidR="007A440C" w:rsidRPr="00377A58">
        <w:rPr>
          <w:rFonts w:ascii="Times New Roman" w:eastAsia="Times New Roman" w:hAnsi="Times New Roman" w:cs="Times New Roman"/>
          <w:color w:val="000000"/>
          <w:sz w:val="22"/>
          <w:szCs w:val="22"/>
          <w:lang w:eastAsia="es-CR"/>
        </w:rPr>
        <w:t xml:space="preserve">a los oficios </w:t>
      </w:r>
      <w:r w:rsidR="0067659D" w:rsidRPr="00377A58">
        <w:rPr>
          <w:rFonts w:ascii="Times New Roman" w:eastAsia="Times New Roman" w:hAnsi="Times New Roman" w:cs="Times New Roman"/>
          <w:color w:val="000000"/>
          <w:sz w:val="22"/>
          <w:szCs w:val="22"/>
          <w:lang w:eastAsia="es-CR"/>
        </w:rPr>
        <w:t>supracitados</w:t>
      </w:r>
      <w:r w:rsidR="007A440C" w:rsidRPr="00377A58">
        <w:rPr>
          <w:rFonts w:ascii="Times New Roman" w:eastAsia="Times New Roman" w:hAnsi="Times New Roman" w:cs="Times New Roman"/>
          <w:color w:val="000000"/>
          <w:sz w:val="22"/>
          <w:szCs w:val="22"/>
          <w:lang w:eastAsia="es-CR"/>
        </w:rPr>
        <w:t xml:space="preserve">, la Directora de </w:t>
      </w:r>
      <w:r w:rsidR="00296368" w:rsidRPr="00377A58">
        <w:rPr>
          <w:rFonts w:ascii="Times New Roman" w:eastAsia="Times New Roman" w:hAnsi="Times New Roman" w:cs="Times New Roman"/>
          <w:color w:val="000000"/>
          <w:sz w:val="22"/>
          <w:szCs w:val="22"/>
          <w:lang w:eastAsia="es-CR"/>
        </w:rPr>
        <w:t>D</w:t>
      </w:r>
      <w:r w:rsidR="007A440C" w:rsidRPr="00377A58">
        <w:rPr>
          <w:rFonts w:ascii="Times New Roman" w:eastAsia="Times New Roman" w:hAnsi="Times New Roman" w:cs="Times New Roman"/>
          <w:color w:val="000000"/>
          <w:sz w:val="22"/>
          <w:szCs w:val="22"/>
          <w:lang w:eastAsia="es-CR"/>
        </w:rPr>
        <w:t>RH indica que la Unidad de Gestión de Expedientes Laborales, del D</w:t>
      </w:r>
      <w:r w:rsidR="0067659D" w:rsidRPr="00377A58">
        <w:rPr>
          <w:rFonts w:ascii="Times New Roman" w:eastAsia="Times New Roman" w:hAnsi="Times New Roman" w:cs="Times New Roman"/>
          <w:color w:val="000000"/>
          <w:sz w:val="22"/>
          <w:szCs w:val="22"/>
          <w:lang w:eastAsia="es-CR"/>
        </w:rPr>
        <w:t>e</w:t>
      </w:r>
      <w:r w:rsidR="007A440C" w:rsidRPr="00377A58">
        <w:rPr>
          <w:rFonts w:ascii="Times New Roman" w:eastAsia="Times New Roman" w:hAnsi="Times New Roman" w:cs="Times New Roman"/>
          <w:color w:val="000000"/>
          <w:sz w:val="22"/>
          <w:szCs w:val="22"/>
          <w:lang w:eastAsia="es-CR"/>
        </w:rPr>
        <w:t>p</w:t>
      </w:r>
      <w:r w:rsidR="0067659D" w:rsidRPr="00377A58">
        <w:rPr>
          <w:rFonts w:ascii="Times New Roman" w:eastAsia="Times New Roman" w:hAnsi="Times New Roman" w:cs="Times New Roman"/>
          <w:color w:val="000000"/>
          <w:sz w:val="22"/>
          <w:szCs w:val="22"/>
          <w:lang w:eastAsia="es-CR"/>
        </w:rPr>
        <w:t>ar</w:t>
      </w:r>
      <w:r w:rsidR="007A440C" w:rsidRPr="00377A58">
        <w:rPr>
          <w:rFonts w:ascii="Times New Roman" w:eastAsia="Times New Roman" w:hAnsi="Times New Roman" w:cs="Times New Roman"/>
          <w:color w:val="000000"/>
          <w:sz w:val="22"/>
          <w:szCs w:val="22"/>
          <w:lang w:eastAsia="es-CR"/>
        </w:rPr>
        <w:t>t</w:t>
      </w:r>
      <w:r w:rsidR="0067659D" w:rsidRPr="00377A58">
        <w:rPr>
          <w:rFonts w:ascii="Times New Roman" w:eastAsia="Times New Roman" w:hAnsi="Times New Roman" w:cs="Times New Roman"/>
          <w:color w:val="000000"/>
          <w:sz w:val="22"/>
          <w:szCs w:val="22"/>
          <w:lang w:eastAsia="es-CR"/>
        </w:rPr>
        <w:t>ament</w:t>
      </w:r>
      <w:r w:rsidR="007A440C" w:rsidRPr="00377A58">
        <w:rPr>
          <w:rFonts w:ascii="Times New Roman" w:eastAsia="Times New Roman" w:hAnsi="Times New Roman" w:cs="Times New Roman"/>
          <w:color w:val="000000"/>
          <w:sz w:val="22"/>
          <w:szCs w:val="22"/>
          <w:lang w:eastAsia="es-CR"/>
        </w:rPr>
        <w:t xml:space="preserve">o de Gestión de Trámites y Servicios, maneja un expediente único, </w:t>
      </w:r>
      <w:r w:rsidR="0067659D" w:rsidRPr="00377A58">
        <w:rPr>
          <w:rFonts w:ascii="Times New Roman" w:eastAsia="Times New Roman" w:hAnsi="Times New Roman" w:cs="Times New Roman"/>
          <w:color w:val="000000"/>
          <w:sz w:val="22"/>
          <w:szCs w:val="22"/>
          <w:lang w:eastAsia="es-CR"/>
        </w:rPr>
        <w:t xml:space="preserve">que </w:t>
      </w:r>
      <w:r w:rsidR="007A440C" w:rsidRPr="00377A58">
        <w:rPr>
          <w:rFonts w:ascii="Times New Roman" w:eastAsia="Times New Roman" w:hAnsi="Times New Roman" w:cs="Times New Roman"/>
          <w:color w:val="000000"/>
          <w:sz w:val="22"/>
          <w:szCs w:val="22"/>
          <w:lang w:eastAsia="es-CR"/>
        </w:rPr>
        <w:t>toda aquella documentación que se genere desde las D</w:t>
      </w:r>
      <w:r w:rsidR="0067659D" w:rsidRPr="00377A58">
        <w:rPr>
          <w:rFonts w:ascii="Times New Roman" w:eastAsia="Times New Roman" w:hAnsi="Times New Roman" w:cs="Times New Roman"/>
          <w:color w:val="000000"/>
          <w:sz w:val="22"/>
          <w:szCs w:val="22"/>
          <w:lang w:eastAsia="es-CR"/>
        </w:rPr>
        <w:t xml:space="preserve">irecciones </w:t>
      </w:r>
      <w:r w:rsidR="007A440C" w:rsidRPr="00377A58">
        <w:rPr>
          <w:rFonts w:ascii="Times New Roman" w:eastAsia="Times New Roman" w:hAnsi="Times New Roman" w:cs="Times New Roman"/>
          <w:color w:val="000000"/>
          <w:sz w:val="22"/>
          <w:szCs w:val="22"/>
          <w:lang w:eastAsia="es-CR"/>
        </w:rPr>
        <w:t>R</w:t>
      </w:r>
      <w:r w:rsidR="0067659D" w:rsidRPr="00377A58">
        <w:rPr>
          <w:rFonts w:ascii="Times New Roman" w:eastAsia="Times New Roman" w:hAnsi="Times New Roman" w:cs="Times New Roman"/>
          <w:color w:val="000000"/>
          <w:sz w:val="22"/>
          <w:szCs w:val="22"/>
          <w:lang w:eastAsia="es-CR"/>
        </w:rPr>
        <w:t xml:space="preserve">egionales de </w:t>
      </w:r>
      <w:r w:rsidR="007A440C" w:rsidRPr="00377A58">
        <w:rPr>
          <w:rFonts w:ascii="Times New Roman" w:eastAsia="Times New Roman" w:hAnsi="Times New Roman" w:cs="Times New Roman"/>
          <w:color w:val="000000"/>
          <w:sz w:val="22"/>
          <w:szCs w:val="22"/>
          <w:lang w:eastAsia="es-CR"/>
        </w:rPr>
        <w:t>E</w:t>
      </w:r>
      <w:r w:rsidR="0067659D" w:rsidRPr="00377A58">
        <w:rPr>
          <w:rFonts w:ascii="Times New Roman" w:eastAsia="Times New Roman" w:hAnsi="Times New Roman" w:cs="Times New Roman"/>
          <w:color w:val="000000"/>
          <w:sz w:val="22"/>
          <w:szCs w:val="22"/>
          <w:lang w:eastAsia="es-CR"/>
        </w:rPr>
        <w:t>ducación</w:t>
      </w:r>
      <w:r w:rsidR="007A440C" w:rsidRPr="00377A58">
        <w:rPr>
          <w:rFonts w:ascii="Times New Roman" w:eastAsia="Times New Roman" w:hAnsi="Times New Roman" w:cs="Times New Roman"/>
          <w:color w:val="000000"/>
          <w:sz w:val="22"/>
          <w:szCs w:val="22"/>
          <w:lang w:eastAsia="es-CR"/>
        </w:rPr>
        <w:t xml:space="preserve"> y Oficinas Centrales relacionada con el servidor permanece en su expediente personal.</w:t>
      </w:r>
      <w:r w:rsidR="0067659D" w:rsidRPr="00377A58">
        <w:rPr>
          <w:rFonts w:ascii="Times New Roman" w:eastAsia="Times New Roman" w:hAnsi="Times New Roman" w:cs="Times New Roman"/>
          <w:color w:val="000000"/>
          <w:sz w:val="22"/>
          <w:szCs w:val="22"/>
          <w:lang w:eastAsia="es-CR"/>
        </w:rPr>
        <w:t xml:space="preserve"> Además que el año 2013 se manejaba un archivo con los expedientes personales, otro con expediente de reclamos administrativos y otro con los expedientes de Carrera Profesional, sin embargo, al ver la necesidad de contar con un expediente unificado se tomó la decisión de que toda la documentación debía permanecer en un único expediente, tal y como lo hacen actualmente.</w:t>
      </w:r>
    </w:p>
    <w:p w:rsidR="00BA32B6" w:rsidRDefault="00BA32B6"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p>
    <w:p w:rsidR="005D34AA" w:rsidRPr="00377A58" w:rsidRDefault="007A440C"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lastRenderedPageBreak/>
        <w:t xml:space="preserve">Con respecto al acceso de la información del expediente laboral de los funcionarios, se maneja según la solicitud: </w:t>
      </w:r>
    </w:p>
    <w:p w:rsidR="005D34AA" w:rsidRPr="00377A58" w:rsidRDefault="007A440C" w:rsidP="00672ECC">
      <w:pPr>
        <w:pStyle w:val="Prrafodelista"/>
        <w:numPr>
          <w:ilvl w:val="0"/>
          <w:numId w:val="25"/>
        </w:num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Funcionarios que</w:t>
      </w:r>
      <w:r w:rsidR="005D34AA" w:rsidRPr="00377A58">
        <w:rPr>
          <w:rFonts w:ascii="Times New Roman" w:eastAsia="Times New Roman" w:hAnsi="Times New Roman" w:cs="Times New Roman"/>
          <w:color w:val="000000"/>
          <w:sz w:val="22"/>
          <w:szCs w:val="22"/>
          <w:lang w:eastAsia="es-CR"/>
        </w:rPr>
        <w:t xml:space="preserve"> se apersonan a</w:t>
      </w:r>
      <w:r w:rsidR="0077701E">
        <w:rPr>
          <w:rFonts w:ascii="Times New Roman" w:eastAsia="Times New Roman" w:hAnsi="Times New Roman" w:cs="Times New Roman"/>
          <w:color w:val="000000"/>
          <w:sz w:val="22"/>
          <w:szCs w:val="22"/>
          <w:lang w:eastAsia="es-CR"/>
        </w:rPr>
        <w:t xml:space="preserve"> </w:t>
      </w:r>
      <w:r w:rsidRPr="00377A58">
        <w:rPr>
          <w:rFonts w:ascii="Times New Roman" w:eastAsia="Times New Roman" w:hAnsi="Times New Roman" w:cs="Times New Roman"/>
          <w:color w:val="000000"/>
          <w:sz w:val="22"/>
          <w:szCs w:val="22"/>
          <w:lang w:eastAsia="es-CR"/>
        </w:rPr>
        <w:t>revisa</w:t>
      </w:r>
      <w:r w:rsidR="005D34AA" w:rsidRPr="00377A58">
        <w:rPr>
          <w:rFonts w:ascii="Times New Roman" w:eastAsia="Times New Roman" w:hAnsi="Times New Roman" w:cs="Times New Roman"/>
          <w:color w:val="000000"/>
          <w:sz w:val="22"/>
          <w:szCs w:val="22"/>
          <w:lang w:eastAsia="es-CR"/>
        </w:rPr>
        <w:t>r</w:t>
      </w:r>
      <w:r w:rsidRPr="00377A58">
        <w:rPr>
          <w:rFonts w:ascii="Times New Roman" w:eastAsia="Times New Roman" w:hAnsi="Times New Roman" w:cs="Times New Roman"/>
          <w:color w:val="000000"/>
          <w:sz w:val="22"/>
          <w:szCs w:val="22"/>
          <w:lang w:eastAsia="es-CR"/>
        </w:rPr>
        <w:t xml:space="preserve"> su expediente</w:t>
      </w:r>
      <w:r w:rsidR="005D34AA" w:rsidRPr="00377A58">
        <w:rPr>
          <w:rFonts w:ascii="Times New Roman" w:eastAsia="Times New Roman" w:hAnsi="Times New Roman" w:cs="Times New Roman"/>
          <w:color w:val="000000"/>
          <w:sz w:val="22"/>
          <w:szCs w:val="22"/>
          <w:lang w:eastAsia="es-CR"/>
        </w:rPr>
        <w:t>.</w:t>
      </w:r>
    </w:p>
    <w:p w:rsidR="005D34AA" w:rsidRPr="00377A58" w:rsidRDefault="007A440C" w:rsidP="00672ECC">
      <w:pPr>
        <w:pStyle w:val="Prrafodelista"/>
        <w:numPr>
          <w:ilvl w:val="0"/>
          <w:numId w:val="25"/>
        </w:num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 xml:space="preserve"> D</w:t>
      </w:r>
      <w:r w:rsidR="005D34AA" w:rsidRPr="00377A58">
        <w:rPr>
          <w:rFonts w:ascii="Times New Roman" w:eastAsia="Times New Roman" w:hAnsi="Times New Roman" w:cs="Times New Roman"/>
          <w:color w:val="000000"/>
          <w:sz w:val="22"/>
          <w:szCs w:val="22"/>
          <w:lang w:eastAsia="es-CR"/>
        </w:rPr>
        <w:t>e</w:t>
      </w:r>
      <w:r w:rsidRPr="00377A58">
        <w:rPr>
          <w:rFonts w:ascii="Times New Roman" w:eastAsia="Times New Roman" w:hAnsi="Times New Roman" w:cs="Times New Roman"/>
          <w:color w:val="000000"/>
          <w:sz w:val="22"/>
          <w:szCs w:val="22"/>
          <w:lang w:eastAsia="es-CR"/>
        </w:rPr>
        <w:t>p</w:t>
      </w:r>
      <w:r w:rsidR="005D34AA" w:rsidRPr="00377A58">
        <w:rPr>
          <w:rFonts w:ascii="Times New Roman" w:eastAsia="Times New Roman" w:hAnsi="Times New Roman" w:cs="Times New Roman"/>
          <w:color w:val="000000"/>
          <w:sz w:val="22"/>
          <w:szCs w:val="22"/>
          <w:lang w:eastAsia="es-CR"/>
        </w:rPr>
        <w:t>ar</w:t>
      </w:r>
      <w:r w:rsidRPr="00377A58">
        <w:rPr>
          <w:rFonts w:ascii="Times New Roman" w:eastAsia="Times New Roman" w:hAnsi="Times New Roman" w:cs="Times New Roman"/>
          <w:color w:val="000000"/>
          <w:sz w:val="22"/>
          <w:szCs w:val="22"/>
          <w:lang w:eastAsia="es-CR"/>
        </w:rPr>
        <w:t>t</w:t>
      </w:r>
      <w:r w:rsidR="005D34AA" w:rsidRPr="00377A58">
        <w:rPr>
          <w:rFonts w:ascii="Times New Roman" w:eastAsia="Times New Roman" w:hAnsi="Times New Roman" w:cs="Times New Roman"/>
          <w:color w:val="000000"/>
          <w:sz w:val="22"/>
          <w:szCs w:val="22"/>
          <w:lang w:eastAsia="es-CR"/>
        </w:rPr>
        <w:t>ament</w:t>
      </w:r>
      <w:r w:rsidRPr="00377A58">
        <w:rPr>
          <w:rFonts w:ascii="Times New Roman" w:eastAsia="Times New Roman" w:hAnsi="Times New Roman" w:cs="Times New Roman"/>
          <w:color w:val="000000"/>
          <w:sz w:val="22"/>
          <w:szCs w:val="22"/>
          <w:lang w:eastAsia="es-CR"/>
        </w:rPr>
        <w:t>os o Unidades</w:t>
      </w:r>
      <w:r w:rsidR="005D34AA" w:rsidRPr="00377A58">
        <w:rPr>
          <w:rFonts w:ascii="Times New Roman" w:eastAsia="Times New Roman" w:hAnsi="Times New Roman" w:cs="Times New Roman"/>
          <w:color w:val="000000"/>
          <w:sz w:val="22"/>
          <w:szCs w:val="22"/>
          <w:lang w:eastAsia="es-CR"/>
        </w:rPr>
        <w:t xml:space="preserve"> que necesitan el expediente personal para la atención de trámites.</w:t>
      </w:r>
    </w:p>
    <w:p w:rsidR="005D34AA" w:rsidRPr="00377A58" w:rsidRDefault="005D34AA" w:rsidP="00672ECC">
      <w:pPr>
        <w:pStyle w:val="Prrafodelista"/>
        <w:numPr>
          <w:ilvl w:val="0"/>
          <w:numId w:val="25"/>
        </w:num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I</w:t>
      </w:r>
      <w:r w:rsidR="007A440C" w:rsidRPr="00377A58">
        <w:rPr>
          <w:rFonts w:ascii="Times New Roman" w:eastAsia="Times New Roman" w:hAnsi="Times New Roman" w:cs="Times New Roman"/>
          <w:color w:val="000000"/>
          <w:sz w:val="22"/>
          <w:szCs w:val="22"/>
          <w:lang w:eastAsia="es-CR"/>
        </w:rPr>
        <w:t>nstancias judiciales</w:t>
      </w:r>
      <w:r w:rsidRPr="00377A58">
        <w:rPr>
          <w:rFonts w:ascii="Times New Roman" w:eastAsia="Times New Roman" w:hAnsi="Times New Roman" w:cs="Times New Roman"/>
          <w:color w:val="000000"/>
          <w:sz w:val="22"/>
          <w:szCs w:val="22"/>
          <w:lang w:eastAsia="es-CR"/>
        </w:rPr>
        <w:t xml:space="preserve"> que solicitan certificar información y copia del expediente de los servidores.</w:t>
      </w:r>
    </w:p>
    <w:p w:rsidR="008536DB" w:rsidRPr="00377A58" w:rsidRDefault="008536DB" w:rsidP="00672ECC">
      <w:pPr>
        <w:pStyle w:val="Prrafodelista"/>
        <w:numPr>
          <w:ilvl w:val="0"/>
          <w:numId w:val="25"/>
        </w:num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D</w:t>
      </w:r>
      <w:r w:rsidR="007A440C" w:rsidRPr="00377A58">
        <w:rPr>
          <w:rFonts w:ascii="Times New Roman" w:eastAsia="Times New Roman" w:hAnsi="Times New Roman" w:cs="Times New Roman"/>
          <w:color w:val="000000"/>
          <w:sz w:val="22"/>
          <w:szCs w:val="22"/>
          <w:lang w:eastAsia="es-CR"/>
        </w:rPr>
        <w:t xml:space="preserve">ependencias </w:t>
      </w:r>
      <w:r w:rsidRPr="00377A58">
        <w:rPr>
          <w:rFonts w:ascii="Times New Roman" w:eastAsia="Times New Roman" w:hAnsi="Times New Roman" w:cs="Times New Roman"/>
          <w:color w:val="000000"/>
          <w:sz w:val="22"/>
          <w:szCs w:val="22"/>
          <w:lang w:eastAsia="es-CR"/>
        </w:rPr>
        <w:t>A</w:t>
      </w:r>
      <w:r w:rsidR="007A440C" w:rsidRPr="00377A58">
        <w:rPr>
          <w:rFonts w:ascii="Times New Roman" w:eastAsia="Times New Roman" w:hAnsi="Times New Roman" w:cs="Times New Roman"/>
          <w:color w:val="000000"/>
          <w:sz w:val="22"/>
          <w:szCs w:val="22"/>
          <w:lang w:eastAsia="es-CR"/>
        </w:rPr>
        <w:t>dministrativas</w:t>
      </w:r>
      <w:r w:rsidRPr="00377A58">
        <w:rPr>
          <w:rFonts w:ascii="Times New Roman" w:eastAsia="Times New Roman" w:hAnsi="Times New Roman" w:cs="Times New Roman"/>
          <w:color w:val="000000"/>
          <w:sz w:val="22"/>
          <w:szCs w:val="22"/>
          <w:lang w:eastAsia="es-CR"/>
        </w:rPr>
        <w:t xml:space="preserve"> del</w:t>
      </w:r>
      <w:r w:rsidR="007A440C" w:rsidRPr="00377A58">
        <w:rPr>
          <w:rFonts w:ascii="Times New Roman" w:eastAsia="Times New Roman" w:hAnsi="Times New Roman" w:cs="Times New Roman"/>
          <w:color w:val="000000"/>
          <w:sz w:val="22"/>
          <w:szCs w:val="22"/>
          <w:lang w:eastAsia="es-CR"/>
        </w:rPr>
        <w:t xml:space="preserve"> MEP,</w:t>
      </w:r>
      <w:r w:rsidRPr="00377A58">
        <w:rPr>
          <w:rFonts w:ascii="Times New Roman" w:eastAsia="Times New Roman" w:hAnsi="Times New Roman" w:cs="Times New Roman"/>
          <w:color w:val="000000"/>
          <w:sz w:val="22"/>
          <w:szCs w:val="22"/>
          <w:lang w:eastAsia="es-CR"/>
        </w:rPr>
        <w:t xml:space="preserve"> que necesitan certificar información.</w:t>
      </w:r>
    </w:p>
    <w:p w:rsidR="008536DB" w:rsidRPr="00377A58" w:rsidRDefault="008536DB" w:rsidP="00672ECC">
      <w:pPr>
        <w:pStyle w:val="Prrafodelista"/>
        <w:numPr>
          <w:ilvl w:val="0"/>
          <w:numId w:val="25"/>
        </w:num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A</w:t>
      </w:r>
      <w:r w:rsidR="007A440C" w:rsidRPr="00377A58">
        <w:rPr>
          <w:rFonts w:ascii="Times New Roman" w:eastAsia="Times New Roman" w:hAnsi="Times New Roman" w:cs="Times New Roman"/>
          <w:color w:val="000000"/>
          <w:sz w:val="22"/>
          <w:szCs w:val="22"/>
          <w:lang w:eastAsia="es-CR"/>
        </w:rPr>
        <w:t>sociaciones gremiales</w:t>
      </w:r>
      <w:r w:rsidRPr="00377A58">
        <w:rPr>
          <w:rFonts w:ascii="Times New Roman" w:eastAsia="Times New Roman" w:hAnsi="Times New Roman" w:cs="Times New Roman"/>
          <w:color w:val="000000"/>
          <w:sz w:val="22"/>
          <w:szCs w:val="22"/>
          <w:lang w:eastAsia="es-CR"/>
        </w:rPr>
        <w:t xml:space="preserve"> que solicitan copia de los atestados presentados por los servidores para asignación de Grupo Profesional y Apertura de Carrera Profesional.</w:t>
      </w:r>
    </w:p>
    <w:p w:rsidR="00BA32B6" w:rsidRDefault="00BA32B6"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p>
    <w:p w:rsidR="00784894" w:rsidRPr="00377A58" w:rsidRDefault="008536DB"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Con lo anterior,</w:t>
      </w:r>
      <w:r w:rsidR="00587AF1" w:rsidRPr="00377A58">
        <w:rPr>
          <w:rFonts w:ascii="Times New Roman" w:eastAsia="Times New Roman" w:hAnsi="Times New Roman" w:cs="Times New Roman"/>
          <w:color w:val="000000"/>
          <w:sz w:val="22"/>
          <w:szCs w:val="22"/>
          <w:lang w:eastAsia="es-CR"/>
        </w:rPr>
        <w:t xml:space="preserve"> manifiestan que</w:t>
      </w:r>
      <w:r w:rsidRPr="00377A58">
        <w:rPr>
          <w:rFonts w:ascii="Times New Roman" w:eastAsia="Times New Roman" w:hAnsi="Times New Roman" w:cs="Times New Roman"/>
          <w:color w:val="000000"/>
          <w:sz w:val="22"/>
          <w:szCs w:val="22"/>
          <w:lang w:eastAsia="es-CR"/>
        </w:rPr>
        <w:t xml:space="preserve"> </w:t>
      </w:r>
      <w:r w:rsidR="007A440C" w:rsidRPr="00377A58">
        <w:rPr>
          <w:rFonts w:ascii="Times New Roman" w:eastAsia="Times New Roman" w:hAnsi="Times New Roman" w:cs="Times New Roman"/>
          <w:color w:val="000000"/>
          <w:sz w:val="22"/>
          <w:szCs w:val="22"/>
          <w:lang w:eastAsia="es-CR"/>
        </w:rPr>
        <w:t>garantiza</w:t>
      </w:r>
      <w:r w:rsidRPr="00377A58">
        <w:rPr>
          <w:rFonts w:ascii="Times New Roman" w:eastAsia="Times New Roman" w:hAnsi="Times New Roman" w:cs="Times New Roman"/>
          <w:color w:val="000000"/>
          <w:sz w:val="22"/>
          <w:szCs w:val="22"/>
          <w:lang w:eastAsia="es-CR"/>
        </w:rPr>
        <w:t>n que estas solicitudes sean resueltas en t</w:t>
      </w:r>
      <w:r w:rsidR="007A440C" w:rsidRPr="00377A58">
        <w:rPr>
          <w:rFonts w:ascii="Times New Roman" w:eastAsia="Times New Roman" w:hAnsi="Times New Roman" w:cs="Times New Roman"/>
          <w:color w:val="000000"/>
          <w:sz w:val="22"/>
          <w:szCs w:val="22"/>
          <w:lang w:eastAsia="es-CR"/>
        </w:rPr>
        <w:t>iempo y forma con</w:t>
      </w:r>
      <w:r w:rsidRPr="00377A58">
        <w:rPr>
          <w:rFonts w:ascii="Times New Roman" w:eastAsia="Times New Roman" w:hAnsi="Times New Roman" w:cs="Times New Roman"/>
          <w:color w:val="000000"/>
          <w:sz w:val="22"/>
          <w:szCs w:val="22"/>
          <w:lang w:eastAsia="es-CR"/>
        </w:rPr>
        <w:t xml:space="preserve"> el fin de agilizar la gestión. Adjuntan </w:t>
      </w:r>
      <w:r w:rsidR="007A440C" w:rsidRPr="00377A58">
        <w:rPr>
          <w:rFonts w:ascii="Times New Roman" w:eastAsia="Times New Roman" w:hAnsi="Times New Roman" w:cs="Times New Roman"/>
          <w:color w:val="000000"/>
          <w:sz w:val="22"/>
          <w:szCs w:val="22"/>
          <w:lang w:eastAsia="es-CR"/>
        </w:rPr>
        <w:t>correo</w:t>
      </w:r>
      <w:r w:rsidRPr="00377A58">
        <w:rPr>
          <w:rFonts w:ascii="Times New Roman" w:eastAsia="Times New Roman" w:hAnsi="Times New Roman" w:cs="Times New Roman"/>
          <w:color w:val="000000"/>
          <w:sz w:val="22"/>
          <w:szCs w:val="22"/>
          <w:lang w:eastAsia="es-CR"/>
        </w:rPr>
        <w:t xml:space="preserve"> electrónico de un </w:t>
      </w:r>
      <w:r w:rsidR="007A440C" w:rsidRPr="00377A58">
        <w:rPr>
          <w:rFonts w:ascii="Times New Roman" w:eastAsia="Times New Roman" w:hAnsi="Times New Roman" w:cs="Times New Roman"/>
          <w:color w:val="000000"/>
          <w:sz w:val="22"/>
          <w:szCs w:val="22"/>
          <w:lang w:eastAsia="es-CR"/>
        </w:rPr>
        <w:t>funcionario de</w:t>
      </w:r>
      <w:r w:rsidRPr="00377A58">
        <w:rPr>
          <w:rFonts w:ascii="Times New Roman" w:eastAsia="Times New Roman" w:hAnsi="Times New Roman" w:cs="Times New Roman"/>
          <w:color w:val="000000"/>
          <w:sz w:val="22"/>
          <w:szCs w:val="22"/>
          <w:lang w:eastAsia="es-CR"/>
        </w:rPr>
        <w:t xml:space="preserve">l Departamento de Gestión de Trámites y Servicios de la </w:t>
      </w:r>
      <w:r w:rsidR="007A440C" w:rsidRPr="00377A58">
        <w:rPr>
          <w:rFonts w:ascii="Times New Roman" w:eastAsia="Times New Roman" w:hAnsi="Times New Roman" w:cs="Times New Roman"/>
          <w:color w:val="000000"/>
          <w:sz w:val="22"/>
          <w:szCs w:val="22"/>
          <w:lang w:eastAsia="es-CR"/>
        </w:rPr>
        <w:t xml:space="preserve">Unidad de Gestión de Expedientes Laborales, mediante el cual certifica que se maneja un único expediente con toda la información del funcionario. </w:t>
      </w:r>
    </w:p>
    <w:p w:rsidR="00BA32B6" w:rsidRDefault="00BA32B6" w:rsidP="00672ECC">
      <w:pPr>
        <w:autoSpaceDE w:val="0"/>
        <w:autoSpaceDN w:val="0"/>
        <w:adjustRightInd w:val="0"/>
        <w:spacing w:after="0" w:line="240" w:lineRule="auto"/>
        <w:jc w:val="both"/>
        <w:rPr>
          <w:rFonts w:ascii="Times New Roman" w:eastAsia="SimSun" w:hAnsi="Times New Roman" w:cs="Times New Roman"/>
          <w:sz w:val="22"/>
          <w:szCs w:val="22"/>
        </w:rPr>
      </w:pPr>
    </w:p>
    <w:p w:rsidR="00DD0C66" w:rsidRPr="00377A58" w:rsidRDefault="00DD0C66" w:rsidP="00672ECC">
      <w:pPr>
        <w:autoSpaceDE w:val="0"/>
        <w:autoSpaceDN w:val="0"/>
        <w:adjustRightInd w:val="0"/>
        <w:spacing w:after="0" w:line="240" w:lineRule="auto"/>
        <w:jc w:val="both"/>
        <w:rPr>
          <w:rFonts w:ascii="Times New Roman" w:eastAsia="SimSun" w:hAnsi="Times New Roman" w:cs="Times New Roman"/>
          <w:sz w:val="22"/>
          <w:szCs w:val="22"/>
        </w:rPr>
      </w:pPr>
      <w:r w:rsidRPr="00377A58">
        <w:rPr>
          <w:rFonts w:ascii="Times New Roman" w:eastAsia="SimSun" w:hAnsi="Times New Roman" w:cs="Times New Roman"/>
          <w:sz w:val="22"/>
          <w:szCs w:val="22"/>
        </w:rPr>
        <w:t>Mediante oficio DRH-7339-2015-DIR,</w:t>
      </w:r>
      <w:r w:rsidR="0077701E">
        <w:rPr>
          <w:rFonts w:ascii="Times New Roman" w:eastAsia="SimSun" w:hAnsi="Times New Roman" w:cs="Times New Roman"/>
          <w:sz w:val="22"/>
          <w:szCs w:val="22"/>
        </w:rPr>
        <w:t xml:space="preserve"> </w:t>
      </w:r>
      <w:r w:rsidRPr="00377A58">
        <w:rPr>
          <w:rFonts w:ascii="Times New Roman" w:eastAsia="SimSun" w:hAnsi="Times New Roman" w:cs="Times New Roman"/>
          <w:sz w:val="22"/>
          <w:szCs w:val="22"/>
        </w:rPr>
        <w:t>la Dirección de Recursos Humanos, le indica a esta Dirección de Auditoría Interna que con respecto al uso de un único expediente laboral, está realizando todos los esfuerzos por implementar el expediente único, dada la magnitud de la planilla del MEP, se encuentra actualmente en forma física en el Departamento Gestión de Trámites y Servicios, en el Edificio de la Antigua Escuela Porfirio Brenes. Por otra parte para evitar la duplicidad de expedientes y el exceso de fotocopias, en la Unidad de Secundaria Académica del Departamento de Asignación de Recurso Humano, utilizan una herramienta llamada</w:t>
      </w:r>
      <w:r w:rsidR="0091259D">
        <w:rPr>
          <w:rFonts w:ascii="Times New Roman" w:eastAsia="SimSun" w:hAnsi="Times New Roman" w:cs="Times New Roman"/>
          <w:sz w:val="22"/>
          <w:szCs w:val="22"/>
        </w:rPr>
        <w:t xml:space="preserve"> </w:t>
      </w:r>
      <w:r w:rsidRPr="00377A58">
        <w:rPr>
          <w:rFonts w:ascii="Times New Roman" w:eastAsia="SimSun" w:hAnsi="Times New Roman" w:cs="Times New Roman"/>
          <w:sz w:val="22"/>
          <w:szCs w:val="22"/>
        </w:rPr>
        <w:lastRenderedPageBreak/>
        <w:t>Check List</w:t>
      </w:r>
      <w:r w:rsidR="004165FD">
        <w:rPr>
          <w:rFonts w:ascii="Times New Roman" w:eastAsia="SimSun" w:hAnsi="Times New Roman" w:cs="Times New Roman"/>
          <w:sz w:val="22"/>
          <w:szCs w:val="22"/>
        </w:rPr>
        <w:t>,</w:t>
      </w:r>
      <w:r w:rsidRPr="00377A58">
        <w:rPr>
          <w:rFonts w:ascii="Times New Roman" w:eastAsia="SimSun" w:hAnsi="Times New Roman" w:cs="Times New Roman"/>
          <w:sz w:val="22"/>
          <w:szCs w:val="22"/>
        </w:rPr>
        <w:t xml:space="preserve"> o Boleta Presentación de Requisitos para el Nombramiento Interino del MEP.</w:t>
      </w:r>
      <w:r w:rsidR="0077701E">
        <w:rPr>
          <w:rFonts w:ascii="Times New Roman" w:eastAsia="SimSun" w:hAnsi="Times New Roman" w:cs="Times New Roman"/>
          <w:sz w:val="22"/>
          <w:szCs w:val="22"/>
        </w:rPr>
        <w:t xml:space="preserve"> </w:t>
      </w:r>
    </w:p>
    <w:p w:rsidR="00BA32B6" w:rsidRDefault="00BA32B6" w:rsidP="00672ECC">
      <w:pPr>
        <w:autoSpaceDE w:val="0"/>
        <w:autoSpaceDN w:val="0"/>
        <w:adjustRightInd w:val="0"/>
        <w:spacing w:after="0" w:line="240" w:lineRule="auto"/>
        <w:jc w:val="both"/>
        <w:rPr>
          <w:rFonts w:ascii="Times New Roman" w:eastAsia="SimSun" w:hAnsi="Times New Roman" w:cs="Times New Roman"/>
          <w:sz w:val="22"/>
          <w:szCs w:val="22"/>
        </w:rPr>
      </w:pPr>
    </w:p>
    <w:p w:rsidR="00596318" w:rsidRPr="00377A58" w:rsidRDefault="00596318" w:rsidP="00672ECC">
      <w:pPr>
        <w:autoSpaceDE w:val="0"/>
        <w:autoSpaceDN w:val="0"/>
        <w:adjustRightInd w:val="0"/>
        <w:spacing w:after="0" w:line="240" w:lineRule="auto"/>
        <w:jc w:val="both"/>
        <w:rPr>
          <w:rFonts w:ascii="Times New Roman" w:eastAsia="SimSun" w:hAnsi="Times New Roman" w:cs="Times New Roman"/>
          <w:sz w:val="22"/>
          <w:szCs w:val="22"/>
        </w:rPr>
      </w:pPr>
      <w:r w:rsidRPr="00377A58">
        <w:rPr>
          <w:rFonts w:ascii="Times New Roman" w:eastAsia="SimSun" w:hAnsi="Times New Roman" w:cs="Times New Roman"/>
          <w:sz w:val="22"/>
          <w:szCs w:val="22"/>
        </w:rPr>
        <w:t xml:space="preserve">Mediante oficio DRH-7161-2015-DIR, se solicita en el punto 7 evaluar en cada una de las Unidades de cada Departamento implementar la herramienta </w:t>
      </w:r>
      <w:r w:rsidRPr="0091259D">
        <w:rPr>
          <w:rFonts w:ascii="Times New Roman" w:eastAsia="SimSun" w:hAnsi="Times New Roman" w:cs="Times New Roman"/>
          <w:sz w:val="22"/>
          <w:szCs w:val="22"/>
        </w:rPr>
        <w:t>Check List</w:t>
      </w:r>
      <w:r w:rsidRPr="00377A58">
        <w:rPr>
          <w:rFonts w:ascii="Times New Roman" w:eastAsia="SimSun" w:hAnsi="Times New Roman" w:cs="Times New Roman"/>
          <w:sz w:val="22"/>
          <w:szCs w:val="22"/>
        </w:rPr>
        <w:t xml:space="preserve"> en los servicios que brinda, para no pedir al funcionario fotocopias de los documentos requeridos en cada servicio y consecuentemente no duplicar el expediente del funcionario.</w:t>
      </w:r>
    </w:p>
    <w:p w:rsidR="00BA32B6" w:rsidRDefault="00BA32B6" w:rsidP="00672ECC">
      <w:pPr>
        <w:autoSpaceDE w:val="0"/>
        <w:autoSpaceDN w:val="0"/>
        <w:adjustRightInd w:val="0"/>
        <w:spacing w:after="0" w:line="240" w:lineRule="auto"/>
        <w:jc w:val="both"/>
        <w:rPr>
          <w:rFonts w:ascii="Times New Roman" w:eastAsia="SimSun" w:hAnsi="Times New Roman" w:cs="Times New Roman"/>
          <w:sz w:val="22"/>
          <w:szCs w:val="22"/>
        </w:rPr>
      </w:pPr>
    </w:p>
    <w:p w:rsidR="00596318" w:rsidRPr="00377A58" w:rsidRDefault="00596318" w:rsidP="00672ECC">
      <w:pPr>
        <w:autoSpaceDE w:val="0"/>
        <w:autoSpaceDN w:val="0"/>
        <w:adjustRightInd w:val="0"/>
        <w:spacing w:after="0" w:line="240" w:lineRule="auto"/>
        <w:jc w:val="both"/>
        <w:rPr>
          <w:rFonts w:ascii="Times New Roman" w:eastAsia="SimSun" w:hAnsi="Times New Roman" w:cs="Times New Roman"/>
          <w:sz w:val="22"/>
          <w:szCs w:val="22"/>
        </w:rPr>
      </w:pPr>
      <w:r w:rsidRPr="00377A58">
        <w:rPr>
          <w:rFonts w:ascii="Times New Roman" w:eastAsia="SimSun" w:hAnsi="Times New Roman" w:cs="Times New Roman"/>
          <w:sz w:val="22"/>
          <w:szCs w:val="22"/>
        </w:rPr>
        <w:t>En oficio</w:t>
      </w:r>
      <w:r w:rsidR="00296368" w:rsidRPr="00377A58">
        <w:rPr>
          <w:rFonts w:ascii="Times New Roman" w:eastAsia="SimSun" w:hAnsi="Times New Roman" w:cs="Times New Roman"/>
          <w:sz w:val="22"/>
          <w:szCs w:val="22"/>
        </w:rPr>
        <w:t xml:space="preserve"> DRH-ASIGRH-0288-2015</w:t>
      </w:r>
      <w:r w:rsidRPr="00377A58">
        <w:rPr>
          <w:rFonts w:ascii="Times New Roman" w:eastAsia="SimSun" w:hAnsi="Times New Roman" w:cs="Times New Roman"/>
          <w:sz w:val="22"/>
          <w:szCs w:val="22"/>
        </w:rPr>
        <w:t>, la jefatura de Asignación del Recurso Humano, les hace un recordatorio a sus Unidades sobre el deber la utilización del expediente único por funcionario, así como la utilización del</w:t>
      </w:r>
      <w:r w:rsidR="0091259D">
        <w:rPr>
          <w:rFonts w:ascii="Times New Roman" w:eastAsia="SimSun" w:hAnsi="Times New Roman" w:cs="Times New Roman"/>
          <w:sz w:val="22"/>
          <w:szCs w:val="22"/>
        </w:rPr>
        <w:t xml:space="preserve"> </w:t>
      </w:r>
      <w:r w:rsidR="0091259D" w:rsidRPr="0091259D">
        <w:rPr>
          <w:rFonts w:ascii="Times New Roman" w:eastAsia="SimSun" w:hAnsi="Times New Roman" w:cs="Times New Roman"/>
          <w:sz w:val="22"/>
          <w:szCs w:val="22"/>
        </w:rPr>
        <w:t>Check List</w:t>
      </w:r>
      <w:r w:rsidRPr="00377A58">
        <w:rPr>
          <w:rFonts w:ascii="Times New Roman" w:eastAsia="SimSun" w:hAnsi="Times New Roman" w:cs="Times New Roman"/>
          <w:sz w:val="22"/>
          <w:szCs w:val="22"/>
        </w:rPr>
        <w:t xml:space="preserve">, como mecanismo para validar y oficializar la documentación de los involucrados. </w:t>
      </w:r>
    </w:p>
    <w:p w:rsidR="00BA32B6" w:rsidRDefault="00BA32B6"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p>
    <w:p w:rsidR="00893E38" w:rsidRPr="00377A58" w:rsidRDefault="00893E38" w:rsidP="00672ECC">
      <w:pPr>
        <w:autoSpaceDE w:val="0"/>
        <w:autoSpaceDN w:val="0"/>
        <w:adjustRightInd w:val="0"/>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 xml:space="preserve">Dado </w:t>
      </w:r>
      <w:r w:rsidR="0019560C">
        <w:rPr>
          <w:rFonts w:ascii="Times New Roman" w:eastAsia="Times New Roman" w:hAnsi="Times New Roman" w:cs="Times New Roman"/>
          <w:color w:val="000000"/>
          <w:sz w:val="22"/>
          <w:szCs w:val="22"/>
          <w:lang w:eastAsia="es-CR"/>
        </w:rPr>
        <w:t xml:space="preserve">que a la fecha no se ha concluido con la elaboración de un expediente único y digital, </w:t>
      </w:r>
      <w:r w:rsidRPr="00377A58">
        <w:rPr>
          <w:rFonts w:ascii="Times New Roman" w:eastAsia="Times New Roman" w:hAnsi="Times New Roman" w:cs="Times New Roman"/>
          <w:color w:val="000000"/>
          <w:sz w:val="22"/>
          <w:szCs w:val="22"/>
          <w:lang w:eastAsia="es-CR"/>
        </w:rPr>
        <w:t xml:space="preserve">se considera </w:t>
      </w:r>
      <w:r w:rsidR="008F4A42" w:rsidRPr="00377A58">
        <w:rPr>
          <w:rFonts w:ascii="Times New Roman" w:eastAsia="Times New Roman" w:hAnsi="Times New Roman" w:cs="Times New Roman"/>
          <w:color w:val="000000"/>
          <w:sz w:val="22"/>
          <w:szCs w:val="22"/>
          <w:lang w:eastAsia="es-CR"/>
        </w:rPr>
        <w:t>en proceso</w:t>
      </w:r>
      <w:r w:rsidRPr="00377A58">
        <w:rPr>
          <w:rFonts w:ascii="Times New Roman" w:eastAsia="Times New Roman" w:hAnsi="Times New Roman" w:cs="Times New Roman"/>
          <w:color w:val="000000"/>
          <w:sz w:val="22"/>
          <w:szCs w:val="22"/>
          <w:lang w:eastAsia="es-CR"/>
        </w:rPr>
        <w:t xml:space="preserve"> la recomendación.</w:t>
      </w:r>
    </w:p>
    <w:p w:rsidR="00DB7886" w:rsidRPr="00377A58" w:rsidRDefault="00DB7886" w:rsidP="00672ECC">
      <w:pPr>
        <w:autoSpaceDE w:val="0"/>
        <w:autoSpaceDN w:val="0"/>
        <w:adjustRightInd w:val="0"/>
        <w:spacing w:after="0" w:line="240" w:lineRule="auto"/>
        <w:jc w:val="both"/>
        <w:rPr>
          <w:rFonts w:ascii="Times New Roman" w:eastAsia="Times New Roman" w:hAnsi="Times New Roman" w:cs="Times New Roman"/>
          <w:b/>
          <w:bCs/>
          <w:color w:val="000000"/>
          <w:sz w:val="22"/>
          <w:szCs w:val="22"/>
          <w:lang w:eastAsia="es-CR"/>
        </w:rPr>
      </w:pPr>
    </w:p>
    <w:p w:rsidR="005D18A0" w:rsidRPr="00DA649D" w:rsidRDefault="005D18A0" w:rsidP="00672ECC">
      <w:pPr>
        <w:autoSpaceDE w:val="0"/>
        <w:autoSpaceDN w:val="0"/>
        <w:adjustRightInd w:val="0"/>
        <w:spacing w:after="0" w:line="240" w:lineRule="auto"/>
        <w:ind w:left="567"/>
        <w:jc w:val="both"/>
        <w:rPr>
          <w:rFonts w:ascii="Times New Roman" w:eastAsia="Times New Roman" w:hAnsi="Times New Roman" w:cs="Times New Roman"/>
          <w:b/>
          <w:bCs/>
          <w:i/>
          <w:color w:val="000000"/>
          <w:lang w:eastAsia="es-CR"/>
        </w:rPr>
      </w:pPr>
      <w:r w:rsidRPr="00DA649D">
        <w:rPr>
          <w:rFonts w:ascii="Times New Roman" w:eastAsia="Times New Roman" w:hAnsi="Times New Roman" w:cs="Times New Roman"/>
          <w:b/>
          <w:bCs/>
          <w:i/>
          <w:color w:val="000000"/>
          <w:lang w:eastAsia="es-CR"/>
        </w:rPr>
        <w:t>A la Dirección de Recursos Humanos</w:t>
      </w:r>
    </w:p>
    <w:p w:rsidR="004B78D5" w:rsidRPr="00DA649D" w:rsidRDefault="00AF4B1D" w:rsidP="00672ECC">
      <w:pPr>
        <w:spacing w:after="0" w:line="240" w:lineRule="auto"/>
        <w:ind w:left="567"/>
        <w:jc w:val="both"/>
        <w:rPr>
          <w:rFonts w:ascii="Times New Roman" w:eastAsia="Times New Roman" w:hAnsi="Times New Roman" w:cs="Times New Roman"/>
          <w:i/>
          <w:color w:val="000000"/>
          <w:lang w:eastAsia="es-CR"/>
        </w:rPr>
      </w:pPr>
      <w:r w:rsidRPr="00DA649D">
        <w:rPr>
          <w:rFonts w:ascii="Times New Roman" w:eastAsia="Times New Roman" w:hAnsi="Times New Roman" w:cs="Times New Roman"/>
          <w:b/>
          <w:i/>
          <w:color w:val="000000"/>
          <w:lang w:eastAsia="es-CR"/>
        </w:rPr>
        <w:t xml:space="preserve">4.3 </w:t>
      </w:r>
      <w:r w:rsidR="005D18A0" w:rsidRPr="00DA649D">
        <w:rPr>
          <w:rFonts w:ascii="Times New Roman" w:eastAsia="Times New Roman" w:hAnsi="Times New Roman" w:cs="Times New Roman"/>
          <w:i/>
          <w:color w:val="000000"/>
          <w:lang w:eastAsia="es-CR"/>
        </w:rPr>
        <w:t>Revisar en forma exhaustiva las tablas de plazos vigentes, a efecto de proponer e implementar una tabla de plazos estándar por tipos de documentos, con el fin de resguardar en las oficinas lo estrictamente necesario</w:t>
      </w:r>
      <w:r w:rsidRPr="00DA649D">
        <w:rPr>
          <w:rFonts w:ascii="Times New Roman" w:eastAsia="Times New Roman" w:hAnsi="Times New Roman" w:cs="Times New Roman"/>
          <w:i/>
          <w:color w:val="000000"/>
          <w:lang w:eastAsia="es-CR"/>
        </w:rPr>
        <w:t>.</w:t>
      </w:r>
      <w:r w:rsidR="0077701E">
        <w:rPr>
          <w:rFonts w:ascii="Times New Roman" w:eastAsia="Times New Roman" w:hAnsi="Times New Roman" w:cs="Times New Roman"/>
          <w:b/>
          <w:i/>
          <w:color w:val="000000"/>
          <w:lang w:eastAsia="es-CR"/>
        </w:rPr>
        <w:t xml:space="preserve"> </w:t>
      </w:r>
    </w:p>
    <w:p w:rsidR="00BA32B6" w:rsidRDefault="00BA32B6" w:rsidP="00672ECC">
      <w:pPr>
        <w:spacing w:after="0" w:line="240" w:lineRule="auto"/>
        <w:jc w:val="both"/>
        <w:rPr>
          <w:rFonts w:ascii="Times New Roman" w:eastAsia="Times New Roman" w:hAnsi="Times New Roman" w:cs="Times New Roman"/>
          <w:color w:val="000000"/>
          <w:sz w:val="22"/>
          <w:szCs w:val="22"/>
          <w:lang w:eastAsia="es-CR"/>
        </w:rPr>
      </w:pPr>
    </w:p>
    <w:p w:rsidR="00625BEB" w:rsidRPr="00377A58" w:rsidRDefault="00DD6215" w:rsidP="00672ECC">
      <w:p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Mediante oficio, DRH-7266-2015-DIR la Direc</w:t>
      </w:r>
      <w:r w:rsidR="00625BEB" w:rsidRPr="00377A58">
        <w:rPr>
          <w:rFonts w:ascii="Times New Roman" w:eastAsia="Times New Roman" w:hAnsi="Times New Roman" w:cs="Times New Roman"/>
          <w:color w:val="000000"/>
          <w:sz w:val="22"/>
          <w:szCs w:val="22"/>
          <w:lang w:eastAsia="es-CR"/>
        </w:rPr>
        <w:t>ción</w:t>
      </w:r>
      <w:r w:rsidRPr="00377A58">
        <w:rPr>
          <w:rFonts w:ascii="Times New Roman" w:eastAsia="Times New Roman" w:hAnsi="Times New Roman" w:cs="Times New Roman"/>
          <w:color w:val="000000"/>
          <w:sz w:val="22"/>
          <w:szCs w:val="22"/>
          <w:lang w:eastAsia="es-CR"/>
        </w:rPr>
        <w:t xml:space="preserve"> de R</w:t>
      </w:r>
      <w:r w:rsidR="00625BEB" w:rsidRPr="00377A58">
        <w:rPr>
          <w:rFonts w:ascii="Times New Roman" w:eastAsia="Times New Roman" w:hAnsi="Times New Roman" w:cs="Times New Roman"/>
          <w:color w:val="000000"/>
          <w:sz w:val="22"/>
          <w:szCs w:val="22"/>
          <w:lang w:eastAsia="es-CR"/>
        </w:rPr>
        <w:t xml:space="preserve">ecursos </w:t>
      </w:r>
      <w:r w:rsidRPr="00377A58">
        <w:rPr>
          <w:rFonts w:ascii="Times New Roman" w:eastAsia="Times New Roman" w:hAnsi="Times New Roman" w:cs="Times New Roman"/>
          <w:color w:val="000000"/>
          <w:sz w:val="22"/>
          <w:szCs w:val="22"/>
          <w:lang w:eastAsia="es-CR"/>
        </w:rPr>
        <w:t>H</w:t>
      </w:r>
      <w:r w:rsidR="00625BEB" w:rsidRPr="00377A58">
        <w:rPr>
          <w:rFonts w:ascii="Times New Roman" w:eastAsia="Times New Roman" w:hAnsi="Times New Roman" w:cs="Times New Roman"/>
          <w:color w:val="000000"/>
          <w:sz w:val="22"/>
          <w:szCs w:val="22"/>
          <w:lang w:eastAsia="es-CR"/>
        </w:rPr>
        <w:t>umanos</w:t>
      </w:r>
      <w:r w:rsidRPr="00377A58">
        <w:rPr>
          <w:rFonts w:ascii="Times New Roman" w:eastAsia="Times New Roman" w:hAnsi="Times New Roman" w:cs="Times New Roman"/>
          <w:color w:val="000000"/>
          <w:sz w:val="22"/>
          <w:szCs w:val="22"/>
          <w:lang w:eastAsia="es-CR"/>
        </w:rPr>
        <w:t xml:space="preserve">, </w:t>
      </w:r>
      <w:r w:rsidR="00625BEB" w:rsidRPr="00377A58">
        <w:rPr>
          <w:rFonts w:ascii="Times New Roman" w:eastAsia="Times New Roman" w:hAnsi="Times New Roman" w:cs="Times New Roman"/>
          <w:color w:val="000000"/>
          <w:sz w:val="22"/>
          <w:szCs w:val="22"/>
          <w:lang w:eastAsia="es-CR"/>
        </w:rPr>
        <w:t xml:space="preserve">indica </w:t>
      </w:r>
      <w:r w:rsidRPr="00377A58">
        <w:rPr>
          <w:rFonts w:ascii="Times New Roman" w:eastAsia="Times New Roman" w:hAnsi="Times New Roman" w:cs="Times New Roman"/>
          <w:color w:val="000000"/>
          <w:sz w:val="22"/>
          <w:szCs w:val="22"/>
          <w:lang w:eastAsia="es-CR"/>
        </w:rPr>
        <w:t>que en el transcurso de los siguientes 6 meses se elabor</w:t>
      </w:r>
      <w:r w:rsidR="00BA32B6">
        <w:rPr>
          <w:rFonts w:ascii="Times New Roman" w:eastAsia="Times New Roman" w:hAnsi="Times New Roman" w:cs="Times New Roman"/>
          <w:color w:val="000000"/>
          <w:sz w:val="22"/>
          <w:szCs w:val="22"/>
          <w:lang w:eastAsia="es-CR"/>
        </w:rPr>
        <w:t>ará</w:t>
      </w:r>
      <w:r w:rsidRPr="00377A58">
        <w:rPr>
          <w:rFonts w:ascii="Times New Roman" w:eastAsia="Times New Roman" w:hAnsi="Times New Roman" w:cs="Times New Roman"/>
          <w:color w:val="000000"/>
          <w:sz w:val="22"/>
          <w:szCs w:val="22"/>
          <w:lang w:eastAsia="es-CR"/>
        </w:rPr>
        <w:t xml:space="preserve"> la propuesta </w:t>
      </w:r>
      <w:r w:rsidR="0002039B">
        <w:rPr>
          <w:rFonts w:ascii="Times New Roman" w:eastAsia="Times New Roman" w:hAnsi="Times New Roman" w:cs="Times New Roman"/>
          <w:color w:val="000000"/>
          <w:sz w:val="22"/>
          <w:szCs w:val="22"/>
          <w:lang w:eastAsia="es-CR"/>
        </w:rPr>
        <w:t>de elaboración</w:t>
      </w:r>
      <w:r w:rsidRPr="00377A58">
        <w:rPr>
          <w:rFonts w:ascii="Times New Roman" w:eastAsia="Times New Roman" w:hAnsi="Times New Roman" w:cs="Times New Roman"/>
          <w:color w:val="000000"/>
          <w:sz w:val="22"/>
          <w:szCs w:val="22"/>
          <w:lang w:eastAsia="es-CR"/>
        </w:rPr>
        <w:t xml:space="preserve"> de tabla</w:t>
      </w:r>
      <w:r w:rsidR="0002039B">
        <w:rPr>
          <w:rFonts w:ascii="Times New Roman" w:eastAsia="Times New Roman" w:hAnsi="Times New Roman" w:cs="Times New Roman"/>
          <w:color w:val="000000"/>
          <w:sz w:val="22"/>
          <w:szCs w:val="22"/>
          <w:lang w:eastAsia="es-CR"/>
        </w:rPr>
        <w:t>s</w:t>
      </w:r>
      <w:r w:rsidRPr="00377A58">
        <w:rPr>
          <w:rFonts w:ascii="Times New Roman" w:eastAsia="Times New Roman" w:hAnsi="Times New Roman" w:cs="Times New Roman"/>
          <w:color w:val="000000"/>
          <w:sz w:val="22"/>
          <w:szCs w:val="22"/>
          <w:lang w:eastAsia="es-CR"/>
        </w:rPr>
        <w:t xml:space="preserve"> de plazo, para lo cual es necesario coordinar con las diferentes uni</w:t>
      </w:r>
      <w:r w:rsidR="001759F1">
        <w:rPr>
          <w:rFonts w:ascii="Times New Roman" w:eastAsia="Times New Roman" w:hAnsi="Times New Roman" w:cs="Times New Roman"/>
          <w:color w:val="000000"/>
          <w:sz w:val="22"/>
          <w:szCs w:val="22"/>
          <w:lang w:eastAsia="es-CR"/>
        </w:rPr>
        <w:t>dades y departamentos de la D</w:t>
      </w:r>
      <w:r w:rsidR="000853F6">
        <w:rPr>
          <w:rFonts w:ascii="Times New Roman" w:eastAsia="Times New Roman" w:hAnsi="Times New Roman" w:cs="Times New Roman"/>
          <w:color w:val="000000"/>
          <w:sz w:val="22"/>
          <w:szCs w:val="22"/>
          <w:lang w:eastAsia="es-CR"/>
        </w:rPr>
        <w:t>irección de Recursos Humanos</w:t>
      </w:r>
      <w:r w:rsidR="001759F1">
        <w:rPr>
          <w:rFonts w:ascii="Times New Roman" w:eastAsia="Times New Roman" w:hAnsi="Times New Roman" w:cs="Times New Roman"/>
          <w:color w:val="000000"/>
          <w:sz w:val="22"/>
          <w:szCs w:val="22"/>
          <w:lang w:eastAsia="es-CR"/>
        </w:rPr>
        <w:t xml:space="preserve">, </w:t>
      </w:r>
      <w:r w:rsidR="00C07DFD">
        <w:rPr>
          <w:rFonts w:ascii="Times New Roman" w:eastAsia="Times New Roman" w:hAnsi="Times New Roman" w:cs="Times New Roman"/>
          <w:color w:val="000000"/>
          <w:sz w:val="22"/>
          <w:szCs w:val="22"/>
          <w:lang w:eastAsia="es-CR"/>
        </w:rPr>
        <w:t>a</w:t>
      </w:r>
      <w:r w:rsidR="001759F1">
        <w:rPr>
          <w:rFonts w:ascii="Times New Roman" w:eastAsia="Times New Roman" w:hAnsi="Times New Roman" w:cs="Times New Roman"/>
          <w:color w:val="000000"/>
          <w:sz w:val="22"/>
          <w:szCs w:val="22"/>
          <w:lang w:eastAsia="es-CR"/>
        </w:rPr>
        <w:t>sí como el Archivo Central del MEP quien es el ente que lidera lo referente a este tema para todo el MEP.</w:t>
      </w:r>
    </w:p>
    <w:p w:rsidR="001759F1" w:rsidRDefault="001759F1" w:rsidP="001759F1">
      <w:pPr>
        <w:spacing w:after="0" w:line="240" w:lineRule="auto"/>
        <w:jc w:val="both"/>
        <w:rPr>
          <w:rFonts w:ascii="Times New Roman" w:eastAsia="Times New Roman" w:hAnsi="Times New Roman" w:cs="Times New Roman"/>
          <w:color w:val="000000"/>
          <w:sz w:val="22"/>
          <w:szCs w:val="22"/>
          <w:lang w:eastAsia="es-CR"/>
        </w:rPr>
      </w:pPr>
    </w:p>
    <w:p w:rsidR="0071649B" w:rsidRDefault="001759F1" w:rsidP="001759F1">
      <w:pPr>
        <w:spacing w:after="0" w:line="240" w:lineRule="auto"/>
        <w:jc w:val="both"/>
        <w:rPr>
          <w:rFonts w:ascii="Times New Roman" w:eastAsia="Times New Roman" w:hAnsi="Times New Roman" w:cs="Times New Roman"/>
          <w:color w:val="000000"/>
          <w:sz w:val="22"/>
          <w:szCs w:val="22"/>
          <w:lang w:eastAsia="es-CR"/>
        </w:rPr>
      </w:pPr>
      <w:r>
        <w:rPr>
          <w:rFonts w:ascii="Times New Roman" w:eastAsia="Times New Roman" w:hAnsi="Times New Roman" w:cs="Times New Roman"/>
          <w:color w:val="000000"/>
          <w:sz w:val="22"/>
          <w:szCs w:val="22"/>
          <w:lang w:eastAsia="es-CR"/>
        </w:rPr>
        <w:lastRenderedPageBreak/>
        <w:t xml:space="preserve">Por lo anterior, </w:t>
      </w:r>
      <w:r w:rsidR="00C72F9B">
        <w:rPr>
          <w:rFonts w:ascii="Times New Roman" w:eastAsia="Times New Roman" w:hAnsi="Times New Roman" w:cs="Times New Roman"/>
          <w:color w:val="000000"/>
          <w:sz w:val="22"/>
          <w:szCs w:val="22"/>
          <w:lang w:eastAsia="es-CR"/>
        </w:rPr>
        <w:t>se</w:t>
      </w:r>
      <w:r>
        <w:rPr>
          <w:rFonts w:ascii="Times New Roman" w:eastAsia="Times New Roman" w:hAnsi="Times New Roman" w:cs="Times New Roman"/>
          <w:color w:val="000000"/>
          <w:sz w:val="22"/>
          <w:szCs w:val="22"/>
          <w:lang w:eastAsia="es-CR"/>
        </w:rPr>
        <w:t xml:space="preserve"> </w:t>
      </w:r>
      <w:r w:rsidRPr="00377A58">
        <w:rPr>
          <w:rFonts w:ascii="Times New Roman" w:eastAsia="Times New Roman" w:hAnsi="Times New Roman" w:cs="Times New Roman"/>
          <w:color w:val="000000"/>
          <w:sz w:val="22"/>
          <w:szCs w:val="22"/>
          <w:lang w:eastAsia="es-CR"/>
        </w:rPr>
        <w:t xml:space="preserve">conversó telefónicamente con la Jefatura del Archivo Central, quien indica que están coordinando directamente y muy de la mano con la Comisión Fiscalizadora de </w:t>
      </w:r>
      <w:r>
        <w:rPr>
          <w:rFonts w:ascii="Times New Roman" w:eastAsia="Times New Roman" w:hAnsi="Times New Roman" w:cs="Times New Roman"/>
          <w:color w:val="000000"/>
          <w:sz w:val="22"/>
          <w:szCs w:val="22"/>
          <w:lang w:eastAsia="es-CR"/>
        </w:rPr>
        <w:t xml:space="preserve">la </w:t>
      </w:r>
      <w:r w:rsidRPr="00377A58">
        <w:rPr>
          <w:rFonts w:ascii="Times New Roman" w:eastAsia="Times New Roman" w:hAnsi="Times New Roman" w:cs="Times New Roman"/>
          <w:color w:val="000000"/>
          <w:sz w:val="22"/>
          <w:szCs w:val="22"/>
          <w:lang w:eastAsia="es-CR"/>
        </w:rPr>
        <w:t>D</w:t>
      </w:r>
      <w:r>
        <w:rPr>
          <w:rFonts w:ascii="Times New Roman" w:eastAsia="Times New Roman" w:hAnsi="Times New Roman" w:cs="Times New Roman"/>
          <w:color w:val="000000"/>
          <w:sz w:val="22"/>
          <w:szCs w:val="22"/>
          <w:lang w:eastAsia="es-CR"/>
        </w:rPr>
        <w:t xml:space="preserve">irección de </w:t>
      </w:r>
      <w:r w:rsidRPr="00377A58">
        <w:rPr>
          <w:rFonts w:ascii="Times New Roman" w:eastAsia="Times New Roman" w:hAnsi="Times New Roman" w:cs="Times New Roman"/>
          <w:color w:val="000000"/>
          <w:sz w:val="22"/>
          <w:szCs w:val="22"/>
          <w:lang w:eastAsia="es-CR"/>
        </w:rPr>
        <w:t>R</w:t>
      </w:r>
      <w:r>
        <w:rPr>
          <w:rFonts w:ascii="Times New Roman" w:eastAsia="Times New Roman" w:hAnsi="Times New Roman" w:cs="Times New Roman"/>
          <w:color w:val="000000"/>
          <w:sz w:val="22"/>
          <w:szCs w:val="22"/>
          <w:lang w:eastAsia="es-CR"/>
        </w:rPr>
        <w:t xml:space="preserve">ecursos </w:t>
      </w:r>
      <w:r w:rsidRPr="00377A58">
        <w:rPr>
          <w:rFonts w:ascii="Times New Roman" w:eastAsia="Times New Roman" w:hAnsi="Times New Roman" w:cs="Times New Roman"/>
          <w:color w:val="000000"/>
          <w:sz w:val="22"/>
          <w:szCs w:val="22"/>
          <w:lang w:eastAsia="es-CR"/>
        </w:rPr>
        <w:t>H</w:t>
      </w:r>
      <w:r>
        <w:rPr>
          <w:rFonts w:ascii="Times New Roman" w:eastAsia="Times New Roman" w:hAnsi="Times New Roman" w:cs="Times New Roman"/>
          <w:color w:val="000000"/>
          <w:sz w:val="22"/>
          <w:szCs w:val="22"/>
          <w:lang w:eastAsia="es-CR"/>
        </w:rPr>
        <w:t xml:space="preserve">umanos, </w:t>
      </w:r>
      <w:r w:rsidR="000333B8">
        <w:rPr>
          <w:rFonts w:ascii="Times New Roman" w:eastAsia="Times New Roman" w:hAnsi="Times New Roman" w:cs="Times New Roman"/>
          <w:color w:val="000000"/>
          <w:sz w:val="22"/>
          <w:szCs w:val="22"/>
          <w:lang w:eastAsia="es-CR"/>
        </w:rPr>
        <w:t xml:space="preserve">encargados del proceso, </w:t>
      </w:r>
      <w:r>
        <w:rPr>
          <w:rFonts w:ascii="Times New Roman" w:eastAsia="Times New Roman" w:hAnsi="Times New Roman" w:cs="Times New Roman"/>
          <w:color w:val="000000"/>
          <w:sz w:val="22"/>
          <w:szCs w:val="22"/>
          <w:lang w:eastAsia="es-CR"/>
        </w:rPr>
        <w:t>aclara que las tablas de plazos</w:t>
      </w:r>
      <w:r w:rsidRPr="00377A58">
        <w:rPr>
          <w:rFonts w:ascii="Times New Roman" w:eastAsia="Times New Roman" w:hAnsi="Times New Roman" w:cs="Times New Roman"/>
          <w:color w:val="000000"/>
          <w:sz w:val="22"/>
          <w:szCs w:val="22"/>
          <w:lang w:eastAsia="es-CR"/>
        </w:rPr>
        <w:t xml:space="preserve"> no pueden </w:t>
      </w:r>
      <w:r>
        <w:rPr>
          <w:rFonts w:ascii="Times New Roman" w:eastAsia="Times New Roman" w:hAnsi="Times New Roman" w:cs="Times New Roman"/>
          <w:color w:val="000000"/>
          <w:sz w:val="22"/>
          <w:szCs w:val="22"/>
          <w:lang w:eastAsia="es-CR"/>
        </w:rPr>
        <w:t xml:space="preserve">ser </w:t>
      </w:r>
      <w:r w:rsidRPr="00377A58">
        <w:rPr>
          <w:rFonts w:ascii="Times New Roman" w:eastAsia="Times New Roman" w:hAnsi="Times New Roman" w:cs="Times New Roman"/>
          <w:color w:val="000000"/>
          <w:sz w:val="22"/>
          <w:szCs w:val="22"/>
          <w:lang w:eastAsia="es-CR"/>
        </w:rPr>
        <w:t>homologa</w:t>
      </w:r>
      <w:r>
        <w:rPr>
          <w:rFonts w:ascii="Times New Roman" w:eastAsia="Times New Roman" w:hAnsi="Times New Roman" w:cs="Times New Roman"/>
          <w:color w:val="000000"/>
          <w:sz w:val="22"/>
          <w:szCs w:val="22"/>
          <w:lang w:eastAsia="es-CR"/>
        </w:rPr>
        <w:t>das, dada la</w:t>
      </w:r>
      <w:r w:rsidR="000853F6">
        <w:rPr>
          <w:rFonts w:ascii="Times New Roman" w:eastAsia="Times New Roman" w:hAnsi="Times New Roman" w:cs="Times New Roman"/>
          <w:color w:val="000000"/>
          <w:sz w:val="22"/>
          <w:szCs w:val="22"/>
          <w:lang w:eastAsia="es-CR"/>
        </w:rPr>
        <w:t>s</w:t>
      </w:r>
      <w:r>
        <w:rPr>
          <w:rFonts w:ascii="Times New Roman" w:eastAsia="Times New Roman" w:hAnsi="Times New Roman" w:cs="Times New Roman"/>
          <w:color w:val="000000"/>
          <w:sz w:val="22"/>
          <w:szCs w:val="22"/>
          <w:lang w:eastAsia="es-CR"/>
        </w:rPr>
        <w:t xml:space="preserve"> diferencias de</w:t>
      </w:r>
      <w:r w:rsidRPr="00377A58">
        <w:rPr>
          <w:rFonts w:ascii="Times New Roman" w:eastAsia="Times New Roman" w:hAnsi="Times New Roman" w:cs="Times New Roman"/>
          <w:color w:val="000000"/>
          <w:sz w:val="22"/>
          <w:szCs w:val="22"/>
          <w:lang w:eastAsia="es-CR"/>
        </w:rPr>
        <w:t xml:space="preserve"> los documentos</w:t>
      </w:r>
      <w:r>
        <w:rPr>
          <w:rFonts w:ascii="Times New Roman" w:eastAsia="Times New Roman" w:hAnsi="Times New Roman" w:cs="Times New Roman"/>
          <w:color w:val="000000"/>
          <w:sz w:val="22"/>
          <w:szCs w:val="22"/>
          <w:lang w:eastAsia="es-CR"/>
        </w:rPr>
        <w:t xml:space="preserve"> recibidos por cada dependencia, de tal manera que el proceso </w:t>
      </w:r>
      <w:r w:rsidR="0071649B">
        <w:rPr>
          <w:rFonts w:ascii="Times New Roman" w:eastAsia="Times New Roman" w:hAnsi="Times New Roman" w:cs="Times New Roman"/>
          <w:color w:val="000000"/>
          <w:sz w:val="22"/>
          <w:szCs w:val="22"/>
          <w:lang w:eastAsia="es-CR"/>
        </w:rPr>
        <w:t xml:space="preserve">de implementación de las tablas </w:t>
      </w:r>
      <w:r w:rsidR="00467447">
        <w:rPr>
          <w:rFonts w:ascii="Times New Roman" w:eastAsia="Times New Roman" w:hAnsi="Times New Roman" w:cs="Times New Roman"/>
          <w:color w:val="000000"/>
          <w:sz w:val="22"/>
          <w:szCs w:val="22"/>
          <w:lang w:eastAsia="es-CR"/>
        </w:rPr>
        <w:t xml:space="preserve">de plazo, </w:t>
      </w:r>
      <w:r w:rsidR="0071649B">
        <w:rPr>
          <w:rFonts w:ascii="Times New Roman" w:eastAsia="Times New Roman" w:hAnsi="Times New Roman" w:cs="Times New Roman"/>
          <w:color w:val="000000"/>
          <w:sz w:val="22"/>
          <w:szCs w:val="22"/>
          <w:lang w:eastAsia="es-CR"/>
        </w:rPr>
        <w:t>se está realizando</w:t>
      </w:r>
      <w:r w:rsidRPr="00377A58">
        <w:rPr>
          <w:rFonts w:ascii="Times New Roman" w:eastAsia="Times New Roman" w:hAnsi="Times New Roman" w:cs="Times New Roman"/>
          <w:color w:val="000000"/>
          <w:sz w:val="22"/>
          <w:szCs w:val="22"/>
          <w:lang w:eastAsia="es-CR"/>
        </w:rPr>
        <w:t xml:space="preserve"> para todo el MEP</w:t>
      </w:r>
      <w:r w:rsidR="0071649B">
        <w:rPr>
          <w:rFonts w:ascii="Times New Roman" w:eastAsia="Times New Roman" w:hAnsi="Times New Roman" w:cs="Times New Roman"/>
          <w:color w:val="000000"/>
          <w:sz w:val="22"/>
          <w:szCs w:val="22"/>
          <w:lang w:eastAsia="es-CR"/>
        </w:rPr>
        <w:t xml:space="preserve"> y deben de </w:t>
      </w:r>
      <w:r>
        <w:rPr>
          <w:rFonts w:ascii="Times New Roman" w:eastAsia="Times New Roman" w:hAnsi="Times New Roman" w:cs="Times New Roman"/>
          <w:color w:val="000000"/>
          <w:sz w:val="22"/>
          <w:szCs w:val="22"/>
          <w:lang w:eastAsia="es-CR"/>
        </w:rPr>
        <w:t xml:space="preserve"> tratarse por separado</w:t>
      </w:r>
      <w:r w:rsidR="00B8476F">
        <w:rPr>
          <w:rFonts w:ascii="Times New Roman" w:eastAsia="Times New Roman" w:hAnsi="Times New Roman" w:cs="Times New Roman"/>
          <w:color w:val="000000"/>
          <w:sz w:val="22"/>
          <w:szCs w:val="22"/>
          <w:lang w:eastAsia="es-CR"/>
        </w:rPr>
        <w:t>; d</w:t>
      </w:r>
      <w:r w:rsidR="0071649B">
        <w:rPr>
          <w:rFonts w:ascii="Times New Roman" w:eastAsia="Times New Roman" w:hAnsi="Times New Roman" w:cs="Times New Roman"/>
          <w:color w:val="000000"/>
          <w:sz w:val="22"/>
          <w:szCs w:val="22"/>
          <w:lang w:eastAsia="es-CR"/>
        </w:rPr>
        <w:t>e tal manera que la Dirección de Recursos Humanos forma parte</w:t>
      </w:r>
      <w:r w:rsidR="007805F2">
        <w:rPr>
          <w:rFonts w:ascii="Times New Roman" w:eastAsia="Times New Roman" w:hAnsi="Times New Roman" w:cs="Times New Roman"/>
          <w:color w:val="000000"/>
          <w:sz w:val="22"/>
          <w:szCs w:val="22"/>
          <w:lang w:eastAsia="es-CR"/>
        </w:rPr>
        <w:t xml:space="preserve"> de este proceso</w:t>
      </w:r>
      <w:r w:rsidR="00467447">
        <w:rPr>
          <w:rFonts w:ascii="Times New Roman" w:eastAsia="Times New Roman" w:hAnsi="Times New Roman" w:cs="Times New Roman"/>
          <w:color w:val="000000"/>
          <w:sz w:val="22"/>
          <w:szCs w:val="22"/>
          <w:lang w:eastAsia="es-CR"/>
        </w:rPr>
        <w:t>.</w:t>
      </w:r>
    </w:p>
    <w:p w:rsidR="00BA32B6" w:rsidRDefault="00BA32B6" w:rsidP="00672ECC">
      <w:pPr>
        <w:spacing w:after="0" w:line="240" w:lineRule="auto"/>
        <w:jc w:val="both"/>
        <w:rPr>
          <w:rFonts w:ascii="Times New Roman" w:eastAsia="Times New Roman" w:hAnsi="Times New Roman" w:cs="Times New Roman"/>
          <w:color w:val="000000"/>
          <w:sz w:val="22"/>
          <w:szCs w:val="22"/>
          <w:lang w:eastAsia="es-CR"/>
        </w:rPr>
      </w:pPr>
    </w:p>
    <w:p w:rsidR="00625BEB" w:rsidRDefault="00882B4D" w:rsidP="00672ECC">
      <w:pPr>
        <w:spacing w:after="0" w:line="240" w:lineRule="auto"/>
        <w:jc w:val="both"/>
        <w:rPr>
          <w:rFonts w:ascii="Times New Roman" w:eastAsia="Times New Roman" w:hAnsi="Times New Roman" w:cs="Times New Roman"/>
          <w:color w:val="000000"/>
          <w:sz w:val="22"/>
          <w:szCs w:val="22"/>
          <w:lang w:eastAsia="es-CR"/>
        </w:rPr>
      </w:pPr>
      <w:r>
        <w:rPr>
          <w:rFonts w:ascii="Times New Roman" w:eastAsia="Times New Roman" w:hAnsi="Times New Roman" w:cs="Times New Roman"/>
          <w:color w:val="000000"/>
          <w:sz w:val="22"/>
          <w:szCs w:val="22"/>
          <w:lang w:eastAsia="es-CR"/>
        </w:rPr>
        <w:t>A solicitud de esta Dirección de Auditoría Interna</w:t>
      </w:r>
      <w:r w:rsidR="001759F1">
        <w:rPr>
          <w:rFonts w:ascii="Times New Roman" w:eastAsia="Times New Roman" w:hAnsi="Times New Roman" w:cs="Times New Roman"/>
          <w:color w:val="000000"/>
          <w:sz w:val="22"/>
          <w:szCs w:val="22"/>
          <w:lang w:eastAsia="es-CR"/>
        </w:rPr>
        <w:t>, se solicita al Archivo Centra</w:t>
      </w:r>
      <w:r>
        <w:rPr>
          <w:rFonts w:ascii="Times New Roman" w:eastAsia="Times New Roman" w:hAnsi="Times New Roman" w:cs="Times New Roman"/>
          <w:color w:val="000000"/>
          <w:sz w:val="22"/>
          <w:szCs w:val="22"/>
          <w:lang w:eastAsia="es-CR"/>
        </w:rPr>
        <w:t>l</w:t>
      </w:r>
      <w:r w:rsidR="0061125A">
        <w:rPr>
          <w:rFonts w:ascii="Times New Roman" w:eastAsia="Times New Roman" w:hAnsi="Times New Roman" w:cs="Times New Roman"/>
          <w:color w:val="000000"/>
          <w:sz w:val="22"/>
          <w:szCs w:val="22"/>
          <w:lang w:eastAsia="es-CR"/>
        </w:rPr>
        <w:t xml:space="preserve"> lo actuado con</w:t>
      </w:r>
      <w:r w:rsidR="001759F1">
        <w:rPr>
          <w:rFonts w:ascii="Times New Roman" w:eastAsia="Times New Roman" w:hAnsi="Times New Roman" w:cs="Times New Roman"/>
          <w:color w:val="000000"/>
          <w:sz w:val="22"/>
          <w:szCs w:val="22"/>
          <w:lang w:eastAsia="es-CR"/>
        </w:rPr>
        <w:t xml:space="preserve"> re</w:t>
      </w:r>
      <w:r w:rsidR="0061125A">
        <w:rPr>
          <w:rFonts w:ascii="Times New Roman" w:eastAsia="Times New Roman" w:hAnsi="Times New Roman" w:cs="Times New Roman"/>
          <w:color w:val="000000"/>
          <w:sz w:val="22"/>
          <w:szCs w:val="22"/>
          <w:lang w:eastAsia="es-CR"/>
        </w:rPr>
        <w:t xml:space="preserve">specto </w:t>
      </w:r>
      <w:r w:rsidR="001759F1">
        <w:rPr>
          <w:rFonts w:ascii="Times New Roman" w:eastAsia="Times New Roman" w:hAnsi="Times New Roman" w:cs="Times New Roman"/>
          <w:color w:val="000000"/>
          <w:sz w:val="22"/>
          <w:szCs w:val="22"/>
          <w:lang w:eastAsia="es-CR"/>
        </w:rPr>
        <w:t>a la Dirección de Recursos</w:t>
      </w:r>
      <w:r w:rsidR="0061125A">
        <w:rPr>
          <w:rFonts w:ascii="Times New Roman" w:eastAsia="Times New Roman" w:hAnsi="Times New Roman" w:cs="Times New Roman"/>
          <w:color w:val="000000"/>
          <w:sz w:val="22"/>
          <w:szCs w:val="22"/>
          <w:lang w:eastAsia="es-CR"/>
        </w:rPr>
        <w:t xml:space="preserve"> Humanos</w:t>
      </w:r>
      <w:r w:rsidR="001759F1">
        <w:rPr>
          <w:rFonts w:ascii="Times New Roman" w:eastAsia="Times New Roman" w:hAnsi="Times New Roman" w:cs="Times New Roman"/>
          <w:color w:val="000000"/>
          <w:sz w:val="22"/>
          <w:szCs w:val="22"/>
          <w:lang w:eastAsia="es-CR"/>
        </w:rPr>
        <w:t xml:space="preserve"> y su papel en lo referente a la elaboración de las tablas </w:t>
      </w:r>
      <w:r w:rsidR="00B8476F">
        <w:rPr>
          <w:rFonts w:ascii="Times New Roman" w:eastAsia="Times New Roman" w:hAnsi="Times New Roman" w:cs="Times New Roman"/>
          <w:color w:val="000000"/>
          <w:sz w:val="22"/>
          <w:szCs w:val="22"/>
          <w:lang w:eastAsia="es-CR"/>
        </w:rPr>
        <w:t xml:space="preserve">de plazo, por lo que </w:t>
      </w:r>
      <w:r w:rsidR="001759F1">
        <w:rPr>
          <w:rFonts w:ascii="Times New Roman" w:eastAsia="Times New Roman" w:hAnsi="Times New Roman" w:cs="Times New Roman"/>
          <w:color w:val="000000"/>
          <w:sz w:val="22"/>
          <w:szCs w:val="22"/>
          <w:lang w:eastAsia="es-CR"/>
        </w:rPr>
        <w:t>s</w:t>
      </w:r>
      <w:r w:rsidR="00DD6215" w:rsidRPr="00377A58">
        <w:rPr>
          <w:rFonts w:ascii="Times New Roman" w:eastAsia="Times New Roman" w:hAnsi="Times New Roman" w:cs="Times New Roman"/>
          <w:color w:val="000000"/>
          <w:sz w:val="22"/>
          <w:szCs w:val="22"/>
          <w:lang w:eastAsia="es-CR"/>
        </w:rPr>
        <w:t>e recibió</w:t>
      </w:r>
      <w:r w:rsidR="00625BEB" w:rsidRPr="00377A58">
        <w:rPr>
          <w:rFonts w:ascii="Times New Roman" w:eastAsia="Times New Roman" w:hAnsi="Times New Roman" w:cs="Times New Roman"/>
          <w:color w:val="000000"/>
          <w:sz w:val="22"/>
          <w:szCs w:val="22"/>
          <w:lang w:eastAsia="es-CR"/>
        </w:rPr>
        <w:t xml:space="preserve">, el </w:t>
      </w:r>
      <w:r w:rsidR="00DD6215" w:rsidRPr="00377A58">
        <w:rPr>
          <w:rFonts w:ascii="Times New Roman" w:eastAsia="Times New Roman" w:hAnsi="Times New Roman" w:cs="Times New Roman"/>
          <w:color w:val="000000"/>
          <w:sz w:val="22"/>
          <w:szCs w:val="22"/>
          <w:lang w:eastAsia="es-CR"/>
        </w:rPr>
        <w:t>oficio AC-216-15</w:t>
      </w:r>
      <w:r w:rsidR="00625BEB" w:rsidRPr="00377A58">
        <w:rPr>
          <w:rFonts w:ascii="Times New Roman" w:eastAsia="Times New Roman" w:hAnsi="Times New Roman" w:cs="Times New Roman"/>
          <w:color w:val="000000"/>
          <w:sz w:val="22"/>
          <w:szCs w:val="22"/>
          <w:lang w:eastAsia="es-CR"/>
        </w:rPr>
        <w:t xml:space="preserve">, </w:t>
      </w:r>
      <w:r w:rsidR="00DD6215" w:rsidRPr="00377A58">
        <w:rPr>
          <w:rFonts w:ascii="Times New Roman" w:eastAsia="Times New Roman" w:hAnsi="Times New Roman" w:cs="Times New Roman"/>
          <w:color w:val="000000"/>
          <w:sz w:val="22"/>
          <w:szCs w:val="22"/>
          <w:lang w:eastAsia="es-CR"/>
        </w:rPr>
        <w:t>mediante el cual adjuntan</w:t>
      </w:r>
      <w:r w:rsidR="0061125A">
        <w:rPr>
          <w:rFonts w:ascii="Times New Roman" w:eastAsia="Times New Roman" w:hAnsi="Times New Roman" w:cs="Times New Roman"/>
          <w:color w:val="000000"/>
          <w:sz w:val="22"/>
          <w:szCs w:val="22"/>
          <w:lang w:eastAsia="es-CR"/>
        </w:rPr>
        <w:t>, el cronograma no solo de DRH, sino de todas las dependencias del MEP, según</w:t>
      </w:r>
      <w:r w:rsidR="00625BEB" w:rsidRPr="00377A58">
        <w:rPr>
          <w:rFonts w:ascii="Times New Roman" w:eastAsia="Times New Roman" w:hAnsi="Times New Roman" w:cs="Times New Roman"/>
          <w:color w:val="000000"/>
          <w:sz w:val="22"/>
          <w:szCs w:val="22"/>
          <w:lang w:eastAsia="es-CR"/>
        </w:rPr>
        <w:t>:</w:t>
      </w:r>
    </w:p>
    <w:p w:rsidR="0061125A" w:rsidRPr="00377A58" w:rsidRDefault="0061125A" w:rsidP="00672ECC">
      <w:pPr>
        <w:spacing w:after="0" w:line="240" w:lineRule="auto"/>
        <w:jc w:val="both"/>
        <w:rPr>
          <w:rFonts w:ascii="Times New Roman" w:eastAsia="Times New Roman" w:hAnsi="Times New Roman" w:cs="Times New Roman"/>
          <w:color w:val="000000"/>
          <w:sz w:val="22"/>
          <w:szCs w:val="22"/>
          <w:lang w:eastAsia="es-CR"/>
        </w:rPr>
      </w:pPr>
    </w:p>
    <w:p w:rsidR="00625BEB" w:rsidRPr="00377A58" w:rsidRDefault="00625BEB" w:rsidP="00672ECC">
      <w:pPr>
        <w:pStyle w:val="Prrafodelista"/>
        <w:numPr>
          <w:ilvl w:val="0"/>
          <w:numId w:val="26"/>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E</w:t>
      </w:r>
      <w:r w:rsidR="00DD6215" w:rsidRPr="00377A58">
        <w:rPr>
          <w:rFonts w:ascii="Times New Roman" w:eastAsia="Times New Roman" w:hAnsi="Times New Roman" w:cs="Times New Roman"/>
          <w:color w:val="000000"/>
          <w:sz w:val="22"/>
          <w:szCs w:val="22"/>
          <w:lang w:eastAsia="es-CR"/>
        </w:rPr>
        <w:t>l reg</w:t>
      </w:r>
      <w:r w:rsidRPr="00377A58">
        <w:rPr>
          <w:rFonts w:ascii="Times New Roman" w:eastAsia="Times New Roman" w:hAnsi="Times New Roman" w:cs="Times New Roman"/>
          <w:color w:val="000000"/>
          <w:sz w:val="22"/>
          <w:szCs w:val="22"/>
          <w:lang w:eastAsia="es-CR"/>
        </w:rPr>
        <w:t>istro de Tabla de Plazos de Conservación de Documentos Aprobados</w:t>
      </w:r>
      <w:r w:rsidR="0078229C" w:rsidRPr="00377A58">
        <w:rPr>
          <w:rFonts w:ascii="Times New Roman" w:eastAsia="Times New Roman" w:hAnsi="Times New Roman" w:cs="Times New Roman"/>
          <w:color w:val="000000"/>
          <w:sz w:val="22"/>
          <w:szCs w:val="22"/>
          <w:lang w:eastAsia="es-CR"/>
        </w:rPr>
        <w:t>, por dependencia</w:t>
      </w:r>
      <w:r w:rsidR="0077701E" w:rsidRPr="003D23EE">
        <w:rPr>
          <w:rFonts w:ascii="Times New Roman" w:eastAsia="Times New Roman" w:hAnsi="Times New Roman" w:cs="Times New Roman"/>
          <w:color w:val="000000"/>
          <w:sz w:val="22"/>
          <w:szCs w:val="22"/>
          <w:lang w:eastAsia="es-CR"/>
        </w:rPr>
        <w:t>.</w:t>
      </w:r>
    </w:p>
    <w:p w:rsidR="00625BEB" w:rsidRPr="00377A58" w:rsidRDefault="00625BEB" w:rsidP="00672ECC">
      <w:pPr>
        <w:pStyle w:val="Prrafodelista"/>
        <w:numPr>
          <w:ilvl w:val="0"/>
          <w:numId w:val="26"/>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El registro de seguimiento de T</w:t>
      </w:r>
      <w:r w:rsidR="00DD6215" w:rsidRPr="00377A58">
        <w:rPr>
          <w:rFonts w:ascii="Times New Roman" w:eastAsia="Times New Roman" w:hAnsi="Times New Roman" w:cs="Times New Roman"/>
          <w:color w:val="000000"/>
          <w:sz w:val="22"/>
          <w:szCs w:val="22"/>
          <w:lang w:eastAsia="es-CR"/>
        </w:rPr>
        <w:t xml:space="preserve">ablas de </w:t>
      </w:r>
      <w:r w:rsidRPr="00377A58">
        <w:rPr>
          <w:rFonts w:ascii="Times New Roman" w:eastAsia="Times New Roman" w:hAnsi="Times New Roman" w:cs="Times New Roman"/>
          <w:color w:val="000000"/>
          <w:sz w:val="22"/>
          <w:szCs w:val="22"/>
          <w:lang w:eastAsia="es-CR"/>
        </w:rPr>
        <w:t>P</w:t>
      </w:r>
      <w:r w:rsidR="00DD6215" w:rsidRPr="00377A58">
        <w:rPr>
          <w:rFonts w:ascii="Times New Roman" w:eastAsia="Times New Roman" w:hAnsi="Times New Roman" w:cs="Times New Roman"/>
          <w:color w:val="000000"/>
          <w:sz w:val="22"/>
          <w:szCs w:val="22"/>
          <w:lang w:eastAsia="es-CR"/>
        </w:rPr>
        <w:t>lazos</w:t>
      </w:r>
      <w:r w:rsidR="0077701E">
        <w:rPr>
          <w:rFonts w:ascii="Times New Roman" w:eastAsia="Times New Roman" w:hAnsi="Times New Roman" w:cs="Times New Roman"/>
          <w:color w:val="000000"/>
          <w:sz w:val="22"/>
          <w:szCs w:val="22"/>
          <w:lang w:eastAsia="es-CR"/>
        </w:rPr>
        <w:t xml:space="preserve"> </w:t>
      </w:r>
      <w:r w:rsidRPr="00377A58">
        <w:rPr>
          <w:rFonts w:ascii="Times New Roman" w:eastAsia="Times New Roman" w:hAnsi="Times New Roman" w:cs="Times New Roman"/>
          <w:color w:val="000000"/>
          <w:sz w:val="22"/>
          <w:szCs w:val="22"/>
          <w:lang w:eastAsia="es-CR"/>
        </w:rPr>
        <w:t>de Conservación de Documentos en Proceso</w:t>
      </w:r>
      <w:r w:rsidR="0078229C" w:rsidRPr="00377A58">
        <w:rPr>
          <w:rFonts w:ascii="Times New Roman" w:eastAsia="Times New Roman" w:hAnsi="Times New Roman" w:cs="Times New Roman"/>
          <w:color w:val="000000"/>
          <w:sz w:val="22"/>
          <w:szCs w:val="22"/>
          <w:lang w:eastAsia="es-CR"/>
        </w:rPr>
        <w:t>, por dependencia</w:t>
      </w:r>
      <w:r w:rsidR="003D23EE" w:rsidRPr="003D23EE">
        <w:rPr>
          <w:rFonts w:ascii="Times New Roman" w:eastAsia="Times New Roman" w:hAnsi="Times New Roman" w:cs="Times New Roman"/>
          <w:color w:val="000000"/>
          <w:sz w:val="22"/>
          <w:szCs w:val="22"/>
          <w:lang w:eastAsia="es-CR"/>
        </w:rPr>
        <w:t>.</w:t>
      </w:r>
    </w:p>
    <w:p w:rsidR="00625BEB" w:rsidRPr="00377A58" w:rsidRDefault="00625BEB" w:rsidP="00672ECC">
      <w:pPr>
        <w:pStyle w:val="Prrafodelista"/>
        <w:numPr>
          <w:ilvl w:val="0"/>
          <w:numId w:val="26"/>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Control de Eliminaciones</w:t>
      </w:r>
      <w:r w:rsidR="003D23EE" w:rsidRPr="003D23EE">
        <w:rPr>
          <w:rFonts w:ascii="Times New Roman" w:eastAsia="Times New Roman" w:hAnsi="Times New Roman" w:cs="Times New Roman"/>
          <w:color w:val="000000"/>
          <w:sz w:val="22"/>
          <w:szCs w:val="22"/>
          <w:lang w:eastAsia="es-CR"/>
        </w:rPr>
        <w:t>.</w:t>
      </w:r>
    </w:p>
    <w:p w:rsidR="00625BEB" w:rsidRPr="00377A58" w:rsidRDefault="00625BEB" w:rsidP="00672ECC">
      <w:pPr>
        <w:pStyle w:val="Prrafodelista"/>
        <w:numPr>
          <w:ilvl w:val="0"/>
          <w:numId w:val="26"/>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Registro de personas capacitadas en taller de Procedimientos Archivísticos 2015</w:t>
      </w:r>
      <w:r w:rsidR="003D23EE" w:rsidRPr="003D23EE">
        <w:rPr>
          <w:rFonts w:ascii="Times New Roman" w:eastAsia="Times New Roman" w:hAnsi="Times New Roman" w:cs="Times New Roman"/>
          <w:color w:val="000000"/>
          <w:sz w:val="22"/>
          <w:szCs w:val="22"/>
          <w:lang w:eastAsia="es-CR"/>
        </w:rPr>
        <w:t>.</w:t>
      </w:r>
    </w:p>
    <w:p w:rsidR="00B8476F" w:rsidRDefault="00B8476F" w:rsidP="00B8476F">
      <w:pPr>
        <w:spacing w:after="0" w:line="240" w:lineRule="auto"/>
        <w:jc w:val="both"/>
        <w:rPr>
          <w:rFonts w:ascii="Times New Roman" w:eastAsia="Times New Roman" w:hAnsi="Times New Roman" w:cs="Times New Roman"/>
          <w:color w:val="000000"/>
          <w:sz w:val="22"/>
          <w:szCs w:val="22"/>
          <w:lang w:eastAsia="es-CR"/>
        </w:rPr>
      </w:pPr>
    </w:p>
    <w:p w:rsidR="00B8476F" w:rsidRPr="00B8476F" w:rsidRDefault="00B8476F" w:rsidP="00B8476F">
      <w:pPr>
        <w:spacing w:after="0" w:line="240" w:lineRule="auto"/>
        <w:jc w:val="both"/>
        <w:rPr>
          <w:rFonts w:ascii="Times New Roman" w:eastAsia="Times New Roman" w:hAnsi="Times New Roman" w:cs="Times New Roman"/>
          <w:color w:val="000000"/>
          <w:sz w:val="22"/>
          <w:szCs w:val="22"/>
          <w:lang w:eastAsia="es-CR"/>
        </w:rPr>
      </w:pPr>
      <w:r w:rsidRPr="00B8476F">
        <w:rPr>
          <w:rFonts w:ascii="Times New Roman" w:eastAsia="Times New Roman" w:hAnsi="Times New Roman" w:cs="Times New Roman"/>
          <w:color w:val="000000"/>
          <w:sz w:val="22"/>
          <w:szCs w:val="22"/>
          <w:lang w:eastAsia="es-CR"/>
        </w:rPr>
        <w:t>En el cronograma supracitado se puede verificar,  que para la Dirección de Recursos Humanos y sus dependencias, ya</w:t>
      </w:r>
      <w:r>
        <w:rPr>
          <w:rFonts w:ascii="Times New Roman" w:eastAsia="Times New Roman" w:hAnsi="Times New Roman" w:cs="Times New Roman"/>
          <w:color w:val="000000"/>
          <w:sz w:val="22"/>
          <w:szCs w:val="22"/>
          <w:lang w:eastAsia="es-CR"/>
        </w:rPr>
        <w:t xml:space="preserve"> las tablas fueron aprobadas</w:t>
      </w:r>
      <w:r w:rsidRPr="00B8476F">
        <w:rPr>
          <w:rFonts w:ascii="Times New Roman" w:eastAsia="Times New Roman" w:hAnsi="Times New Roman" w:cs="Times New Roman"/>
          <w:color w:val="000000"/>
          <w:sz w:val="22"/>
          <w:szCs w:val="22"/>
          <w:lang w:eastAsia="es-CR"/>
        </w:rPr>
        <w:t>, de igual manera fue enviado a las Direcciones Regionales de Educación y demás dependencias del MEP.</w:t>
      </w:r>
    </w:p>
    <w:p w:rsidR="00B8476F" w:rsidRDefault="00B8476F" w:rsidP="00B8476F">
      <w:pPr>
        <w:spacing w:after="0" w:line="240" w:lineRule="auto"/>
        <w:jc w:val="both"/>
        <w:rPr>
          <w:rFonts w:ascii="Times New Roman" w:eastAsia="Times New Roman" w:hAnsi="Times New Roman" w:cs="Times New Roman"/>
          <w:color w:val="000000"/>
          <w:sz w:val="22"/>
          <w:szCs w:val="22"/>
          <w:lang w:eastAsia="es-CR"/>
        </w:rPr>
      </w:pPr>
    </w:p>
    <w:p w:rsidR="00B8476F" w:rsidRPr="00B8476F" w:rsidRDefault="00B8476F" w:rsidP="00B8476F">
      <w:pPr>
        <w:spacing w:after="0" w:line="240" w:lineRule="auto"/>
        <w:jc w:val="both"/>
        <w:rPr>
          <w:rFonts w:ascii="Times New Roman" w:eastAsia="Times New Roman" w:hAnsi="Times New Roman" w:cs="Times New Roman"/>
          <w:color w:val="000000"/>
          <w:sz w:val="22"/>
          <w:szCs w:val="22"/>
          <w:lang w:eastAsia="es-CR"/>
        </w:rPr>
      </w:pPr>
      <w:r>
        <w:rPr>
          <w:rFonts w:ascii="Times New Roman" w:eastAsia="Times New Roman" w:hAnsi="Times New Roman" w:cs="Times New Roman"/>
          <w:color w:val="000000"/>
          <w:sz w:val="22"/>
          <w:szCs w:val="22"/>
          <w:lang w:eastAsia="es-CR"/>
        </w:rPr>
        <w:lastRenderedPageBreak/>
        <w:t xml:space="preserve">Además de lo anterior, como </w:t>
      </w:r>
      <w:r w:rsidRPr="00B8476F">
        <w:rPr>
          <w:rFonts w:ascii="Times New Roman" w:eastAsia="Times New Roman" w:hAnsi="Times New Roman" w:cs="Times New Roman"/>
          <w:color w:val="000000"/>
          <w:sz w:val="22"/>
          <w:szCs w:val="22"/>
          <w:lang w:eastAsia="es-CR"/>
        </w:rPr>
        <w:t xml:space="preserve">ejemplo nos envía oficio AC-200-16 mediante el cual comunica que se aprobó para todas las Direcciones Regionales de Educación la Tabla de Plazos de Conservación de Documentos Homologa, en vista del volumen de documentos y las debilidades encontradas en la Direcciones Regionales para la salvaguarda y custodia de la documentación de interés público, en cumplimiento con lo dispuesto en la Ley 7202, la normativa institucional y los diferentes informes de la Auditoría Interna. Indica además que fue aprobada por la Comisión Nacional de Selección y Eliminación de Documentos (CNSED) en sesión N°25-2016 y adjuntan la tabla con el procedimiento detallado de lo que deben realizar con la documentación. </w:t>
      </w:r>
      <w:r w:rsidRPr="00377A58">
        <w:rPr>
          <w:rFonts w:ascii="Times New Roman" w:eastAsia="Times New Roman" w:hAnsi="Times New Roman" w:cs="Times New Roman"/>
          <w:color w:val="000000"/>
          <w:sz w:val="22"/>
          <w:szCs w:val="22"/>
          <w:lang w:eastAsia="es-CR"/>
        </w:rPr>
        <w:t>De igual manera</w:t>
      </w:r>
      <w:r>
        <w:rPr>
          <w:rFonts w:ascii="Times New Roman" w:eastAsia="Times New Roman" w:hAnsi="Times New Roman" w:cs="Times New Roman"/>
          <w:color w:val="000000"/>
          <w:sz w:val="22"/>
          <w:szCs w:val="22"/>
          <w:lang w:eastAsia="es-CR"/>
        </w:rPr>
        <w:t xml:space="preserve"> mediante oficio AC-264-16, el Archivo Central</w:t>
      </w:r>
      <w:r w:rsidRPr="00377A58">
        <w:rPr>
          <w:rFonts w:ascii="Times New Roman" w:eastAsia="Times New Roman" w:hAnsi="Times New Roman" w:cs="Times New Roman"/>
          <w:color w:val="000000"/>
          <w:sz w:val="22"/>
          <w:szCs w:val="22"/>
          <w:lang w:eastAsia="es-CR"/>
        </w:rPr>
        <w:t xml:space="preserve"> les </w:t>
      </w:r>
      <w:r>
        <w:rPr>
          <w:rFonts w:ascii="Times New Roman" w:eastAsia="Times New Roman" w:hAnsi="Times New Roman" w:cs="Times New Roman"/>
          <w:color w:val="000000"/>
          <w:sz w:val="22"/>
          <w:szCs w:val="22"/>
          <w:lang w:eastAsia="es-CR"/>
        </w:rPr>
        <w:t xml:space="preserve">adjunta </w:t>
      </w:r>
      <w:r w:rsidRPr="00377A58">
        <w:rPr>
          <w:rFonts w:ascii="Times New Roman" w:eastAsia="Times New Roman" w:hAnsi="Times New Roman" w:cs="Times New Roman"/>
          <w:color w:val="000000"/>
          <w:sz w:val="22"/>
          <w:szCs w:val="22"/>
          <w:lang w:eastAsia="es-CR"/>
        </w:rPr>
        <w:t>a l</w:t>
      </w:r>
      <w:r>
        <w:rPr>
          <w:rFonts w:ascii="Times New Roman" w:eastAsia="Times New Roman" w:hAnsi="Times New Roman" w:cs="Times New Roman"/>
          <w:color w:val="000000"/>
          <w:sz w:val="22"/>
          <w:szCs w:val="22"/>
          <w:lang w:eastAsia="es-CR"/>
        </w:rPr>
        <w:t>a</w:t>
      </w:r>
      <w:r w:rsidRPr="00377A58">
        <w:rPr>
          <w:rFonts w:ascii="Times New Roman" w:eastAsia="Times New Roman" w:hAnsi="Times New Roman" w:cs="Times New Roman"/>
          <w:color w:val="000000"/>
          <w:sz w:val="22"/>
          <w:szCs w:val="22"/>
          <w:lang w:eastAsia="es-CR"/>
        </w:rPr>
        <w:t xml:space="preserve">s Supervisiones </w:t>
      </w:r>
      <w:r>
        <w:rPr>
          <w:rFonts w:ascii="Times New Roman" w:eastAsia="Times New Roman" w:hAnsi="Times New Roman" w:cs="Times New Roman"/>
          <w:color w:val="000000"/>
          <w:sz w:val="22"/>
          <w:szCs w:val="22"/>
          <w:lang w:eastAsia="es-CR"/>
        </w:rPr>
        <w:t xml:space="preserve">sus respectivas </w:t>
      </w:r>
      <w:r w:rsidRPr="00377A58">
        <w:rPr>
          <w:rFonts w:ascii="Times New Roman" w:eastAsia="Times New Roman" w:hAnsi="Times New Roman" w:cs="Times New Roman"/>
          <w:color w:val="000000"/>
          <w:sz w:val="22"/>
          <w:szCs w:val="22"/>
          <w:lang w:eastAsia="es-CR"/>
        </w:rPr>
        <w:t>las Tablas de Plazos, aclarando que no aplica a las instituciones educativas</w:t>
      </w:r>
      <w:r>
        <w:rPr>
          <w:rFonts w:ascii="Times New Roman" w:eastAsia="Times New Roman" w:hAnsi="Times New Roman" w:cs="Times New Roman"/>
          <w:color w:val="000000"/>
          <w:sz w:val="22"/>
          <w:szCs w:val="22"/>
          <w:lang w:eastAsia="es-CR"/>
        </w:rPr>
        <w:t>.</w:t>
      </w:r>
    </w:p>
    <w:p w:rsidR="00BA32B6" w:rsidRDefault="00BA32B6" w:rsidP="00672ECC">
      <w:pPr>
        <w:spacing w:after="0" w:line="240" w:lineRule="auto"/>
        <w:jc w:val="both"/>
        <w:rPr>
          <w:rFonts w:ascii="Times New Roman" w:eastAsia="Times New Roman" w:hAnsi="Times New Roman" w:cs="Times New Roman"/>
          <w:color w:val="000000"/>
          <w:sz w:val="22"/>
          <w:szCs w:val="22"/>
          <w:lang w:eastAsia="es-CR"/>
        </w:rPr>
      </w:pPr>
    </w:p>
    <w:p w:rsidR="005F6BD7" w:rsidRDefault="005F6BD7" w:rsidP="00672ECC">
      <w:pPr>
        <w:spacing w:after="0" w:line="240" w:lineRule="auto"/>
        <w:jc w:val="both"/>
        <w:rPr>
          <w:rFonts w:ascii="Times New Roman" w:eastAsia="Times New Roman" w:hAnsi="Times New Roman" w:cs="Times New Roman"/>
          <w:color w:val="000000"/>
          <w:sz w:val="22"/>
          <w:szCs w:val="22"/>
          <w:lang w:eastAsia="es-CR"/>
        </w:rPr>
      </w:pPr>
    </w:p>
    <w:p w:rsidR="004B78D5" w:rsidRPr="00377A58" w:rsidRDefault="00B372D8" w:rsidP="00672ECC">
      <w:p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 xml:space="preserve">Se considera que </w:t>
      </w:r>
      <w:r w:rsidR="00B8476F">
        <w:rPr>
          <w:rFonts w:ascii="Times New Roman" w:eastAsia="Times New Roman" w:hAnsi="Times New Roman" w:cs="Times New Roman"/>
          <w:color w:val="000000"/>
          <w:sz w:val="22"/>
          <w:szCs w:val="22"/>
          <w:lang w:eastAsia="es-CR"/>
        </w:rPr>
        <w:t xml:space="preserve">lo solicitado en </w:t>
      </w:r>
      <w:r w:rsidRPr="00377A58">
        <w:rPr>
          <w:rFonts w:ascii="Times New Roman" w:eastAsia="Times New Roman" w:hAnsi="Times New Roman" w:cs="Times New Roman"/>
          <w:color w:val="000000"/>
          <w:sz w:val="22"/>
          <w:szCs w:val="22"/>
          <w:lang w:eastAsia="es-CR"/>
        </w:rPr>
        <w:t xml:space="preserve">la recomendación </w:t>
      </w:r>
      <w:r w:rsidR="00B8476F">
        <w:rPr>
          <w:rFonts w:ascii="Times New Roman" w:eastAsia="Times New Roman" w:hAnsi="Times New Roman" w:cs="Times New Roman"/>
          <w:color w:val="000000"/>
          <w:sz w:val="22"/>
          <w:szCs w:val="22"/>
          <w:lang w:eastAsia="es-CR"/>
        </w:rPr>
        <w:t xml:space="preserve">para la Dirección de Recursos Humanos, </w:t>
      </w:r>
      <w:r w:rsidRPr="00377A58">
        <w:rPr>
          <w:rFonts w:ascii="Times New Roman" w:eastAsia="Times New Roman" w:hAnsi="Times New Roman" w:cs="Times New Roman"/>
          <w:color w:val="000000"/>
          <w:sz w:val="22"/>
          <w:szCs w:val="22"/>
          <w:lang w:eastAsia="es-CR"/>
        </w:rPr>
        <w:t xml:space="preserve">no aplica en lo que se refiere a la estandarización de las tablas </w:t>
      </w:r>
      <w:r w:rsidR="001520CF">
        <w:rPr>
          <w:rFonts w:ascii="Times New Roman" w:eastAsia="Times New Roman" w:hAnsi="Times New Roman" w:cs="Times New Roman"/>
          <w:color w:val="000000"/>
          <w:sz w:val="22"/>
          <w:szCs w:val="22"/>
          <w:lang w:eastAsia="es-CR"/>
        </w:rPr>
        <w:t>de plazos</w:t>
      </w:r>
      <w:r w:rsidRPr="00377A58">
        <w:rPr>
          <w:rFonts w:ascii="Times New Roman" w:eastAsia="Times New Roman" w:hAnsi="Times New Roman" w:cs="Times New Roman"/>
          <w:color w:val="000000"/>
          <w:sz w:val="22"/>
          <w:szCs w:val="22"/>
          <w:lang w:eastAsia="es-CR"/>
        </w:rPr>
        <w:t>. Sin embargo,</w:t>
      </w:r>
      <w:r w:rsidR="00EF4565" w:rsidRPr="00377A58">
        <w:rPr>
          <w:rFonts w:ascii="Times New Roman" w:eastAsia="Times New Roman" w:hAnsi="Times New Roman" w:cs="Times New Roman"/>
          <w:color w:val="000000"/>
          <w:sz w:val="22"/>
          <w:szCs w:val="22"/>
          <w:lang w:eastAsia="es-CR"/>
        </w:rPr>
        <w:t xml:space="preserve"> continúa</w:t>
      </w:r>
      <w:r w:rsidR="00FD0389" w:rsidRPr="00377A58">
        <w:rPr>
          <w:rFonts w:ascii="Times New Roman" w:eastAsia="Times New Roman" w:hAnsi="Times New Roman" w:cs="Times New Roman"/>
          <w:color w:val="000000"/>
          <w:sz w:val="22"/>
          <w:szCs w:val="22"/>
          <w:lang w:eastAsia="es-CR"/>
        </w:rPr>
        <w:t xml:space="preserve"> en proceso</w:t>
      </w:r>
      <w:r w:rsidR="00EF4565" w:rsidRPr="00377A58">
        <w:rPr>
          <w:rFonts w:ascii="Times New Roman" w:eastAsia="Times New Roman" w:hAnsi="Times New Roman" w:cs="Times New Roman"/>
          <w:color w:val="000000"/>
          <w:sz w:val="22"/>
          <w:szCs w:val="22"/>
          <w:lang w:eastAsia="es-CR"/>
        </w:rPr>
        <w:t xml:space="preserve"> la</w:t>
      </w:r>
      <w:r w:rsidR="0077701E">
        <w:rPr>
          <w:rFonts w:ascii="Times New Roman" w:eastAsia="Times New Roman" w:hAnsi="Times New Roman" w:cs="Times New Roman"/>
          <w:color w:val="000000"/>
          <w:sz w:val="22"/>
          <w:szCs w:val="22"/>
          <w:lang w:eastAsia="es-CR"/>
        </w:rPr>
        <w:t xml:space="preserve"> </w:t>
      </w:r>
      <w:r w:rsidR="00964693" w:rsidRPr="00377A58">
        <w:rPr>
          <w:rFonts w:ascii="Times New Roman" w:eastAsia="Times New Roman" w:hAnsi="Times New Roman" w:cs="Times New Roman"/>
          <w:color w:val="000000"/>
          <w:sz w:val="22"/>
          <w:szCs w:val="22"/>
          <w:lang w:eastAsia="es-CR"/>
        </w:rPr>
        <w:t>elabora</w:t>
      </w:r>
      <w:r w:rsidRPr="00377A58">
        <w:rPr>
          <w:rFonts w:ascii="Times New Roman" w:eastAsia="Times New Roman" w:hAnsi="Times New Roman" w:cs="Times New Roman"/>
          <w:color w:val="000000"/>
          <w:sz w:val="22"/>
          <w:szCs w:val="22"/>
          <w:lang w:eastAsia="es-CR"/>
        </w:rPr>
        <w:t>ción de</w:t>
      </w:r>
      <w:r w:rsidR="00964693" w:rsidRPr="00377A58">
        <w:rPr>
          <w:rFonts w:ascii="Times New Roman" w:eastAsia="Times New Roman" w:hAnsi="Times New Roman" w:cs="Times New Roman"/>
          <w:color w:val="000000"/>
          <w:sz w:val="22"/>
          <w:szCs w:val="22"/>
          <w:lang w:eastAsia="es-CR"/>
        </w:rPr>
        <w:t xml:space="preserve"> las </w:t>
      </w:r>
      <w:r w:rsidRPr="00377A58">
        <w:rPr>
          <w:rFonts w:ascii="Times New Roman" w:eastAsia="Times New Roman" w:hAnsi="Times New Roman" w:cs="Times New Roman"/>
          <w:color w:val="000000"/>
          <w:sz w:val="22"/>
          <w:szCs w:val="22"/>
          <w:lang w:eastAsia="es-CR"/>
        </w:rPr>
        <w:t xml:space="preserve">tablas de plazo </w:t>
      </w:r>
      <w:r w:rsidR="00B8476F" w:rsidRPr="00377A58">
        <w:rPr>
          <w:rFonts w:ascii="Times New Roman" w:eastAsia="Times New Roman" w:hAnsi="Times New Roman" w:cs="Times New Roman"/>
          <w:color w:val="000000"/>
          <w:sz w:val="22"/>
          <w:szCs w:val="22"/>
          <w:lang w:eastAsia="es-CR"/>
        </w:rPr>
        <w:t>para todas las dependencias del Ministerio de Educación Pública</w:t>
      </w:r>
      <w:r w:rsidRPr="00377A58">
        <w:rPr>
          <w:rFonts w:ascii="Times New Roman" w:eastAsia="Times New Roman" w:hAnsi="Times New Roman" w:cs="Times New Roman"/>
          <w:color w:val="000000"/>
          <w:sz w:val="22"/>
          <w:szCs w:val="22"/>
          <w:lang w:eastAsia="es-CR"/>
        </w:rPr>
        <w:t>, con el fin de resguardar en las oficinas lo estrictamente</w:t>
      </w:r>
      <w:r w:rsidRPr="00EC4BFC">
        <w:rPr>
          <w:rFonts w:ascii="Times New Roman" w:eastAsia="Times New Roman" w:hAnsi="Times New Roman" w:cs="Times New Roman"/>
          <w:sz w:val="22"/>
          <w:szCs w:val="22"/>
          <w:lang w:eastAsia="es-CR"/>
        </w:rPr>
        <w:t xml:space="preserve"> necesario.</w:t>
      </w:r>
      <w:r w:rsidR="00BA32B6" w:rsidRPr="00BA32B6">
        <w:rPr>
          <w:rFonts w:ascii="Times New Roman" w:eastAsia="Times New Roman" w:hAnsi="Times New Roman" w:cs="Times New Roman"/>
          <w:b/>
          <w:i/>
          <w:color w:val="FF0000"/>
          <w:sz w:val="22"/>
          <w:szCs w:val="22"/>
          <w:lang w:eastAsia="es-CR"/>
        </w:rPr>
        <w:t xml:space="preserve"> </w:t>
      </w:r>
    </w:p>
    <w:p w:rsidR="00DB7886" w:rsidRPr="00377A58" w:rsidRDefault="00DB7886" w:rsidP="00672ECC">
      <w:pPr>
        <w:spacing w:after="0" w:line="240" w:lineRule="auto"/>
        <w:jc w:val="both"/>
        <w:rPr>
          <w:rFonts w:ascii="Times New Roman" w:eastAsia="Times New Roman" w:hAnsi="Times New Roman" w:cs="Times New Roman"/>
          <w:b/>
          <w:color w:val="000000"/>
          <w:sz w:val="22"/>
          <w:szCs w:val="22"/>
          <w:lang w:eastAsia="es-CR"/>
        </w:rPr>
      </w:pPr>
    </w:p>
    <w:p w:rsidR="00E31B81" w:rsidRPr="001C5F4A" w:rsidRDefault="00AF4B1D" w:rsidP="00672ECC">
      <w:pPr>
        <w:spacing w:after="0" w:line="240" w:lineRule="auto"/>
        <w:ind w:left="567"/>
        <w:jc w:val="both"/>
        <w:rPr>
          <w:rFonts w:ascii="Times New Roman" w:eastAsia="Times New Roman" w:hAnsi="Times New Roman" w:cs="Times New Roman"/>
          <w:i/>
          <w:color w:val="000000"/>
          <w:lang w:eastAsia="es-CR"/>
        </w:rPr>
      </w:pPr>
      <w:r w:rsidRPr="001C5F4A">
        <w:rPr>
          <w:rFonts w:ascii="Times New Roman" w:eastAsia="Times New Roman" w:hAnsi="Times New Roman" w:cs="Times New Roman"/>
          <w:b/>
          <w:i/>
          <w:color w:val="000000"/>
          <w:lang w:eastAsia="es-CR"/>
        </w:rPr>
        <w:t xml:space="preserve">4.4 </w:t>
      </w:r>
      <w:r w:rsidR="005D18A0" w:rsidRPr="001C5F4A">
        <w:rPr>
          <w:rFonts w:ascii="Times New Roman" w:eastAsia="Times New Roman" w:hAnsi="Times New Roman" w:cs="Times New Roman"/>
          <w:i/>
          <w:color w:val="000000"/>
          <w:lang w:eastAsia="es-CR"/>
        </w:rPr>
        <w:t>Capacitar periódicamente al personal responsable de las labores de archivística, en técnicas y procedimientos, a efecto de mantener la documentación debidamente organizada, conforme a lo dispuesto en la Ley del Sistema Nacional de Archivos y el Instructivo para la elaboración de “Tablas de plazos de conservación de documentos”</w:t>
      </w:r>
      <w:r w:rsidRPr="001C5F4A">
        <w:rPr>
          <w:rFonts w:ascii="Times New Roman" w:eastAsia="Times New Roman" w:hAnsi="Times New Roman" w:cs="Times New Roman"/>
          <w:i/>
          <w:color w:val="000000"/>
          <w:lang w:eastAsia="es-CR"/>
        </w:rPr>
        <w:t>.</w:t>
      </w:r>
      <w:r w:rsidR="00E31B81" w:rsidRPr="001C5F4A">
        <w:rPr>
          <w:rFonts w:ascii="Times New Roman" w:eastAsia="Times New Roman" w:hAnsi="Times New Roman" w:cs="Times New Roman"/>
          <w:i/>
          <w:color w:val="000000"/>
          <w:lang w:eastAsia="es-CR"/>
        </w:rPr>
        <w:t xml:space="preserve"> </w:t>
      </w:r>
    </w:p>
    <w:p w:rsidR="00BA32B6" w:rsidRDefault="00BA32B6" w:rsidP="00672ECC">
      <w:pPr>
        <w:spacing w:after="0" w:line="240" w:lineRule="auto"/>
        <w:jc w:val="both"/>
        <w:rPr>
          <w:rFonts w:ascii="Times New Roman" w:eastAsia="Times New Roman" w:hAnsi="Times New Roman" w:cs="Times New Roman"/>
          <w:color w:val="000000"/>
          <w:sz w:val="22"/>
          <w:szCs w:val="22"/>
          <w:lang w:eastAsia="es-CR"/>
        </w:rPr>
      </w:pPr>
    </w:p>
    <w:p w:rsidR="00B168E3" w:rsidRPr="00377A58" w:rsidRDefault="00B168E3" w:rsidP="00672ECC">
      <w:p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lastRenderedPageBreak/>
        <w:t>Me</w:t>
      </w:r>
      <w:r w:rsidR="009D783F" w:rsidRPr="00377A58">
        <w:rPr>
          <w:rFonts w:ascii="Times New Roman" w:eastAsia="Times New Roman" w:hAnsi="Times New Roman" w:cs="Times New Roman"/>
          <w:color w:val="000000"/>
          <w:sz w:val="22"/>
          <w:szCs w:val="22"/>
          <w:lang w:eastAsia="es-CR"/>
        </w:rPr>
        <w:t xml:space="preserve">diante oficio DRH-7229-2015-DIR, </w:t>
      </w:r>
      <w:r w:rsidRPr="00377A58">
        <w:rPr>
          <w:rFonts w:ascii="Times New Roman" w:eastAsia="Times New Roman" w:hAnsi="Times New Roman" w:cs="Times New Roman"/>
          <w:color w:val="000000"/>
          <w:sz w:val="22"/>
          <w:szCs w:val="22"/>
          <w:lang w:eastAsia="es-CR"/>
        </w:rPr>
        <w:t xml:space="preserve">la Dirección de Recursos Humanos </w:t>
      </w:r>
      <w:r w:rsidR="00881BB2" w:rsidRPr="00377A58">
        <w:rPr>
          <w:rFonts w:ascii="Times New Roman" w:eastAsia="Times New Roman" w:hAnsi="Times New Roman" w:cs="Times New Roman"/>
          <w:color w:val="000000"/>
          <w:sz w:val="22"/>
          <w:szCs w:val="22"/>
          <w:lang w:eastAsia="es-CR"/>
        </w:rPr>
        <w:t xml:space="preserve">le solicita </w:t>
      </w:r>
      <w:r w:rsidRPr="00377A58">
        <w:rPr>
          <w:rFonts w:ascii="Times New Roman" w:eastAsia="Times New Roman" w:hAnsi="Times New Roman" w:cs="Times New Roman"/>
          <w:color w:val="000000"/>
          <w:sz w:val="22"/>
          <w:szCs w:val="22"/>
          <w:lang w:eastAsia="es-CR"/>
        </w:rPr>
        <w:t>a la encargada del Área Administrativa y Logística, elaborar un plan de capacitación al personal responsable de las labores de archivísticas</w:t>
      </w:r>
      <w:r w:rsidR="0077701E">
        <w:rPr>
          <w:rFonts w:ascii="Times New Roman" w:eastAsia="Times New Roman" w:hAnsi="Times New Roman" w:cs="Times New Roman"/>
          <w:color w:val="000000"/>
          <w:sz w:val="22"/>
          <w:szCs w:val="22"/>
          <w:lang w:eastAsia="es-CR"/>
        </w:rPr>
        <w:t xml:space="preserve"> </w:t>
      </w:r>
      <w:r w:rsidRPr="00377A58">
        <w:rPr>
          <w:rFonts w:ascii="Times New Roman" w:eastAsia="Times New Roman" w:hAnsi="Times New Roman" w:cs="Times New Roman"/>
          <w:color w:val="000000"/>
          <w:sz w:val="22"/>
          <w:szCs w:val="22"/>
          <w:lang w:eastAsia="es-CR"/>
        </w:rPr>
        <w:t xml:space="preserve">de los departamentos y las unidades de gestión de la DRH para cumplir con la recomendación. Se solicita coordinar con Archivo Central y encargados en los Departamentos y Unidades a cargo de esta Dirección el programa de capacitación respectivo. </w:t>
      </w:r>
    </w:p>
    <w:p w:rsidR="00BA32B6" w:rsidRDefault="00BA32B6" w:rsidP="00672ECC">
      <w:pPr>
        <w:spacing w:after="0" w:line="240" w:lineRule="auto"/>
        <w:jc w:val="both"/>
        <w:rPr>
          <w:rFonts w:ascii="Times New Roman" w:eastAsia="Times New Roman" w:hAnsi="Times New Roman" w:cs="Times New Roman"/>
          <w:color w:val="000000"/>
          <w:sz w:val="22"/>
          <w:szCs w:val="22"/>
          <w:lang w:eastAsia="es-CR"/>
        </w:rPr>
      </w:pPr>
    </w:p>
    <w:p w:rsidR="00881BB2" w:rsidRPr="00377A58" w:rsidRDefault="00B168E3" w:rsidP="00672ECC">
      <w:p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 xml:space="preserve">Se recibió oficio AC-216-15, </w:t>
      </w:r>
      <w:r w:rsidR="00D0383F">
        <w:rPr>
          <w:rFonts w:ascii="Times New Roman" w:eastAsia="Times New Roman" w:hAnsi="Times New Roman" w:cs="Times New Roman"/>
          <w:color w:val="000000"/>
          <w:sz w:val="22"/>
          <w:szCs w:val="22"/>
          <w:lang w:eastAsia="es-CR"/>
        </w:rPr>
        <w:t xml:space="preserve">en el que </w:t>
      </w:r>
      <w:r w:rsidRPr="00377A58">
        <w:rPr>
          <w:rFonts w:ascii="Times New Roman" w:eastAsia="Times New Roman" w:hAnsi="Times New Roman" w:cs="Times New Roman"/>
          <w:color w:val="000000"/>
          <w:sz w:val="22"/>
          <w:szCs w:val="22"/>
          <w:lang w:eastAsia="es-CR"/>
        </w:rPr>
        <w:t>adjuntan</w:t>
      </w:r>
      <w:r w:rsidR="0077701E">
        <w:rPr>
          <w:rFonts w:ascii="Times New Roman" w:eastAsia="Times New Roman" w:hAnsi="Times New Roman" w:cs="Times New Roman"/>
          <w:color w:val="000000"/>
          <w:sz w:val="22"/>
          <w:szCs w:val="22"/>
          <w:lang w:eastAsia="es-CR"/>
        </w:rPr>
        <w:t xml:space="preserve"> </w:t>
      </w:r>
      <w:r w:rsidR="00881BB2" w:rsidRPr="00377A58">
        <w:rPr>
          <w:rFonts w:ascii="Times New Roman" w:eastAsia="Times New Roman" w:hAnsi="Times New Roman" w:cs="Times New Roman"/>
          <w:color w:val="000000"/>
          <w:sz w:val="22"/>
          <w:szCs w:val="22"/>
          <w:lang w:eastAsia="es-CR"/>
        </w:rPr>
        <w:t>l</w:t>
      </w:r>
      <w:r w:rsidRPr="00377A58">
        <w:rPr>
          <w:rFonts w:ascii="Times New Roman" w:eastAsia="Times New Roman" w:hAnsi="Times New Roman" w:cs="Times New Roman"/>
          <w:color w:val="000000"/>
          <w:sz w:val="22"/>
          <w:szCs w:val="22"/>
          <w:lang w:eastAsia="es-CR"/>
        </w:rPr>
        <w:t xml:space="preserve">ista de capacitación de </w:t>
      </w:r>
      <w:r w:rsidR="00881BB2" w:rsidRPr="00377A58">
        <w:rPr>
          <w:rFonts w:ascii="Times New Roman" w:eastAsia="Times New Roman" w:hAnsi="Times New Roman" w:cs="Times New Roman"/>
          <w:color w:val="000000"/>
          <w:sz w:val="22"/>
          <w:szCs w:val="22"/>
          <w:lang w:eastAsia="es-CR"/>
        </w:rPr>
        <w:t xml:space="preserve">la Dirección de </w:t>
      </w:r>
      <w:r w:rsidRPr="00377A58">
        <w:rPr>
          <w:rFonts w:ascii="Times New Roman" w:eastAsia="Times New Roman" w:hAnsi="Times New Roman" w:cs="Times New Roman"/>
          <w:color w:val="000000"/>
          <w:sz w:val="22"/>
          <w:szCs w:val="22"/>
          <w:lang w:eastAsia="es-CR"/>
        </w:rPr>
        <w:t>R</w:t>
      </w:r>
      <w:r w:rsidR="00881BB2" w:rsidRPr="00377A58">
        <w:rPr>
          <w:rFonts w:ascii="Times New Roman" w:eastAsia="Times New Roman" w:hAnsi="Times New Roman" w:cs="Times New Roman"/>
          <w:color w:val="000000"/>
          <w:sz w:val="22"/>
          <w:szCs w:val="22"/>
          <w:lang w:eastAsia="es-CR"/>
        </w:rPr>
        <w:t xml:space="preserve">ecursos </w:t>
      </w:r>
      <w:r w:rsidRPr="00377A58">
        <w:rPr>
          <w:rFonts w:ascii="Times New Roman" w:eastAsia="Times New Roman" w:hAnsi="Times New Roman" w:cs="Times New Roman"/>
          <w:color w:val="000000"/>
          <w:sz w:val="22"/>
          <w:szCs w:val="22"/>
          <w:lang w:eastAsia="es-CR"/>
        </w:rPr>
        <w:t>H</w:t>
      </w:r>
      <w:r w:rsidR="00881BB2" w:rsidRPr="00377A58">
        <w:rPr>
          <w:rFonts w:ascii="Times New Roman" w:eastAsia="Times New Roman" w:hAnsi="Times New Roman" w:cs="Times New Roman"/>
          <w:color w:val="000000"/>
          <w:sz w:val="22"/>
          <w:szCs w:val="22"/>
          <w:lang w:eastAsia="es-CR"/>
        </w:rPr>
        <w:t>umanos</w:t>
      </w:r>
      <w:r w:rsidRPr="00377A58">
        <w:rPr>
          <w:rFonts w:ascii="Times New Roman" w:eastAsia="Times New Roman" w:hAnsi="Times New Roman" w:cs="Times New Roman"/>
          <w:color w:val="000000"/>
          <w:sz w:val="22"/>
          <w:szCs w:val="22"/>
          <w:lang w:eastAsia="es-CR"/>
        </w:rPr>
        <w:t xml:space="preserve"> del 2002 al 2015</w:t>
      </w:r>
      <w:r w:rsidR="00881BB2" w:rsidRPr="00377A58">
        <w:rPr>
          <w:rFonts w:ascii="Times New Roman" w:eastAsia="Times New Roman" w:hAnsi="Times New Roman" w:cs="Times New Roman"/>
          <w:color w:val="000000"/>
          <w:sz w:val="22"/>
          <w:szCs w:val="22"/>
          <w:lang w:eastAsia="es-CR"/>
        </w:rPr>
        <w:t>, por nombre de funcionario, cédula y dependencia.</w:t>
      </w:r>
      <w:r w:rsidR="00BA32B6">
        <w:rPr>
          <w:rFonts w:ascii="Times New Roman" w:eastAsia="Times New Roman" w:hAnsi="Times New Roman" w:cs="Times New Roman"/>
          <w:color w:val="000000"/>
          <w:sz w:val="22"/>
          <w:szCs w:val="22"/>
          <w:lang w:eastAsia="es-CR"/>
        </w:rPr>
        <w:t xml:space="preserve"> </w:t>
      </w:r>
      <w:r w:rsidR="00881BB2" w:rsidRPr="00377A58">
        <w:rPr>
          <w:rFonts w:ascii="Times New Roman" w:eastAsia="Times New Roman" w:hAnsi="Times New Roman" w:cs="Times New Roman"/>
          <w:color w:val="000000"/>
          <w:sz w:val="22"/>
          <w:szCs w:val="22"/>
          <w:lang w:eastAsia="es-CR"/>
        </w:rPr>
        <w:t>Además como se explicó ampliamente en la recomendación 4.1</w:t>
      </w:r>
      <w:r w:rsidR="00926495" w:rsidRPr="00377A58">
        <w:rPr>
          <w:rFonts w:ascii="Times New Roman" w:eastAsia="Times New Roman" w:hAnsi="Times New Roman" w:cs="Times New Roman"/>
          <w:color w:val="000000"/>
          <w:sz w:val="22"/>
          <w:szCs w:val="22"/>
          <w:lang w:eastAsia="es-CR"/>
        </w:rPr>
        <w:t xml:space="preserve"> de este Informe</w:t>
      </w:r>
      <w:r w:rsidR="005968C1" w:rsidRPr="00377A58">
        <w:rPr>
          <w:rFonts w:ascii="Times New Roman" w:eastAsia="Times New Roman" w:hAnsi="Times New Roman" w:cs="Times New Roman"/>
          <w:color w:val="000000"/>
          <w:sz w:val="22"/>
          <w:szCs w:val="22"/>
          <w:lang w:eastAsia="es-CR"/>
        </w:rPr>
        <w:t>,</w:t>
      </w:r>
      <w:r w:rsidR="00881BB2" w:rsidRPr="00377A58">
        <w:rPr>
          <w:rFonts w:ascii="Times New Roman" w:eastAsia="Times New Roman" w:hAnsi="Times New Roman" w:cs="Times New Roman"/>
          <w:color w:val="000000"/>
          <w:sz w:val="22"/>
          <w:szCs w:val="22"/>
          <w:lang w:eastAsia="es-CR"/>
        </w:rPr>
        <w:t xml:space="preserve"> con la creación de la Comisión Fiscalizadora</w:t>
      </w:r>
      <w:r w:rsidR="005968C1" w:rsidRPr="00377A58">
        <w:rPr>
          <w:rFonts w:ascii="Times New Roman" w:eastAsia="Times New Roman" w:hAnsi="Times New Roman" w:cs="Times New Roman"/>
          <w:color w:val="000000"/>
          <w:sz w:val="22"/>
          <w:szCs w:val="22"/>
          <w:lang w:eastAsia="es-CR"/>
        </w:rPr>
        <w:t xml:space="preserve">, se coordinó específicamente este tema de capacitaciones </w:t>
      </w:r>
      <w:r w:rsidR="00926495" w:rsidRPr="00377A58">
        <w:rPr>
          <w:rFonts w:ascii="Times New Roman" w:eastAsia="Times New Roman" w:hAnsi="Times New Roman" w:cs="Times New Roman"/>
          <w:color w:val="000000"/>
          <w:sz w:val="22"/>
          <w:szCs w:val="22"/>
          <w:lang w:eastAsia="es-CR"/>
        </w:rPr>
        <w:t>con</w:t>
      </w:r>
      <w:r w:rsidR="005968C1" w:rsidRPr="00377A58">
        <w:rPr>
          <w:rFonts w:ascii="Times New Roman" w:eastAsia="Times New Roman" w:hAnsi="Times New Roman" w:cs="Times New Roman"/>
          <w:color w:val="000000"/>
          <w:sz w:val="22"/>
          <w:szCs w:val="22"/>
          <w:lang w:eastAsia="es-CR"/>
        </w:rPr>
        <w:t xml:space="preserve"> las diferentes dependencias</w:t>
      </w:r>
      <w:r w:rsidR="00926495" w:rsidRPr="00377A58">
        <w:rPr>
          <w:rFonts w:ascii="Times New Roman" w:eastAsia="Times New Roman" w:hAnsi="Times New Roman" w:cs="Times New Roman"/>
          <w:color w:val="000000"/>
          <w:sz w:val="22"/>
          <w:szCs w:val="22"/>
          <w:lang w:eastAsia="es-CR"/>
        </w:rPr>
        <w:t xml:space="preserve"> de la Dirección de Recursos Humanos,</w:t>
      </w:r>
      <w:r w:rsidR="005968C1" w:rsidRPr="00377A58">
        <w:rPr>
          <w:rFonts w:ascii="Times New Roman" w:eastAsia="Times New Roman" w:hAnsi="Times New Roman" w:cs="Times New Roman"/>
          <w:color w:val="000000"/>
          <w:sz w:val="22"/>
          <w:szCs w:val="22"/>
          <w:lang w:eastAsia="es-CR"/>
        </w:rPr>
        <w:t xml:space="preserve"> mediante </w:t>
      </w:r>
      <w:r w:rsidR="00881BB2" w:rsidRPr="00377A58">
        <w:rPr>
          <w:rFonts w:ascii="Times New Roman" w:eastAsia="Times New Roman" w:hAnsi="Times New Roman" w:cs="Times New Roman"/>
          <w:color w:val="000000"/>
          <w:sz w:val="22"/>
          <w:szCs w:val="22"/>
          <w:lang w:eastAsia="es-CR"/>
        </w:rPr>
        <w:t>en oficio DRH-CFA-004-2016</w:t>
      </w:r>
      <w:r w:rsidR="005968C1" w:rsidRPr="00377A58">
        <w:rPr>
          <w:rFonts w:ascii="Times New Roman" w:eastAsia="Times New Roman" w:hAnsi="Times New Roman" w:cs="Times New Roman"/>
          <w:color w:val="000000"/>
          <w:sz w:val="22"/>
          <w:szCs w:val="22"/>
          <w:lang w:eastAsia="es-CR"/>
        </w:rPr>
        <w:t>.</w:t>
      </w:r>
    </w:p>
    <w:p w:rsidR="00BA32B6" w:rsidRDefault="00BA32B6" w:rsidP="00672ECC">
      <w:pPr>
        <w:spacing w:after="0" w:line="240" w:lineRule="auto"/>
        <w:jc w:val="both"/>
        <w:rPr>
          <w:rFonts w:ascii="Times New Roman" w:eastAsia="SimSun" w:hAnsi="Times New Roman" w:cs="Times New Roman"/>
          <w:color w:val="000000" w:themeColor="text1"/>
          <w:sz w:val="22"/>
          <w:szCs w:val="22"/>
        </w:rPr>
      </w:pPr>
    </w:p>
    <w:p w:rsidR="00F12787" w:rsidRPr="00377A58" w:rsidRDefault="00F12787" w:rsidP="00672ECC">
      <w:pPr>
        <w:spacing w:after="0" w:line="240" w:lineRule="auto"/>
        <w:jc w:val="both"/>
        <w:rPr>
          <w:rFonts w:ascii="Times New Roman" w:eastAsia="SimSun" w:hAnsi="Times New Roman" w:cs="Times New Roman"/>
          <w:color w:val="000000" w:themeColor="text1"/>
          <w:sz w:val="22"/>
          <w:szCs w:val="22"/>
        </w:rPr>
      </w:pPr>
      <w:r w:rsidRPr="00377A58">
        <w:rPr>
          <w:rFonts w:ascii="Times New Roman" w:eastAsia="SimSun" w:hAnsi="Times New Roman" w:cs="Times New Roman"/>
          <w:color w:val="000000" w:themeColor="text1"/>
          <w:sz w:val="22"/>
          <w:szCs w:val="22"/>
        </w:rPr>
        <w:t>Finalmente como se puede visualizar en la Circular AC-004-2017, dirigido a Despachos</w:t>
      </w:r>
      <w:r w:rsidR="009209EA" w:rsidRPr="00377A58">
        <w:rPr>
          <w:rFonts w:ascii="Times New Roman" w:eastAsia="SimSun" w:hAnsi="Times New Roman" w:cs="Times New Roman"/>
          <w:color w:val="000000" w:themeColor="text1"/>
          <w:sz w:val="22"/>
          <w:szCs w:val="22"/>
        </w:rPr>
        <w:t>, Oficialía Mayor, Directores y Jefes de Departamento, la Jefatura del Departamento del Archivo Central convoca al Taller de Procedimientos Archivísticos</w:t>
      </w:r>
      <w:r w:rsidR="00DB51B3" w:rsidRPr="00377A58">
        <w:rPr>
          <w:rFonts w:ascii="Times New Roman" w:eastAsia="SimSun" w:hAnsi="Times New Roman" w:cs="Times New Roman"/>
          <w:color w:val="000000" w:themeColor="text1"/>
          <w:sz w:val="22"/>
          <w:szCs w:val="22"/>
        </w:rPr>
        <w:t xml:space="preserve"> en los Archivos de Gestión, programado para los días 6, 7, 8, 9,10 y 13 de febrero 2017, con horario 8:00am a 12md, </w:t>
      </w:r>
      <w:r w:rsidR="009209EA" w:rsidRPr="00377A58">
        <w:rPr>
          <w:rFonts w:ascii="Times New Roman" w:eastAsia="SimSun" w:hAnsi="Times New Roman" w:cs="Times New Roman"/>
          <w:color w:val="000000" w:themeColor="text1"/>
          <w:sz w:val="22"/>
          <w:szCs w:val="22"/>
        </w:rPr>
        <w:t xml:space="preserve">basada en la Circular DVM-A-24-2013, que indica </w:t>
      </w:r>
      <w:r w:rsidR="009209EA" w:rsidRPr="00377A58">
        <w:rPr>
          <w:rFonts w:ascii="Times New Roman" w:eastAsia="SimSun" w:hAnsi="Times New Roman" w:cs="Times New Roman"/>
          <w:b/>
          <w:i/>
          <w:color w:val="000000" w:themeColor="text1"/>
          <w:sz w:val="22"/>
          <w:szCs w:val="22"/>
        </w:rPr>
        <w:t>“</w:t>
      </w:r>
      <w:r w:rsidR="00D0383F">
        <w:rPr>
          <w:rFonts w:ascii="Times New Roman" w:eastAsia="SimSun" w:hAnsi="Times New Roman" w:cs="Times New Roman"/>
          <w:b/>
          <w:i/>
          <w:color w:val="000000" w:themeColor="text1"/>
          <w:sz w:val="22"/>
          <w:szCs w:val="22"/>
        </w:rPr>
        <w:t>…</w:t>
      </w:r>
      <w:r w:rsidR="009209EA" w:rsidRPr="00377A58">
        <w:rPr>
          <w:rFonts w:ascii="Times New Roman" w:eastAsia="SimSun" w:hAnsi="Times New Roman" w:cs="Times New Roman"/>
          <w:b/>
          <w:i/>
          <w:color w:val="000000" w:themeColor="text1"/>
          <w:sz w:val="22"/>
          <w:szCs w:val="22"/>
        </w:rPr>
        <w:t>la obligatoriedad que tiene cada una de las jefaturas de enviar a las sesiones de capacitación al funcionario encargado del archivo de gestión”</w:t>
      </w:r>
      <w:r w:rsidR="00DB51B3" w:rsidRPr="00377A58">
        <w:rPr>
          <w:rFonts w:ascii="Times New Roman" w:eastAsia="SimSun" w:hAnsi="Times New Roman" w:cs="Times New Roman"/>
          <w:color w:val="000000" w:themeColor="text1"/>
          <w:sz w:val="22"/>
          <w:szCs w:val="22"/>
        </w:rPr>
        <w:t>.</w:t>
      </w:r>
    </w:p>
    <w:p w:rsidR="00D0383F" w:rsidRDefault="00D0383F" w:rsidP="00672ECC">
      <w:pPr>
        <w:spacing w:after="0" w:line="240" w:lineRule="auto"/>
        <w:jc w:val="both"/>
        <w:rPr>
          <w:rFonts w:ascii="Times New Roman" w:eastAsia="Times New Roman" w:hAnsi="Times New Roman" w:cs="Times New Roman"/>
          <w:color w:val="000000"/>
          <w:sz w:val="22"/>
          <w:szCs w:val="22"/>
          <w:lang w:eastAsia="es-CR"/>
        </w:rPr>
      </w:pPr>
    </w:p>
    <w:p w:rsidR="0058632D" w:rsidRPr="00377A58" w:rsidRDefault="0058632D" w:rsidP="00672ECC">
      <w:p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 xml:space="preserve">Por lo anterior se considera </w:t>
      </w:r>
      <w:r w:rsidR="008F5C0A" w:rsidRPr="00377A58">
        <w:rPr>
          <w:rFonts w:ascii="Times New Roman" w:eastAsia="Times New Roman" w:hAnsi="Times New Roman" w:cs="Times New Roman"/>
          <w:color w:val="000000"/>
          <w:sz w:val="22"/>
          <w:szCs w:val="22"/>
          <w:lang w:eastAsia="es-CR"/>
        </w:rPr>
        <w:t>cumplida dada la periodicidad con la que se brindan las capacitaciones a los funcionarios encargados del proceso</w:t>
      </w:r>
      <w:r w:rsidR="00F06D98">
        <w:rPr>
          <w:rFonts w:ascii="Times New Roman" w:eastAsia="Times New Roman" w:hAnsi="Times New Roman" w:cs="Times New Roman"/>
          <w:color w:val="000000"/>
          <w:sz w:val="22"/>
          <w:szCs w:val="22"/>
          <w:lang w:eastAsia="es-CR"/>
        </w:rPr>
        <w:t>.</w:t>
      </w:r>
    </w:p>
    <w:p w:rsidR="00DB7886" w:rsidRPr="00377A58" w:rsidRDefault="00DB7886" w:rsidP="00672ECC">
      <w:pPr>
        <w:spacing w:after="0" w:line="240" w:lineRule="auto"/>
        <w:jc w:val="both"/>
        <w:rPr>
          <w:rFonts w:ascii="Times New Roman" w:eastAsia="Times New Roman" w:hAnsi="Times New Roman" w:cs="Times New Roman"/>
          <w:b/>
          <w:color w:val="000000"/>
          <w:sz w:val="22"/>
          <w:szCs w:val="22"/>
          <w:lang w:eastAsia="es-CR"/>
        </w:rPr>
      </w:pPr>
    </w:p>
    <w:p w:rsidR="00E31B81" w:rsidRPr="00DB2B2E" w:rsidRDefault="00E31B81" w:rsidP="00672ECC">
      <w:pPr>
        <w:spacing w:after="0" w:line="240" w:lineRule="auto"/>
        <w:ind w:left="567"/>
        <w:jc w:val="both"/>
        <w:rPr>
          <w:rFonts w:ascii="Times New Roman" w:eastAsia="Times New Roman" w:hAnsi="Times New Roman" w:cs="Times New Roman"/>
          <w:i/>
          <w:color w:val="000000"/>
          <w:lang w:eastAsia="es-CR"/>
        </w:rPr>
      </w:pPr>
      <w:r w:rsidRPr="00DB2B2E">
        <w:rPr>
          <w:rFonts w:ascii="Times New Roman" w:eastAsia="Times New Roman" w:hAnsi="Times New Roman" w:cs="Times New Roman"/>
          <w:b/>
          <w:i/>
          <w:color w:val="000000"/>
          <w:lang w:eastAsia="es-CR"/>
        </w:rPr>
        <w:lastRenderedPageBreak/>
        <w:t>4.5</w:t>
      </w:r>
      <w:r w:rsidRPr="00DB2B2E">
        <w:rPr>
          <w:rFonts w:ascii="Times New Roman" w:eastAsia="Times New Roman" w:hAnsi="Times New Roman" w:cs="Times New Roman"/>
          <w:i/>
          <w:color w:val="000000"/>
          <w:lang w:eastAsia="es-CR"/>
        </w:rPr>
        <w:t xml:space="preserve"> </w:t>
      </w:r>
      <w:r w:rsidR="005D18A0" w:rsidRPr="00DB2B2E">
        <w:rPr>
          <w:rFonts w:ascii="Times New Roman" w:eastAsia="Times New Roman" w:hAnsi="Times New Roman" w:cs="Times New Roman"/>
          <w:i/>
          <w:color w:val="000000"/>
          <w:lang w:eastAsia="es-CR"/>
        </w:rPr>
        <w:t>Girar lineamientos y dar seguimiento, con respecto a una adecuada conservación de los archivos físicos y digitales, tomando en cuenta lo indicado en el Manual de Procedimientos Archivísticos del Departamento del Archivo Central y demás normativa aplicable.</w:t>
      </w:r>
    </w:p>
    <w:p w:rsidR="00D0383F" w:rsidRDefault="00D0383F" w:rsidP="00672ECC">
      <w:pPr>
        <w:spacing w:after="0" w:line="240" w:lineRule="auto"/>
        <w:jc w:val="both"/>
        <w:rPr>
          <w:rFonts w:ascii="Times New Roman" w:eastAsia="Times New Roman" w:hAnsi="Times New Roman" w:cs="Times New Roman"/>
          <w:color w:val="000000"/>
          <w:sz w:val="22"/>
          <w:szCs w:val="22"/>
          <w:lang w:eastAsia="es-CR"/>
        </w:rPr>
      </w:pPr>
    </w:p>
    <w:p w:rsidR="00EC5EE8" w:rsidRPr="00377A58" w:rsidRDefault="007264C7" w:rsidP="00672ECC">
      <w:p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Se recibió de</w:t>
      </w:r>
      <w:r w:rsidR="005E0772" w:rsidRPr="00377A58">
        <w:rPr>
          <w:rFonts w:ascii="Times New Roman" w:eastAsia="Times New Roman" w:hAnsi="Times New Roman" w:cs="Times New Roman"/>
          <w:color w:val="000000"/>
          <w:sz w:val="22"/>
          <w:szCs w:val="22"/>
          <w:lang w:eastAsia="es-CR"/>
        </w:rPr>
        <w:t xml:space="preserve"> la encargada de seguimientos </w:t>
      </w:r>
      <w:r w:rsidR="004D51B6" w:rsidRPr="00377A58">
        <w:rPr>
          <w:rFonts w:ascii="Times New Roman" w:eastAsia="Times New Roman" w:hAnsi="Times New Roman" w:cs="Times New Roman"/>
          <w:color w:val="000000"/>
          <w:sz w:val="22"/>
          <w:szCs w:val="22"/>
          <w:lang w:eastAsia="es-CR"/>
        </w:rPr>
        <w:t xml:space="preserve">de los Informes de Auditoría </w:t>
      </w:r>
      <w:r w:rsidR="005E0772" w:rsidRPr="00377A58">
        <w:rPr>
          <w:rFonts w:ascii="Times New Roman" w:eastAsia="Times New Roman" w:hAnsi="Times New Roman" w:cs="Times New Roman"/>
          <w:color w:val="000000"/>
          <w:sz w:val="22"/>
          <w:szCs w:val="22"/>
          <w:lang w:eastAsia="es-CR"/>
        </w:rPr>
        <w:t>de la DRH</w:t>
      </w:r>
      <w:r w:rsidR="00673166" w:rsidRPr="00377A58">
        <w:rPr>
          <w:rFonts w:ascii="Times New Roman" w:eastAsia="Times New Roman" w:hAnsi="Times New Roman" w:cs="Times New Roman"/>
          <w:color w:val="000000"/>
          <w:sz w:val="22"/>
          <w:szCs w:val="22"/>
          <w:lang w:eastAsia="es-CR"/>
        </w:rPr>
        <w:t>,</w:t>
      </w:r>
      <w:r w:rsidRPr="00377A58">
        <w:rPr>
          <w:rFonts w:ascii="Times New Roman" w:eastAsia="Times New Roman" w:hAnsi="Times New Roman" w:cs="Times New Roman"/>
          <w:color w:val="000000"/>
          <w:sz w:val="22"/>
          <w:szCs w:val="22"/>
          <w:lang w:eastAsia="es-CR"/>
        </w:rPr>
        <w:t xml:space="preserve"> informe </w:t>
      </w:r>
      <w:r w:rsidR="00DB2B2E">
        <w:rPr>
          <w:rFonts w:ascii="Times New Roman" w:eastAsia="Times New Roman" w:hAnsi="Times New Roman" w:cs="Times New Roman"/>
          <w:color w:val="000000"/>
          <w:sz w:val="22"/>
          <w:szCs w:val="22"/>
          <w:lang w:eastAsia="es-CR"/>
        </w:rPr>
        <w:t xml:space="preserve">de </w:t>
      </w:r>
      <w:r w:rsidRPr="00377A58">
        <w:rPr>
          <w:rFonts w:ascii="Times New Roman" w:eastAsia="Times New Roman" w:hAnsi="Times New Roman" w:cs="Times New Roman"/>
          <w:color w:val="000000"/>
          <w:sz w:val="22"/>
          <w:szCs w:val="22"/>
          <w:lang w:eastAsia="es-CR"/>
        </w:rPr>
        <w:t xml:space="preserve">seguimiento, </w:t>
      </w:r>
      <w:r w:rsidR="00DB2B2E">
        <w:rPr>
          <w:rFonts w:ascii="Times New Roman" w:eastAsia="Times New Roman" w:hAnsi="Times New Roman" w:cs="Times New Roman"/>
          <w:color w:val="000000"/>
          <w:sz w:val="22"/>
          <w:szCs w:val="22"/>
          <w:lang w:eastAsia="es-CR"/>
        </w:rPr>
        <w:t xml:space="preserve">en el </w:t>
      </w:r>
      <w:r w:rsidR="003D23EE">
        <w:rPr>
          <w:rFonts w:ascii="Times New Roman" w:eastAsia="Times New Roman" w:hAnsi="Times New Roman" w:cs="Times New Roman"/>
          <w:color w:val="000000"/>
          <w:sz w:val="22"/>
          <w:szCs w:val="22"/>
          <w:lang w:eastAsia="es-CR"/>
        </w:rPr>
        <w:t xml:space="preserve">que </w:t>
      </w:r>
      <w:r w:rsidR="00DB2B2E" w:rsidRPr="009F6354">
        <w:rPr>
          <w:rFonts w:ascii="Times New Roman" w:eastAsia="Times New Roman" w:hAnsi="Times New Roman" w:cs="Times New Roman"/>
          <w:color w:val="000000"/>
          <w:sz w:val="22"/>
          <w:szCs w:val="22"/>
          <w:lang w:eastAsia="es-CR"/>
        </w:rPr>
        <w:t xml:space="preserve"> </w:t>
      </w:r>
      <w:r w:rsidRPr="009F6354">
        <w:rPr>
          <w:rFonts w:ascii="Times New Roman" w:eastAsia="Times New Roman" w:hAnsi="Times New Roman" w:cs="Times New Roman"/>
          <w:color w:val="000000"/>
          <w:sz w:val="22"/>
          <w:szCs w:val="22"/>
          <w:lang w:eastAsia="es-CR"/>
        </w:rPr>
        <w:t>hace</w:t>
      </w:r>
      <w:r w:rsidRPr="00377A58">
        <w:rPr>
          <w:rFonts w:ascii="Times New Roman" w:eastAsia="Times New Roman" w:hAnsi="Times New Roman" w:cs="Times New Roman"/>
          <w:color w:val="000000"/>
          <w:sz w:val="22"/>
          <w:szCs w:val="22"/>
          <w:lang w:eastAsia="es-CR"/>
        </w:rPr>
        <w:t xml:space="preserve"> referencia a </w:t>
      </w:r>
      <w:r w:rsidR="00D0383F">
        <w:rPr>
          <w:rFonts w:ascii="Times New Roman" w:eastAsia="Times New Roman" w:hAnsi="Times New Roman" w:cs="Times New Roman"/>
          <w:color w:val="000000"/>
          <w:sz w:val="22"/>
          <w:szCs w:val="22"/>
          <w:lang w:eastAsia="es-CR"/>
        </w:rPr>
        <w:t>o</w:t>
      </w:r>
      <w:r w:rsidRPr="00377A58">
        <w:rPr>
          <w:rFonts w:ascii="Times New Roman" w:eastAsia="Times New Roman" w:hAnsi="Times New Roman" w:cs="Times New Roman"/>
          <w:color w:val="000000"/>
          <w:sz w:val="22"/>
          <w:szCs w:val="22"/>
          <w:lang w:eastAsia="es-CR"/>
        </w:rPr>
        <w:t>ficio DRH-7231-2015-DIR</w:t>
      </w:r>
      <w:r w:rsidR="00542805">
        <w:rPr>
          <w:rFonts w:ascii="Times New Roman" w:eastAsia="Times New Roman" w:hAnsi="Times New Roman" w:cs="Times New Roman"/>
          <w:color w:val="000000"/>
          <w:sz w:val="22"/>
          <w:szCs w:val="22"/>
          <w:lang w:eastAsia="es-CR"/>
        </w:rPr>
        <w:t xml:space="preserve">, mediante el </w:t>
      </w:r>
      <w:r w:rsidR="00542805" w:rsidRPr="009F6354">
        <w:rPr>
          <w:rFonts w:ascii="Times New Roman" w:eastAsia="Times New Roman" w:hAnsi="Times New Roman" w:cs="Times New Roman"/>
          <w:color w:val="000000"/>
          <w:sz w:val="22"/>
          <w:szCs w:val="22"/>
          <w:lang w:eastAsia="es-CR"/>
        </w:rPr>
        <w:t>cual</w:t>
      </w:r>
      <w:r w:rsidR="00542805">
        <w:rPr>
          <w:rFonts w:ascii="Times New Roman" w:eastAsia="Times New Roman" w:hAnsi="Times New Roman" w:cs="Times New Roman"/>
          <w:color w:val="000000"/>
          <w:sz w:val="22"/>
          <w:szCs w:val="22"/>
          <w:lang w:eastAsia="es-CR"/>
        </w:rPr>
        <w:t xml:space="preserve"> la Dirección de Recursos Humanos, gira instrucciones a las coordinadoras del área administrativa</w:t>
      </w:r>
      <w:r w:rsidR="000F6BEA">
        <w:rPr>
          <w:rFonts w:ascii="Times New Roman" w:eastAsia="Times New Roman" w:hAnsi="Times New Roman" w:cs="Times New Roman"/>
          <w:color w:val="000000"/>
          <w:sz w:val="22"/>
          <w:szCs w:val="22"/>
          <w:lang w:eastAsia="es-CR"/>
        </w:rPr>
        <w:t xml:space="preserve"> sobre la elaboración </w:t>
      </w:r>
      <w:r w:rsidR="00D0383F">
        <w:rPr>
          <w:rFonts w:ascii="Times New Roman" w:eastAsia="Times New Roman" w:hAnsi="Times New Roman" w:cs="Times New Roman"/>
          <w:color w:val="000000"/>
          <w:sz w:val="22"/>
          <w:szCs w:val="22"/>
          <w:lang w:eastAsia="es-CR"/>
        </w:rPr>
        <w:t xml:space="preserve">de </w:t>
      </w:r>
      <w:r w:rsidR="000F6BEA">
        <w:rPr>
          <w:rFonts w:ascii="Times New Roman" w:eastAsia="Times New Roman" w:hAnsi="Times New Roman" w:cs="Times New Roman"/>
          <w:color w:val="000000"/>
          <w:sz w:val="22"/>
          <w:szCs w:val="22"/>
          <w:lang w:eastAsia="es-CR"/>
        </w:rPr>
        <w:t xml:space="preserve">lineamientos </w:t>
      </w:r>
      <w:r w:rsidR="00100F76">
        <w:rPr>
          <w:rFonts w:ascii="Times New Roman" w:eastAsia="Times New Roman" w:hAnsi="Times New Roman" w:cs="Times New Roman"/>
          <w:color w:val="000000"/>
          <w:sz w:val="22"/>
          <w:szCs w:val="22"/>
          <w:lang w:eastAsia="es-CR"/>
        </w:rPr>
        <w:t>en conjunto con la Unidad de Gestión de la Calidad</w:t>
      </w:r>
      <w:r w:rsidR="003547E8">
        <w:rPr>
          <w:rFonts w:ascii="Times New Roman" w:eastAsia="Times New Roman" w:hAnsi="Times New Roman" w:cs="Times New Roman"/>
          <w:color w:val="000000"/>
          <w:sz w:val="22"/>
          <w:szCs w:val="22"/>
          <w:lang w:eastAsia="es-CR"/>
        </w:rPr>
        <w:t>,</w:t>
      </w:r>
      <w:r w:rsidR="00100F76">
        <w:rPr>
          <w:rFonts w:ascii="Times New Roman" w:eastAsia="Times New Roman" w:hAnsi="Times New Roman" w:cs="Times New Roman"/>
          <w:color w:val="000000"/>
          <w:sz w:val="22"/>
          <w:szCs w:val="22"/>
          <w:lang w:eastAsia="es-CR"/>
        </w:rPr>
        <w:t xml:space="preserve"> </w:t>
      </w:r>
      <w:r w:rsidR="000F6BEA">
        <w:rPr>
          <w:rFonts w:ascii="Times New Roman" w:eastAsia="Times New Roman" w:hAnsi="Times New Roman" w:cs="Times New Roman"/>
          <w:color w:val="000000"/>
          <w:sz w:val="22"/>
          <w:szCs w:val="22"/>
          <w:lang w:eastAsia="es-CR"/>
        </w:rPr>
        <w:t>que permitan una gestión adecuada conservación de los archivos físicos y digitales de la Dirección de Recursos Humanos</w:t>
      </w:r>
      <w:r w:rsidR="003547E8">
        <w:rPr>
          <w:rFonts w:ascii="Times New Roman" w:eastAsia="Times New Roman" w:hAnsi="Times New Roman" w:cs="Times New Roman"/>
          <w:color w:val="000000"/>
          <w:sz w:val="22"/>
          <w:szCs w:val="22"/>
          <w:lang w:eastAsia="es-CR"/>
        </w:rPr>
        <w:t>. A</w:t>
      </w:r>
      <w:r w:rsidRPr="00377A58">
        <w:rPr>
          <w:rFonts w:ascii="Times New Roman" w:eastAsia="Times New Roman" w:hAnsi="Times New Roman" w:cs="Times New Roman"/>
          <w:color w:val="000000"/>
          <w:sz w:val="22"/>
          <w:szCs w:val="22"/>
          <w:lang w:eastAsia="es-CR"/>
        </w:rPr>
        <w:t>demás indica que realizó visita de seguimiento al Archivo Central, lo que se está tomando como base para realizar los lineamientos</w:t>
      </w:r>
      <w:r w:rsidR="003547E8">
        <w:rPr>
          <w:rFonts w:ascii="Times New Roman" w:eastAsia="Times New Roman" w:hAnsi="Times New Roman" w:cs="Times New Roman"/>
          <w:color w:val="000000"/>
          <w:sz w:val="22"/>
          <w:szCs w:val="22"/>
          <w:lang w:eastAsia="es-CR"/>
        </w:rPr>
        <w:t>. S</w:t>
      </w:r>
      <w:r w:rsidRPr="00377A58">
        <w:rPr>
          <w:rFonts w:ascii="Times New Roman" w:eastAsia="Times New Roman" w:hAnsi="Times New Roman" w:cs="Times New Roman"/>
          <w:color w:val="000000"/>
          <w:sz w:val="22"/>
          <w:szCs w:val="22"/>
          <w:lang w:eastAsia="es-CR"/>
        </w:rPr>
        <w:t>olicitaran mediante oficio la colaboración de</w:t>
      </w:r>
      <w:r w:rsidR="00292BB5">
        <w:rPr>
          <w:rFonts w:ascii="Times New Roman" w:eastAsia="Times New Roman" w:hAnsi="Times New Roman" w:cs="Times New Roman"/>
          <w:color w:val="000000"/>
          <w:sz w:val="22"/>
          <w:szCs w:val="22"/>
          <w:lang w:eastAsia="es-CR"/>
        </w:rPr>
        <w:t>l Departamento del</w:t>
      </w:r>
      <w:r w:rsidRPr="00377A58">
        <w:rPr>
          <w:rFonts w:ascii="Times New Roman" w:eastAsia="Times New Roman" w:hAnsi="Times New Roman" w:cs="Times New Roman"/>
          <w:color w:val="000000"/>
          <w:sz w:val="22"/>
          <w:szCs w:val="22"/>
          <w:lang w:eastAsia="es-CR"/>
        </w:rPr>
        <w:t xml:space="preserve"> Archivo Central para establecer calendario y responsables para</w:t>
      </w:r>
      <w:r w:rsidR="00EC5EE8" w:rsidRPr="00377A58">
        <w:rPr>
          <w:rFonts w:ascii="Times New Roman" w:eastAsia="Times New Roman" w:hAnsi="Times New Roman" w:cs="Times New Roman"/>
          <w:color w:val="000000"/>
          <w:sz w:val="22"/>
          <w:szCs w:val="22"/>
          <w:lang w:eastAsia="es-CR"/>
        </w:rPr>
        <w:t xml:space="preserve"> elaborar</w:t>
      </w:r>
      <w:r w:rsidR="00292BB5">
        <w:rPr>
          <w:rFonts w:ascii="Times New Roman" w:eastAsia="Times New Roman" w:hAnsi="Times New Roman" w:cs="Times New Roman"/>
          <w:color w:val="000000"/>
          <w:sz w:val="22"/>
          <w:szCs w:val="22"/>
          <w:lang w:eastAsia="es-CR"/>
        </w:rPr>
        <w:t xml:space="preserve"> el</w:t>
      </w:r>
      <w:r w:rsidR="00EC5EE8" w:rsidRPr="00377A58">
        <w:rPr>
          <w:rFonts w:ascii="Times New Roman" w:eastAsia="Times New Roman" w:hAnsi="Times New Roman" w:cs="Times New Roman"/>
          <w:color w:val="000000"/>
          <w:sz w:val="22"/>
          <w:szCs w:val="22"/>
          <w:lang w:eastAsia="es-CR"/>
        </w:rPr>
        <w:t xml:space="preserve"> Manual solicitado en esta recomendación.</w:t>
      </w:r>
    </w:p>
    <w:p w:rsidR="00D0383F" w:rsidRDefault="00D0383F" w:rsidP="00672ECC">
      <w:pPr>
        <w:spacing w:after="0" w:line="240" w:lineRule="auto"/>
        <w:jc w:val="both"/>
        <w:rPr>
          <w:rFonts w:ascii="Times New Roman" w:eastAsia="Times New Roman" w:hAnsi="Times New Roman" w:cs="Times New Roman"/>
          <w:color w:val="000000"/>
          <w:sz w:val="22"/>
          <w:szCs w:val="22"/>
          <w:lang w:eastAsia="es-CR"/>
        </w:rPr>
      </w:pPr>
    </w:p>
    <w:p w:rsidR="005A3807" w:rsidRPr="00377A58" w:rsidRDefault="005A3807" w:rsidP="00672ECC">
      <w:p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Lo anterior se envió previo a la constitución de la Comisión Fiscalizadora de los Archivos de Gestión de l</w:t>
      </w:r>
      <w:r w:rsidR="008F5C0A" w:rsidRPr="00377A58">
        <w:rPr>
          <w:rFonts w:ascii="Times New Roman" w:eastAsia="Times New Roman" w:hAnsi="Times New Roman" w:cs="Times New Roman"/>
          <w:color w:val="000000"/>
          <w:sz w:val="22"/>
          <w:szCs w:val="22"/>
          <w:lang w:eastAsia="es-CR"/>
        </w:rPr>
        <w:t>a Dirección de Recursos Humanos, funciones y actuar que se explicaron ampliamente en la recomendación 4.1 del presente Informe y que denota el seguimiento que se ha dado tanto del Despacho Administrativo como de la Dirección de Recursos Humanos.</w:t>
      </w:r>
    </w:p>
    <w:p w:rsidR="00D0383F" w:rsidRDefault="00D0383F" w:rsidP="00672ECC">
      <w:pPr>
        <w:spacing w:after="0" w:line="240" w:lineRule="auto"/>
        <w:jc w:val="both"/>
        <w:rPr>
          <w:rFonts w:ascii="Times New Roman" w:eastAsia="Times New Roman" w:hAnsi="Times New Roman" w:cs="Times New Roman"/>
          <w:color w:val="000000"/>
          <w:sz w:val="22"/>
          <w:szCs w:val="22"/>
          <w:lang w:eastAsia="es-CR"/>
        </w:rPr>
      </w:pPr>
    </w:p>
    <w:p w:rsidR="00A97F6A" w:rsidRPr="00377A58" w:rsidRDefault="00A97F6A" w:rsidP="00672ECC">
      <w:p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Por lo anterior se considera cumplida la recomendación</w:t>
      </w:r>
      <w:r w:rsidR="002939A3" w:rsidRPr="00377A58">
        <w:rPr>
          <w:rFonts w:ascii="Times New Roman" w:eastAsia="Times New Roman" w:hAnsi="Times New Roman" w:cs="Times New Roman"/>
          <w:color w:val="000000"/>
          <w:sz w:val="22"/>
          <w:szCs w:val="22"/>
          <w:lang w:eastAsia="es-CR"/>
        </w:rPr>
        <w:t>, puesto que los lineamientos y el seguimiento se han realizado tal y como lo solicita la recomendación</w:t>
      </w:r>
      <w:r w:rsidRPr="00377A58">
        <w:rPr>
          <w:rFonts w:ascii="Times New Roman" w:eastAsia="Times New Roman" w:hAnsi="Times New Roman" w:cs="Times New Roman"/>
          <w:color w:val="000000"/>
          <w:sz w:val="22"/>
          <w:szCs w:val="22"/>
          <w:lang w:eastAsia="es-CR"/>
        </w:rPr>
        <w:t>.</w:t>
      </w:r>
    </w:p>
    <w:p w:rsidR="00DB7886" w:rsidRPr="00377A58" w:rsidRDefault="00DB7886" w:rsidP="00672ECC">
      <w:pPr>
        <w:spacing w:after="0" w:line="240" w:lineRule="auto"/>
        <w:jc w:val="both"/>
        <w:rPr>
          <w:rFonts w:ascii="Times New Roman" w:eastAsia="Times New Roman" w:hAnsi="Times New Roman" w:cs="Times New Roman"/>
          <w:b/>
          <w:color w:val="000000"/>
          <w:sz w:val="22"/>
          <w:szCs w:val="22"/>
          <w:lang w:eastAsia="es-CR"/>
        </w:rPr>
      </w:pPr>
    </w:p>
    <w:p w:rsidR="00E31B81" w:rsidRPr="00C30715" w:rsidRDefault="00E31B81" w:rsidP="00672ECC">
      <w:pPr>
        <w:spacing w:after="0" w:line="240" w:lineRule="auto"/>
        <w:ind w:left="567"/>
        <w:jc w:val="both"/>
        <w:rPr>
          <w:rFonts w:ascii="Times New Roman" w:eastAsia="Times New Roman" w:hAnsi="Times New Roman" w:cs="Times New Roman"/>
          <w:i/>
          <w:color w:val="000000"/>
          <w:lang w:eastAsia="es-CR"/>
        </w:rPr>
      </w:pPr>
      <w:r w:rsidRPr="00C30715">
        <w:rPr>
          <w:rFonts w:ascii="Times New Roman" w:eastAsia="Times New Roman" w:hAnsi="Times New Roman" w:cs="Times New Roman"/>
          <w:b/>
          <w:i/>
          <w:color w:val="000000"/>
          <w:lang w:eastAsia="es-CR"/>
        </w:rPr>
        <w:lastRenderedPageBreak/>
        <w:t>4.6</w:t>
      </w:r>
      <w:r w:rsidRPr="00C30715">
        <w:rPr>
          <w:rFonts w:ascii="Times New Roman" w:eastAsia="Times New Roman" w:hAnsi="Times New Roman" w:cs="Times New Roman"/>
          <w:i/>
          <w:color w:val="000000"/>
          <w:lang w:eastAsia="es-CR"/>
        </w:rPr>
        <w:t xml:space="preserve"> </w:t>
      </w:r>
      <w:r w:rsidR="005D18A0" w:rsidRPr="00C30715">
        <w:rPr>
          <w:rFonts w:ascii="Times New Roman" w:eastAsia="Times New Roman" w:hAnsi="Times New Roman" w:cs="Times New Roman"/>
          <w:i/>
          <w:color w:val="000000"/>
          <w:lang w:eastAsia="es-CR"/>
        </w:rPr>
        <w:t>Implementar por escrito un procedimiento estandarizado para facilitar la documentación a los usuarios internos y externos, de la Dirección de Recursos Humanos.</w:t>
      </w:r>
    </w:p>
    <w:p w:rsidR="00D0383F" w:rsidRDefault="00D0383F" w:rsidP="00672ECC">
      <w:pPr>
        <w:spacing w:after="0" w:line="240" w:lineRule="auto"/>
        <w:jc w:val="both"/>
        <w:rPr>
          <w:rFonts w:ascii="Times New Roman" w:eastAsia="Times New Roman" w:hAnsi="Times New Roman" w:cs="Times New Roman"/>
          <w:color w:val="000000"/>
          <w:sz w:val="22"/>
          <w:szCs w:val="22"/>
          <w:lang w:eastAsia="es-CR"/>
        </w:rPr>
      </w:pPr>
    </w:p>
    <w:p w:rsidR="00C04D3C" w:rsidRPr="00377A58" w:rsidRDefault="00F83CAC" w:rsidP="00672ECC">
      <w:pPr>
        <w:spacing w:after="0" w:line="240" w:lineRule="auto"/>
        <w:jc w:val="both"/>
        <w:rPr>
          <w:rFonts w:ascii="Times New Roman" w:eastAsia="Times New Roman" w:hAnsi="Times New Roman" w:cs="Times New Roman"/>
          <w:color w:val="000000"/>
          <w:sz w:val="22"/>
          <w:szCs w:val="22"/>
          <w:lang w:eastAsia="es-CR"/>
        </w:rPr>
      </w:pPr>
      <w:r>
        <w:rPr>
          <w:rFonts w:ascii="Times New Roman" w:eastAsia="Times New Roman" w:hAnsi="Times New Roman" w:cs="Times New Roman"/>
          <w:color w:val="000000"/>
          <w:sz w:val="22"/>
          <w:szCs w:val="22"/>
          <w:lang w:eastAsia="es-CR"/>
        </w:rPr>
        <w:t>M</w:t>
      </w:r>
      <w:r w:rsidR="00EC5EE8" w:rsidRPr="00377A58">
        <w:rPr>
          <w:rFonts w:ascii="Times New Roman" w:eastAsia="Times New Roman" w:hAnsi="Times New Roman" w:cs="Times New Roman"/>
          <w:color w:val="000000"/>
          <w:sz w:val="22"/>
          <w:szCs w:val="22"/>
          <w:lang w:eastAsia="es-CR"/>
        </w:rPr>
        <w:t xml:space="preserve">ediante oficio </w:t>
      </w:r>
      <w:r w:rsidR="00EC5EE8" w:rsidRPr="002A4E00">
        <w:rPr>
          <w:rFonts w:ascii="Times New Roman" w:eastAsia="Times New Roman" w:hAnsi="Times New Roman" w:cs="Times New Roman"/>
          <w:color w:val="000000"/>
          <w:sz w:val="22"/>
          <w:szCs w:val="22"/>
          <w:lang w:eastAsia="es-CR"/>
        </w:rPr>
        <w:t>DRH-7231-2015-DIR</w:t>
      </w:r>
      <w:r w:rsidR="002A4E00">
        <w:rPr>
          <w:rFonts w:ascii="Times New Roman" w:eastAsia="Times New Roman" w:hAnsi="Times New Roman" w:cs="Times New Roman"/>
          <w:color w:val="000000"/>
          <w:sz w:val="22"/>
          <w:szCs w:val="22"/>
          <w:lang w:eastAsia="es-CR"/>
        </w:rPr>
        <w:t>,</w:t>
      </w:r>
      <w:r w:rsidR="003E2E76">
        <w:rPr>
          <w:rFonts w:ascii="Times New Roman" w:eastAsia="Times New Roman" w:hAnsi="Times New Roman" w:cs="Times New Roman"/>
          <w:color w:val="000000"/>
          <w:sz w:val="22"/>
          <w:szCs w:val="22"/>
          <w:lang w:eastAsia="es-CR"/>
        </w:rPr>
        <w:t xml:space="preserve"> citado en la recomendación 4.5,</w:t>
      </w:r>
      <w:r w:rsidR="002A4E00">
        <w:rPr>
          <w:rFonts w:ascii="Times New Roman" w:eastAsia="Times New Roman" w:hAnsi="Times New Roman" w:cs="Times New Roman"/>
          <w:color w:val="000000"/>
          <w:sz w:val="22"/>
          <w:szCs w:val="22"/>
          <w:lang w:eastAsia="es-CR"/>
        </w:rPr>
        <w:t xml:space="preserve"> se señaló </w:t>
      </w:r>
      <w:r w:rsidR="00C30715">
        <w:rPr>
          <w:rFonts w:ascii="Times New Roman" w:eastAsia="Times New Roman" w:hAnsi="Times New Roman" w:cs="Times New Roman"/>
          <w:color w:val="000000"/>
          <w:sz w:val="22"/>
          <w:szCs w:val="22"/>
          <w:lang w:eastAsia="es-CR"/>
        </w:rPr>
        <w:t>la elaboración de</w:t>
      </w:r>
      <w:r w:rsidR="00EC5EE8" w:rsidRPr="00377A58">
        <w:rPr>
          <w:rFonts w:ascii="Times New Roman" w:eastAsia="Times New Roman" w:hAnsi="Times New Roman" w:cs="Times New Roman"/>
          <w:color w:val="000000"/>
          <w:sz w:val="22"/>
          <w:szCs w:val="22"/>
          <w:lang w:eastAsia="es-CR"/>
        </w:rPr>
        <w:t xml:space="preserve"> los lineamientos que permitan una gestión adecuada de conservación de los archivos físicos y digitales de la DRH</w:t>
      </w:r>
      <w:r w:rsidR="002A4E00">
        <w:rPr>
          <w:rFonts w:ascii="Times New Roman" w:eastAsia="Times New Roman" w:hAnsi="Times New Roman" w:cs="Times New Roman"/>
          <w:color w:val="000000"/>
          <w:sz w:val="22"/>
          <w:szCs w:val="22"/>
          <w:lang w:eastAsia="es-CR"/>
        </w:rPr>
        <w:t>, por parte de</w:t>
      </w:r>
      <w:r w:rsidR="00D0383F">
        <w:rPr>
          <w:rFonts w:ascii="Times New Roman" w:eastAsia="Times New Roman" w:hAnsi="Times New Roman" w:cs="Times New Roman"/>
          <w:color w:val="000000"/>
          <w:sz w:val="22"/>
          <w:szCs w:val="22"/>
          <w:lang w:eastAsia="es-CR"/>
        </w:rPr>
        <w:t xml:space="preserve"> </w:t>
      </w:r>
      <w:r w:rsidR="002A4E00">
        <w:rPr>
          <w:rFonts w:ascii="Times New Roman" w:eastAsia="Times New Roman" w:hAnsi="Times New Roman" w:cs="Times New Roman"/>
          <w:color w:val="000000"/>
          <w:sz w:val="22"/>
          <w:szCs w:val="22"/>
          <w:lang w:eastAsia="es-CR"/>
        </w:rPr>
        <w:t>l</w:t>
      </w:r>
      <w:r w:rsidR="00D0383F">
        <w:rPr>
          <w:rFonts w:ascii="Times New Roman" w:eastAsia="Times New Roman" w:hAnsi="Times New Roman" w:cs="Times New Roman"/>
          <w:color w:val="000000"/>
          <w:sz w:val="22"/>
          <w:szCs w:val="22"/>
          <w:lang w:eastAsia="es-CR"/>
        </w:rPr>
        <w:t>as</w:t>
      </w:r>
      <w:r w:rsidR="002A4E00">
        <w:rPr>
          <w:rFonts w:ascii="Times New Roman" w:eastAsia="Times New Roman" w:hAnsi="Times New Roman" w:cs="Times New Roman"/>
          <w:color w:val="000000"/>
          <w:sz w:val="22"/>
          <w:szCs w:val="22"/>
          <w:lang w:eastAsia="es-CR"/>
        </w:rPr>
        <w:t xml:space="preserve"> Áreas Administrativa y Logística</w:t>
      </w:r>
      <w:r w:rsidR="00C04D3C" w:rsidRPr="00377A58">
        <w:rPr>
          <w:rFonts w:ascii="Times New Roman" w:eastAsia="Times New Roman" w:hAnsi="Times New Roman" w:cs="Times New Roman"/>
          <w:color w:val="000000"/>
          <w:sz w:val="22"/>
          <w:szCs w:val="22"/>
          <w:lang w:eastAsia="es-CR"/>
        </w:rPr>
        <w:t>.</w:t>
      </w:r>
    </w:p>
    <w:p w:rsidR="00D0383F" w:rsidRDefault="00D0383F" w:rsidP="00672ECC">
      <w:pPr>
        <w:spacing w:after="0" w:line="240" w:lineRule="auto"/>
        <w:jc w:val="both"/>
        <w:rPr>
          <w:rFonts w:ascii="Times New Roman" w:eastAsia="Times New Roman" w:hAnsi="Times New Roman" w:cs="Times New Roman"/>
          <w:color w:val="000000"/>
          <w:sz w:val="22"/>
          <w:szCs w:val="22"/>
          <w:lang w:eastAsia="es-CR"/>
        </w:rPr>
      </w:pPr>
    </w:p>
    <w:p w:rsidR="004D51B6" w:rsidRPr="00377A58" w:rsidRDefault="003E2E76" w:rsidP="00672ECC">
      <w:pPr>
        <w:spacing w:after="0" w:line="240" w:lineRule="auto"/>
        <w:jc w:val="both"/>
        <w:rPr>
          <w:rFonts w:ascii="Times New Roman" w:eastAsia="Times New Roman" w:hAnsi="Times New Roman" w:cs="Times New Roman"/>
          <w:color w:val="000000"/>
          <w:sz w:val="22"/>
          <w:szCs w:val="22"/>
          <w:lang w:eastAsia="es-CR"/>
        </w:rPr>
      </w:pPr>
      <w:r>
        <w:rPr>
          <w:rFonts w:ascii="Times New Roman" w:eastAsia="Times New Roman" w:hAnsi="Times New Roman" w:cs="Times New Roman"/>
          <w:color w:val="000000"/>
          <w:sz w:val="22"/>
          <w:szCs w:val="22"/>
          <w:lang w:eastAsia="es-CR"/>
        </w:rPr>
        <w:t>Además, m</w:t>
      </w:r>
      <w:r w:rsidR="004D51B6" w:rsidRPr="00377A58">
        <w:rPr>
          <w:rFonts w:ascii="Times New Roman" w:eastAsia="Times New Roman" w:hAnsi="Times New Roman" w:cs="Times New Roman"/>
          <w:color w:val="000000"/>
          <w:sz w:val="22"/>
          <w:szCs w:val="22"/>
          <w:lang w:eastAsia="es-CR"/>
        </w:rPr>
        <w:t>ediante oficio DRH-7233-2015, la Dirección de Recursos Humanos le indica al encargado del Área de Gestión de Calidad de RH, que requiere que coordine con el área de Administración y Logística a fin de realizar procedimiento para facilitar la documentación a los usuarios de acuerdo a la recomendación.</w:t>
      </w:r>
    </w:p>
    <w:p w:rsidR="00D0383F" w:rsidRDefault="00D0383F" w:rsidP="00672ECC">
      <w:pPr>
        <w:spacing w:after="0" w:line="240" w:lineRule="auto"/>
        <w:jc w:val="both"/>
        <w:rPr>
          <w:rFonts w:ascii="Times New Roman" w:eastAsia="Times New Roman" w:hAnsi="Times New Roman" w:cs="Times New Roman"/>
          <w:color w:val="000000"/>
          <w:sz w:val="22"/>
          <w:szCs w:val="22"/>
          <w:lang w:eastAsia="es-CR"/>
        </w:rPr>
      </w:pPr>
    </w:p>
    <w:p w:rsidR="00A93B2D" w:rsidRPr="00377A58" w:rsidRDefault="00CD6EAC" w:rsidP="00672ECC">
      <w:p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 xml:space="preserve">Lo apoya con oficio </w:t>
      </w:r>
      <w:r w:rsidR="004D51B6" w:rsidRPr="00377A58">
        <w:rPr>
          <w:rFonts w:ascii="Times New Roman" w:eastAsia="Times New Roman" w:hAnsi="Times New Roman" w:cs="Times New Roman"/>
          <w:color w:val="000000"/>
          <w:sz w:val="22"/>
          <w:szCs w:val="22"/>
          <w:lang w:eastAsia="es-CR"/>
        </w:rPr>
        <w:t>DRH-SUB-61-2015</w:t>
      </w:r>
      <w:r w:rsidRPr="00377A58">
        <w:rPr>
          <w:rFonts w:ascii="Times New Roman" w:eastAsia="Times New Roman" w:hAnsi="Times New Roman" w:cs="Times New Roman"/>
          <w:color w:val="000000"/>
          <w:sz w:val="22"/>
          <w:szCs w:val="22"/>
          <w:lang w:eastAsia="es-CR"/>
        </w:rPr>
        <w:t xml:space="preserve">, </w:t>
      </w:r>
      <w:r w:rsidR="00C04D3C" w:rsidRPr="00377A58">
        <w:rPr>
          <w:rFonts w:ascii="Times New Roman" w:eastAsia="Times New Roman" w:hAnsi="Times New Roman" w:cs="Times New Roman"/>
          <w:color w:val="000000"/>
          <w:sz w:val="22"/>
          <w:szCs w:val="22"/>
          <w:lang w:eastAsia="es-CR"/>
        </w:rPr>
        <w:t xml:space="preserve">donde </w:t>
      </w:r>
      <w:r w:rsidRPr="00377A58">
        <w:rPr>
          <w:rFonts w:ascii="Times New Roman" w:eastAsia="Times New Roman" w:hAnsi="Times New Roman" w:cs="Times New Roman"/>
          <w:color w:val="000000"/>
          <w:sz w:val="22"/>
          <w:szCs w:val="22"/>
          <w:lang w:eastAsia="es-CR"/>
        </w:rPr>
        <w:t xml:space="preserve">se señala que de acuerdo con la metodología de levantamiento de manuales de procedimientos que se está llevando a cabo en </w:t>
      </w:r>
      <w:r w:rsidR="004D51B6" w:rsidRPr="00377A58">
        <w:rPr>
          <w:rFonts w:ascii="Times New Roman" w:eastAsia="Times New Roman" w:hAnsi="Times New Roman" w:cs="Times New Roman"/>
          <w:color w:val="000000"/>
          <w:sz w:val="22"/>
          <w:szCs w:val="22"/>
          <w:lang w:eastAsia="es-CR"/>
        </w:rPr>
        <w:t>DRH</w:t>
      </w:r>
      <w:r w:rsidRPr="00377A58">
        <w:rPr>
          <w:rFonts w:ascii="Times New Roman" w:eastAsia="Times New Roman" w:hAnsi="Times New Roman" w:cs="Times New Roman"/>
          <w:color w:val="000000"/>
          <w:sz w:val="22"/>
          <w:szCs w:val="22"/>
          <w:lang w:eastAsia="es-CR"/>
        </w:rPr>
        <w:t>,</w:t>
      </w:r>
      <w:r w:rsidR="004D51B6" w:rsidRPr="00377A58">
        <w:rPr>
          <w:rFonts w:ascii="Times New Roman" w:eastAsia="Times New Roman" w:hAnsi="Times New Roman" w:cs="Times New Roman"/>
          <w:color w:val="000000"/>
          <w:sz w:val="22"/>
          <w:szCs w:val="22"/>
          <w:lang w:eastAsia="es-CR"/>
        </w:rPr>
        <w:t xml:space="preserve"> la responsabilidad es de cada </w:t>
      </w:r>
      <w:r w:rsidRPr="00377A58">
        <w:rPr>
          <w:rFonts w:ascii="Times New Roman" w:eastAsia="Times New Roman" w:hAnsi="Times New Roman" w:cs="Times New Roman"/>
          <w:color w:val="000000"/>
          <w:sz w:val="22"/>
          <w:szCs w:val="22"/>
          <w:lang w:eastAsia="es-CR"/>
        </w:rPr>
        <w:t>U</w:t>
      </w:r>
      <w:r w:rsidR="004D51B6" w:rsidRPr="00377A58">
        <w:rPr>
          <w:rFonts w:ascii="Times New Roman" w:eastAsia="Times New Roman" w:hAnsi="Times New Roman" w:cs="Times New Roman"/>
          <w:color w:val="000000"/>
          <w:sz w:val="22"/>
          <w:szCs w:val="22"/>
          <w:lang w:eastAsia="es-CR"/>
        </w:rPr>
        <w:t>nidad</w:t>
      </w:r>
      <w:r w:rsidRPr="00377A58">
        <w:rPr>
          <w:rFonts w:ascii="Times New Roman" w:eastAsia="Times New Roman" w:hAnsi="Times New Roman" w:cs="Times New Roman"/>
          <w:color w:val="000000"/>
          <w:sz w:val="22"/>
          <w:szCs w:val="22"/>
          <w:lang w:eastAsia="es-CR"/>
        </w:rPr>
        <w:t xml:space="preserve"> o Área que los ejecuta; mientras que la Unidad de Gestión de la </w:t>
      </w:r>
      <w:r w:rsidR="004D51B6" w:rsidRPr="00377A58">
        <w:rPr>
          <w:rFonts w:ascii="Times New Roman" w:eastAsia="Times New Roman" w:hAnsi="Times New Roman" w:cs="Times New Roman"/>
          <w:color w:val="000000"/>
          <w:sz w:val="22"/>
          <w:szCs w:val="22"/>
          <w:lang w:eastAsia="es-CR"/>
        </w:rPr>
        <w:t>Calidad es la</w:t>
      </w:r>
      <w:r w:rsidR="008602F2">
        <w:rPr>
          <w:rFonts w:ascii="Times New Roman" w:eastAsia="Times New Roman" w:hAnsi="Times New Roman" w:cs="Times New Roman"/>
          <w:color w:val="000000"/>
          <w:sz w:val="22"/>
          <w:szCs w:val="22"/>
          <w:lang w:eastAsia="es-CR"/>
        </w:rPr>
        <w:t xml:space="preserve"> </w:t>
      </w:r>
      <w:r w:rsidR="00C30715">
        <w:rPr>
          <w:rFonts w:ascii="Times New Roman" w:eastAsia="Times New Roman" w:hAnsi="Times New Roman" w:cs="Times New Roman"/>
          <w:color w:val="000000"/>
          <w:sz w:val="22"/>
          <w:szCs w:val="22"/>
          <w:lang w:eastAsia="es-CR"/>
        </w:rPr>
        <w:t>responsable</w:t>
      </w:r>
      <w:r w:rsidR="004D51B6" w:rsidRPr="00377A58">
        <w:rPr>
          <w:rFonts w:ascii="Times New Roman" w:eastAsia="Times New Roman" w:hAnsi="Times New Roman" w:cs="Times New Roman"/>
          <w:color w:val="000000"/>
          <w:sz w:val="22"/>
          <w:szCs w:val="22"/>
          <w:lang w:eastAsia="es-CR"/>
        </w:rPr>
        <w:t xml:space="preserve"> de orientar, revisar y validar estos documentos</w:t>
      </w:r>
      <w:r w:rsidRPr="00377A58">
        <w:rPr>
          <w:rFonts w:ascii="Times New Roman" w:eastAsia="Times New Roman" w:hAnsi="Times New Roman" w:cs="Times New Roman"/>
          <w:color w:val="000000"/>
          <w:sz w:val="22"/>
          <w:szCs w:val="22"/>
          <w:lang w:eastAsia="es-CR"/>
        </w:rPr>
        <w:t>, de tal manera que es el Área de Gestión Administrativa y Logística la encargada de Gestión Documental y por lo tanto de elaborar el procedimiento solicitado en esta recomendación, según lo estipulado en la “Guía para Elaborar Manuales de Procedimientos” el cual se les facilitó el 14 de octubre de 2015.</w:t>
      </w:r>
      <w:r w:rsidR="0077701E">
        <w:rPr>
          <w:rFonts w:ascii="Times New Roman" w:eastAsia="Times New Roman" w:hAnsi="Times New Roman" w:cs="Times New Roman"/>
          <w:color w:val="000000"/>
          <w:sz w:val="22"/>
          <w:szCs w:val="22"/>
          <w:lang w:eastAsia="es-CR"/>
        </w:rPr>
        <w:t xml:space="preserve"> </w:t>
      </w:r>
      <w:r w:rsidR="00A93B2D" w:rsidRPr="00377A58">
        <w:rPr>
          <w:rFonts w:ascii="Times New Roman" w:eastAsia="Times New Roman" w:hAnsi="Times New Roman" w:cs="Times New Roman"/>
          <w:color w:val="000000"/>
          <w:sz w:val="22"/>
          <w:szCs w:val="22"/>
          <w:lang w:eastAsia="es-CR"/>
        </w:rPr>
        <w:t xml:space="preserve">Se considera </w:t>
      </w:r>
      <w:r w:rsidR="002645A3" w:rsidRPr="00377A58">
        <w:rPr>
          <w:rFonts w:ascii="Times New Roman" w:eastAsia="Times New Roman" w:hAnsi="Times New Roman" w:cs="Times New Roman"/>
          <w:color w:val="000000"/>
          <w:sz w:val="22"/>
          <w:szCs w:val="22"/>
          <w:lang w:eastAsia="es-CR"/>
        </w:rPr>
        <w:t>en proceso</w:t>
      </w:r>
      <w:r w:rsidR="00A93B2D" w:rsidRPr="00377A58">
        <w:rPr>
          <w:rFonts w:ascii="Times New Roman" w:eastAsia="Times New Roman" w:hAnsi="Times New Roman" w:cs="Times New Roman"/>
          <w:color w:val="000000"/>
          <w:sz w:val="22"/>
          <w:szCs w:val="22"/>
          <w:lang w:eastAsia="es-CR"/>
        </w:rPr>
        <w:t xml:space="preserve"> la recomendación.</w:t>
      </w:r>
    </w:p>
    <w:p w:rsidR="00DB7886" w:rsidRPr="00377A58" w:rsidRDefault="00DB7886" w:rsidP="00672ECC">
      <w:pPr>
        <w:spacing w:after="0" w:line="240" w:lineRule="auto"/>
        <w:jc w:val="both"/>
        <w:rPr>
          <w:rFonts w:ascii="Times New Roman" w:eastAsia="Times New Roman" w:hAnsi="Times New Roman" w:cs="Times New Roman"/>
          <w:b/>
          <w:color w:val="000000"/>
          <w:sz w:val="22"/>
          <w:szCs w:val="22"/>
          <w:lang w:eastAsia="es-CR"/>
        </w:rPr>
      </w:pPr>
    </w:p>
    <w:p w:rsidR="00AF4B1D" w:rsidRPr="00C30715" w:rsidRDefault="00E31B81" w:rsidP="00672ECC">
      <w:pPr>
        <w:spacing w:after="0" w:line="240" w:lineRule="auto"/>
        <w:ind w:left="567"/>
        <w:jc w:val="both"/>
        <w:rPr>
          <w:rFonts w:ascii="Times New Roman" w:eastAsia="Times New Roman" w:hAnsi="Times New Roman" w:cs="Times New Roman"/>
          <w:i/>
          <w:color w:val="000000"/>
          <w:lang w:eastAsia="es-CR"/>
        </w:rPr>
      </w:pPr>
      <w:r w:rsidRPr="00C30715">
        <w:rPr>
          <w:rFonts w:ascii="Times New Roman" w:eastAsia="Times New Roman" w:hAnsi="Times New Roman" w:cs="Times New Roman"/>
          <w:b/>
          <w:i/>
          <w:color w:val="000000"/>
          <w:lang w:eastAsia="es-CR"/>
        </w:rPr>
        <w:t>4.7</w:t>
      </w:r>
      <w:r w:rsidRPr="00C30715">
        <w:rPr>
          <w:rFonts w:ascii="Times New Roman" w:eastAsia="Times New Roman" w:hAnsi="Times New Roman" w:cs="Times New Roman"/>
          <w:i/>
          <w:color w:val="000000"/>
          <w:lang w:eastAsia="es-CR"/>
        </w:rPr>
        <w:t xml:space="preserve"> </w:t>
      </w:r>
      <w:r w:rsidR="005D18A0" w:rsidRPr="00C30715">
        <w:rPr>
          <w:rFonts w:ascii="Times New Roman" w:eastAsia="Times New Roman" w:hAnsi="Times New Roman" w:cs="Times New Roman"/>
          <w:i/>
          <w:color w:val="000000"/>
          <w:lang w:eastAsia="es-CR"/>
        </w:rPr>
        <w:t>Implementar en toda la Dirección de Recursos Humanos, el uso del Sistema Visión 2020 con el fin de mantener un control estandarizado sobre la documentación que ingresa. Este sistema será utilizado hasta que se implemente otro sistema de información que permita registrar de manera segura y eficiente; y almacenar los documentos de manera digital.</w:t>
      </w:r>
    </w:p>
    <w:p w:rsidR="00D0383F" w:rsidRDefault="00D0383F" w:rsidP="00672ECC">
      <w:pPr>
        <w:spacing w:after="0" w:line="240" w:lineRule="auto"/>
        <w:jc w:val="both"/>
        <w:rPr>
          <w:rFonts w:ascii="Times New Roman" w:eastAsia="Times New Roman" w:hAnsi="Times New Roman" w:cs="Times New Roman"/>
          <w:color w:val="000000"/>
          <w:sz w:val="22"/>
          <w:szCs w:val="22"/>
          <w:lang w:eastAsia="es-CR"/>
        </w:rPr>
      </w:pPr>
    </w:p>
    <w:p w:rsidR="00F75D9D" w:rsidRDefault="00F75D9D" w:rsidP="00672ECC">
      <w:p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 xml:space="preserve">Mediante oficio DRH-7161-DIR, la Directora de RH le indica a los jefes de departamento de: Asignación de Recurso Humano, Gestión Disciplinaria, Gestión de Trámites y Servicios, Planificación del Recurso Humano, Remuneraciones y Dirección y Subdirección, </w:t>
      </w:r>
      <w:r w:rsidR="00D0383F">
        <w:rPr>
          <w:rFonts w:ascii="Times New Roman" w:eastAsia="Times New Roman" w:hAnsi="Times New Roman" w:cs="Times New Roman"/>
          <w:color w:val="000000"/>
          <w:sz w:val="22"/>
          <w:szCs w:val="22"/>
          <w:lang w:eastAsia="es-CR"/>
        </w:rPr>
        <w:t>i</w:t>
      </w:r>
      <w:r w:rsidRPr="00377A58">
        <w:rPr>
          <w:rFonts w:ascii="Times New Roman" w:eastAsia="Times New Roman" w:hAnsi="Times New Roman" w:cs="Times New Roman"/>
          <w:color w:val="000000"/>
          <w:sz w:val="22"/>
          <w:szCs w:val="22"/>
          <w:lang w:eastAsia="es-CR"/>
        </w:rPr>
        <w:t>mplementar en toda la DRH el uso del Sistema 2020 con el fin de mantener un control estandarizado sobre la documentación que ingresa y sale de las dependencias de la DRH, esto con el fin de que se resguarde apropiadamente y sea de fácil consulta. En caso de que, alguna dependencia no tenga instalado este Sistema,</w:t>
      </w:r>
      <w:r w:rsidR="0077701E">
        <w:rPr>
          <w:rFonts w:ascii="Times New Roman" w:eastAsia="Times New Roman" w:hAnsi="Times New Roman" w:cs="Times New Roman"/>
          <w:color w:val="000000"/>
          <w:sz w:val="22"/>
          <w:szCs w:val="22"/>
          <w:lang w:eastAsia="es-CR"/>
        </w:rPr>
        <w:t xml:space="preserve"> </w:t>
      </w:r>
      <w:r w:rsidRPr="00377A58">
        <w:rPr>
          <w:rFonts w:ascii="Times New Roman" w:eastAsia="Times New Roman" w:hAnsi="Times New Roman" w:cs="Times New Roman"/>
          <w:color w:val="000000"/>
          <w:sz w:val="22"/>
          <w:szCs w:val="22"/>
          <w:lang w:eastAsia="es-CR"/>
        </w:rPr>
        <w:t>debe coordinarlo con la Dirección de Informática de Gestión.</w:t>
      </w:r>
      <w:r w:rsidR="0077701E">
        <w:rPr>
          <w:rFonts w:ascii="Times New Roman" w:eastAsia="Times New Roman" w:hAnsi="Times New Roman" w:cs="Times New Roman"/>
          <w:color w:val="000000"/>
          <w:sz w:val="22"/>
          <w:szCs w:val="22"/>
          <w:lang w:eastAsia="es-CR"/>
        </w:rPr>
        <w:t xml:space="preserve"> </w:t>
      </w:r>
    </w:p>
    <w:p w:rsidR="00D0383F" w:rsidRPr="00377A58" w:rsidRDefault="00D0383F" w:rsidP="00672ECC">
      <w:pPr>
        <w:spacing w:after="0" w:line="240" w:lineRule="auto"/>
        <w:jc w:val="both"/>
        <w:rPr>
          <w:rFonts w:ascii="Times New Roman" w:eastAsia="Times New Roman" w:hAnsi="Times New Roman" w:cs="Times New Roman"/>
          <w:color w:val="000000"/>
          <w:sz w:val="22"/>
          <w:szCs w:val="22"/>
          <w:lang w:eastAsia="es-CR"/>
        </w:rPr>
      </w:pPr>
    </w:p>
    <w:p w:rsidR="00F75D9D" w:rsidRPr="00377A58" w:rsidRDefault="00F75D9D" w:rsidP="00672ECC">
      <w:p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 xml:space="preserve">Mediante oficio DRH-DPRH-065-2015, el Jefe de Promoción de RH, </w:t>
      </w:r>
      <w:r w:rsidR="00292BB5" w:rsidRPr="00377A58">
        <w:rPr>
          <w:rFonts w:ascii="Times New Roman" w:eastAsia="Times New Roman" w:hAnsi="Times New Roman" w:cs="Times New Roman"/>
          <w:color w:val="000000"/>
          <w:sz w:val="22"/>
          <w:szCs w:val="22"/>
          <w:lang w:eastAsia="es-CR"/>
        </w:rPr>
        <w:t>comunica</w:t>
      </w:r>
      <w:r w:rsidR="00936EC5">
        <w:rPr>
          <w:rFonts w:ascii="Times New Roman" w:eastAsia="Times New Roman" w:hAnsi="Times New Roman" w:cs="Times New Roman"/>
          <w:color w:val="000000"/>
          <w:sz w:val="22"/>
          <w:szCs w:val="22"/>
          <w:lang w:eastAsia="es-CR"/>
        </w:rPr>
        <w:t xml:space="preserve"> que con oficio DRH-DPRH-064</w:t>
      </w:r>
      <w:r w:rsidRPr="00377A58">
        <w:rPr>
          <w:rFonts w:ascii="Times New Roman" w:eastAsia="Times New Roman" w:hAnsi="Times New Roman" w:cs="Times New Roman"/>
          <w:color w:val="000000"/>
          <w:sz w:val="22"/>
          <w:szCs w:val="22"/>
          <w:lang w:eastAsia="es-CR"/>
        </w:rPr>
        <w:t xml:space="preserve">-2015 informó a los jefes de unidades a ejecutar las siguientes acciones: Implementar </w:t>
      </w:r>
      <w:r w:rsidR="00292BB5">
        <w:rPr>
          <w:rFonts w:ascii="Times New Roman" w:eastAsia="Times New Roman" w:hAnsi="Times New Roman" w:cs="Times New Roman"/>
          <w:color w:val="000000"/>
          <w:sz w:val="22"/>
          <w:szCs w:val="22"/>
          <w:lang w:eastAsia="es-CR"/>
        </w:rPr>
        <w:t xml:space="preserve">el </w:t>
      </w:r>
      <w:r w:rsidRPr="00377A58">
        <w:rPr>
          <w:rFonts w:ascii="Times New Roman" w:eastAsia="Times New Roman" w:hAnsi="Times New Roman" w:cs="Times New Roman"/>
          <w:color w:val="000000"/>
          <w:sz w:val="22"/>
          <w:szCs w:val="22"/>
          <w:lang w:eastAsia="es-CR"/>
        </w:rPr>
        <w:t>uso del sistema 2020 con el fin de mantener un control estandarizado</w:t>
      </w:r>
      <w:r w:rsidR="0077701E">
        <w:rPr>
          <w:rFonts w:ascii="Times New Roman" w:eastAsia="Times New Roman" w:hAnsi="Times New Roman" w:cs="Times New Roman"/>
          <w:color w:val="000000"/>
          <w:sz w:val="22"/>
          <w:szCs w:val="22"/>
          <w:lang w:eastAsia="es-CR"/>
        </w:rPr>
        <w:t xml:space="preserve"> </w:t>
      </w:r>
      <w:r w:rsidRPr="00377A58">
        <w:rPr>
          <w:rFonts w:ascii="Times New Roman" w:eastAsia="Times New Roman" w:hAnsi="Times New Roman" w:cs="Times New Roman"/>
          <w:color w:val="000000"/>
          <w:sz w:val="22"/>
          <w:szCs w:val="22"/>
          <w:lang w:eastAsia="es-CR"/>
        </w:rPr>
        <w:t>de la documentación, y si no lo tienen instalado coordinarlo con Informática, junto con la recomendación.</w:t>
      </w:r>
    </w:p>
    <w:p w:rsidR="00D0383F" w:rsidRDefault="00D0383F" w:rsidP="00672ECC">
      <w:pPr>
        <w:spacing w:after="0" w:line="240" w:lineRule="auto"/>
        <w:jc w:val="both"/>
        <w:rPr>
          <w:rFonts w:ascii="Times New Roman" w:eastAsia="Times New Roman" w:hAnsi="Times New Roman" w:cs="Times New Roman"/>
          <w:color w:val="000000"/>
          <w:sz w:val="22"/>
          <w:szCs w:val="22"/>
          <w:lang w:eastAsia="es-CR"/>
        </w:rPr>
      </w:pPr>
    </w:p>
    <w:p w:rsidR="00C305A6" w:rsidRPr="005C5931" w:rsidRDefault="005573B5" w:rsidP="00672ECC">
      <w:pPr>
        <w:spacing w:after="0" w:line="240" w:lineRule="auto"/>
        <w:jc w:val="both"/>
        <w:rPr>
          <w:rFonts w:ascii="Times New Roman" w:eastAsia="Times New Roman" w:hAnsi="Times New Roman" w:cs="Times New Roman"/>
          <w:color w:val="000000"/>
          <w:sz w:val="22"/>
          <w:szCs w:val="22"/>
          <w:highlight w:val="red"/>
          <w:lang w:eastAsia="es-CR"/>
        </w:rPr>
      </w:pPr>
      <w:r w:rsidRPr="00377A58">
        <w:rPr>
          <w:rFonts w:ascii="Times New Roman" w:eastAsia="Times New Roman" w:hAnsi="Times New Roman" w:cs="Times New Roman"/>
          <w:color w:val="000000"/>
          <w:sz w:val="22"/>
          <w:szCs w:val="22"/>
          <w:lang w:eastAsia="es-CR"/>
        </w:rPr>
        <w:t>Mediante</w:t>
      </w:r>
      <w:r w:rsidR="00C305A6" w:rsidRPr="00377A58">
        <w:rPr>
          <w:rFonts w:ascii="Times New Roman" w:eastAsia="Times New Roman" w:hAnsi="Times New Roman" w:cs="Times New Roman"/>
          <w:color w:val="000000"/>
          <w:sz w:val="22"/>
          <w:szCs w:val="22"/>
          <w:lang w:eastAsia="es-CR"/>
        </w:rPr>
        <w:t xml:space="preserve"> </w:t>
      </w:r>
      <w:r w:rsidR="008177F6" w:rsidRPr="00377A58">
        <w:rPr>
          <w:rFonts w:ascii="Times New Roman" w:eastAsia="Times New Roman" w:hAnsi="Times New Roman" w:cs="Times New Roman"/>
          <w:color w:val="000000"/>
          <w:sz w:val="22"/>
          <w:szCs w:val="22"/>
          <w:lang w:eastAsia="es-CR"/>
        </w:rPr>
        <w:t>oficio DRH-ASIGRH-0318-2015</w:t>
      </w:r>
      <w:r w:rsidR="00C305A6" w:rsidRPr="00377A58">
        <w:rPr>
          <w:rFonts w:ascii="Times New Roman" w:eastAsia="Times New Roman" w:hAnsi="Times New Roman" w:cs="Times New Roman"/>
          <w:color w:val="000000"/>
          <w:sz w:val="22"/>
          <w:szCs w:val="22"/>
          <w:lang w:eastAsia="es-CR"/>
        </w:rPr>
        <w:t>, se adjunta la</w:t>
      </w:r>
      <w:r w:rsidR="008177F6" w:rsidRPr="00377A58">
        <w:rPr>
          <w:rFonts w:ascii="Times New Roman" w:eastAsia="Times New Roman" w:hAnsi="Times New Roman" w:cs="Times New Roman"/>
          <w:color w:val="000000"/>
          <w:sz w:val="22"/>
          <w:szCs w:val="22"/>
          <w:lang w:eastAsia="es-CR"/>
        </w:rPr>
        <w:t xml:space="preserve"> Mi</w:t>
      </w:r>
      <w:r w:rsidR="00C305A6" w:rsidRPr="00377A58">
        <w:rPr>
          <w:rFonts w:ascii="Times New Roman" w:eastAsia="Times New Roman" w:hAnsi="Times New Roman" w:cs="Times New Roman"/>
          <w:color w:val="000000"/>
          <w:sz w:val="22"/>
          <w:szCs w:val="22"/>
          <w:lang w:eastAsia="es-CR"/>
        </w:rPr>
        <w:t xml:space="preserve">nuta 46 </w:t>
      </w:r>
      <w:r w:rsidRPr="00377A58">
        <w:rPr>
          <w:rFonts w:ascii="Times New Roman" w:eastAsia="Times New Roman" w:hAnsi="Times New Roman" w:cs="Times New Roman"/>
          <w:color w:val="000000"/>
          <w:sz w:val="22"/>
          <w:szCs w:val="22"/>
          <w:lang w:eastAsia="es-CR"/>
        </w:rPr>
        <w:t xml:space="preserve">de </w:t>
      </w:r>
      <w:r w:rsidR="00C305A6" w:rsidRPr="00377A58">
        <w:rPr>
          <w:rFonts w:ascii="Times New Roman" w:eastAsia="Times New Roman" w:hAnsi="Times New Roman" w:cs="Times New Roman"/>
          <w:color w:val="000000"/>
          <w:sz w:val="22"/>
          <w:szCs w:val="22"/>
          <w:lang w:eastAsia="es-CR"/>
        </w:rPr>
        <w:t>Reunión Viceministro</w:t>
      </w:r>
      <w:r w:rsidRPr="00377A58">
        <w:rPr>
          <w:rFonts w:ascii="Times New Roman" w:eastAsia="Times New Roman" w:hAnsi="Times New Roman" w:cs="Times New Roman"/>
          <w:color w:val="000000"/>
          <w:sz w:val="22"/>
          <w:szCs w:val="22"/>
          <w:lang w:eastAsia="es-CR"/>
        </w:rPr>
        <w:t xml:space="preserve"> Administrativo con</w:t>
      </w:r>
      <w:r w:rsidR="00C305A6" w:rsidRPr="00377A58">
        <w:rPr>
          <w:rFonts w:ascii="Times New Roman" w:eastAsia="Times New Roman" w:hAnsi="Times New Roman" w:cs="Times New Roman"/>
          <w:color w:val="000000"/>
          <w:sz w:val="22"/>
          <w:szCs w:val="22"/>
          <w:lang w:eastAsia="es-CR"/>
        </w:rPr>
        <w:t xml:space="preserve"> J</w:t>
      </w:r>
      <w:r w:rsidRPr="00377A58">
        <w:rPr>
          <w:rFonts w:ascii="Times New Roman" w:eastAsia="Times New Roman" w:hAnsi="Times New Roman" w:cs="Times New Roman"/>
          <w:color w:val="000000"/>
          <w:sz w:val="22"/>
          <w:szCs w:val="22"/>
          <w:lang w:eastAsia="es-CR"/>
        </w:rPr>
        <w:t>efaturas de esta Dirección de</w:t>
      </w:r>
      <w:r w:rsidR="008177F6" w:rsidRPr="00377A58">
        <w:rPr>
          <w:rFonts w:ascii="Times New Roman" w:eastAsia="Times New Roman" w:hAnsi="Times New Roman" w:cs="Times New Roman"/>
          <w:color w:val="000000"/>
          <w:sz w:val="22"/>
          <w:szCs w:val="22"/>
          <w:lang w:eastAsia="es-CR"/>
        </w:rPr>
        <w:t xml:space="preserve"> Auditoría</w:t>
      </w:r>
      <w:r w:rsidRPr="00377A58">
        <w:rPr>
          <w:rFonts w:ascii="Times New Roman" w:eastAsia="Times New Roman" w:hAnsi="Times New Roman" w:cs="Times New Roman"/>
          <w:color w:val="000000"/>
          <w:sz w:val="22"/>
          <w:szCs w:val="22"/>
          <w:lang w:eastAsia="es-CR"/>
        </w:rPr>
        <w:t xml:space="preserve"> Interna</w:t>
      </w:r>
      <w:r w:rsidR="00C305A6" w:rsidRPr="00377A58">
        <w:rPr>
          <w:rFonts w:ascii="Times New Roman" w:eastAsia="Times New Roman" w:hAnsi="Times New Roman" w:cs="Times New Roman"/>
          <w:color w:val="000000"/>
          <w:sz w:val="22"/>
          <w:szCs w:val="22"/>
          <w:lang w:eastAsia="es-CR"/>
        </w:rPr>
        <w:t xml:space="preserve">, </w:t>
      </w:r>
      <w:r w:rsidR="00070E2E" w:rsidRPr="00377A58">
        <w:rPr>
          <w:rFonts w:ascii="Times New Roman" w:eastAsia="Times New Roman" w:hAnsi="Times New Roman" w:cs="Times New Roman"/>
          <w:color w:val="000000"/>
          <w:sz w:val="22"/>
          <w:szCs w:val="22"/>
          <w:lang w:eastAsia="es-CR"/>
        </w:rPr>
        <w:t>en la que el Viceministro señala que a partir de la implementación del Proyecto de Desconcentración, se está desarrollando el Sistema de Información y Gestión Administrativa (SIGA)</w:t>
      </w:r>
      <w:r w:rsidR="00882BD9" w:rsidRPr="00377A58">
        <w:rPr>
          <w:rFonts w:ascii="Times New Roman" w:eastAsia="Times New Roman" w:hAnsi="Times New Roman" w:cs="Times New Roman"/>
          <w:color w:val="000000"/>
          <w:sz w:val="22"/>
          <w:szCs w:val="22"/>
          <w:lang w:eastAsia="es-CR"/>
        </w:rPr>
        <w:t>, esto para los trámites que realizan los funcionarios de Direcciones Regionales, sin embargo esta Dirección de Auditoría mantiene el criterio de la implementación del Sistema Visi</w:t>
      </w:r>
      <w:r w:rsidR="00226B0B" w:rsidRPr="00377A58">
        <w:rPr>
          <w:rFonts w:ascii="Times New Roman" w:eastAsia="Times New Roman" w:hAnsi="Times New Roman" w:cs="Times New Roman"/>
          <w:color w:val="000000"/>
          <w:sz w:val="22"/>
          <w:szCs w:val="22"/>
          <w:lang w:eastAsia="es-CR"/>
        </w:rPr>
        <w:t xml:space="preserve">ón 2020, en todas las dependencias de la Dirección de Recursos Humanos, por la trazabilidad de los datos y controles asociados a las gestiones que realizan los </w:t>
      </w:r>
      <w:r w:rsidR="00226B0B" w:rsidRPr="000A160F">
        <w:rPr>
          <w:rFonts w:ascii="Times New Roman" w:eastAsia="Times New Roman" w:hAnsi="Times New Roman" w:cs="Times New Roman"/>
          <w:color w:val="000000"/>
          <w:sz w:val="22"/>
          <w:szCs w:val="22"/>
          <w:lang w:eastAsia="es-CR"/>
        </w:rPr>
        <w:t>usuarios.</w:t>
      </w:r>
      <w:r w:rsidR="000D7F08" w:rsidRPr="000A160F">
        <w:rPr>
          <w:rFonts w:ascii="Times New Roman" w:eastAsia="Times New Roman" w:hAnsi="Times New Roman" w:cs="Times New Roman"/>
          <w:color w:val="000000"/>
          <w:sz w:val="22"/>
          <w:szCs w:val="22"/>
          <w:lang w:eastAsia="es-CR"/>
        </w:rPr>
        <w:t xml:space="preserve"> </w:t>
      </w:r>
    </w:p>
    <w:p w:rsidR="00D0383F" w:rsidRDefault="00D0383F" w:rsidP="00672ECC">
      <w:pPr>
        <w:spacing w:after="0" w:line="240" w:lineRule="auto"/>
        <w:jc w:val="both"/>
        <w:rPr>
          <w:rFonts w:ascii="Times New Roman" w:eastAsia="Times New Roman" w:hAnsi="Times New Roman" w:cs="Times New Roman"/>
          <w:color w:val="000000"/>
          <w:sz w:val="22"/>
          <w:szCs w:val="22"/>
          <w:lang w:eastAsia="es-CR"/>
        </w:rPr>
      </w:pPr>
    </w:p>
    <w:p w:rsidR="003B2A6E" w:rsidRPr="00377A58" w:rsidRDefault="000D7F08" w:rsidP="00672ECC">
      <w:pPr>
        <w:spacing w:after="0" w:line="240" w:lineRule="auto"/>
        <w:jc w:val="both"/>
        <w:rPr>
          <w:rFonts w:ascii="Times New Roman" w:eastAsia="Times New Roman" w:hAnsi="Times New Roman" w:cs="Times New Roman"/>
          <w:color w:val="000000"/>
          <w:sz w:val="22"/>
          <w:szCs w:val="22"/>
          <w:lang w:eastAsia="es-CR"/>
        </w:rPr>
      </w:pPr>
      <w:r w:rsidRPr="000A160F">
        <w:rPr>
          <w:rFonts w:ascii="Times New Roman" w:eastAsia="Times New Roman" w:hAnsi="Times New Roman" w:cs="Times New Roman"/>
          <w:color w:val="000000"/>
          <w:sz w:val="22"/>
          <w:szCs w:val="22"/>
          <w:lang w:eastAsia="es-CR"/>
        </w:rPr>
        <w:lastRenderedPageBreak/>
        <w:t>A lo anterior</w:t>
      </w:r>
      <w:r w:rsidR="00D0383F">
        <w:rPr>
          <w:rFonts w:ascii="Times New Roman" w:eastAsia="Times New Roman" w:hAnsi="Times New Roman" w:cs="Times New Roman"/>
          <w:color w:val="000000"/>
          <w:sz w:val="22"/>
          <w:szCs w:val="22"/>
          <w:lang w:eastAsia="es-CR"/>
        </w:rPr>
        <w:t xml:space="preserve">, </w:t>
      </w:r>
      <w:r w:rsidRPr="00377A58">
        <w:rPr>
          <w:rFonts w:ascii="Times New Roman" w:eastAsia="Times New Roman" w:hAnsi="Times New Roman" w:cs="Times New Roman"/>
          <w:color w:val="000000"/>
          <w:sz w:val="22"/>
          <w:szCs w:val="22"/>
          <w:lang w:eastAsia="es-CR"/>
        </w:rPr>
        <w:t xml:space="preserve">el Despacho Administrativo </w:t>
      </w:r>
      <w:r w:rsidR="003F7546" w:rsidRPr="00377A58">
        <w:rPr>
          <w:rFonts w:ascii="Times New Roman" w:eastAsia="Times New Roman" w:hAnsi="Times New Roman" w:cs="Times New Roman"/>
          <w:color w:val="000000"/>
          <w:sz w:val="22"/>
          <w:szCs w:val="22"/>
          <w:lang w:eastAsia="es-CR"/>
        </w:rPr>
        <w:t>indica que desde el 2013 se ha venido desarrollando la herramienta SIGA con el propósito de controlar los trámites que se generan en la Plataforma de Servicios, con el propósito de automatizar los procesos de las unidades, controlar la operatividad de los usuarios, c</w:t>
      </w:r>
      <w:r w:rsidR="004846CA" w:rsidRPr="00377A58">
        <w:rPr>
          <w:rFonts w:ascii="Times New Roman" w:eastAsia="Times New Roman" w:hAnsi="Times New Roman" w:cs="Times New Roman"/>
          <w:color w:val="000000"/>
          <w:sz w:val="22"/>
          <w:szCs w:val="22"/>
          <w:lang w:eastAsia="es-CR"/>
        </w:rPr>
        <w:t>entralizar la información, entre</w:t>
      </w:r>
      <w:r w:rsidR="003F7546" w:rsidRPr="00377A58">
        <w:rPr>
          <w:rFonts w:ascii="Times New Roman" w:eastAsia="Times New Roman" w:hAnsi="Times New Roman" w:cs="Times New Roman"/>
          <w:color w:val="000000"/>
          <w:sz w:val="22"/>
          <w:szCs w:val="22"/>
          <w:lang w:eastAsia="es-CR"/>
        </w:rPr>
        <w:t xml:space="preserve"> otras cosas.</w:t>
      </w:r>
      <w:r w:rsidR="003B54B9" w:rsidRPr="00377A58">
        <w:rPr>
          <w:rFonts w:ascii="Times New Roman" w:eastAsia="Times New Roman" w:hAnsi="Times New Roman" w:cs="Times New Roman"/>
          <w:color w:val="000000"/>
          <w:sz w:val="22"/>
          <w:szCs w:val="22"/>
          <w:lang w:eastAsia="es-CR"/>
        </w:rPr>
        <w:t xml:space="preserve"> Sin embargo, se aclara que es un sistema relacionado con trámites pero no es un sistema de administración de expedientes de los funcionarios del MEP, por lo que SIGA y Visión</w:t>
      </w:r>
      <w:r w:rsidR="0077701E">
        <w:rPr>
          <w:rFonts w:ascii="Times New Roman" w:eastAsia="Times New Roman" w:hAnsi="Times New Roman" w:cs="Times New Roman"/>
          <w:color w:val="000000"/>
          <w:sz w:val="22"/>
          <w:szCs w:val="22"/>
          <w:lang w:eastAsia="es-CR"/>
        </w:rPr>
        <w:t xml:space="preserve"> </w:t>
      </w:r>
      <w:r w:rsidR="003B54B9" w:rsidRPr="00377A58">
        <w:rPr>
          <w:rFonts w:ascii="Times New Roman" w:eastAsia="Times New Roman" w:hAnsi="Times New Roman" w:cs="Times New Roman"/>
          <w:color w:val="000000"/>
          <w:sz w:val="22"/>
          <w:szCs w:val="22"/>
          <w:lang w:eastAsia="es-CR"/>
        </w:rPr>
        <w:t>2020 son herramientas concebidas para procesos distinto</w:t>
      </w:r>
      <w:r w:rsidR="00A91E84" w:rsidRPr="00377A58">
        <w:rPr>
          <w:rFonts w:ascii="Times New Roman" w:eastAsia="Times New Roman" w:hAnsi="Times New Roman" w:cs="Times New Roman"/>
          <w:color w:val="000000"/>
          <w:sz w:val="22"/>
          <w:szCs w:val="22"/>
          <w:lang w:eastAsia="es-CR"/>
        </w:rPr>
        <w:t>s, de tal manera que se indica que es recomendable que las dos herramientas convivan mientras se pueda desarrollar una herramienta de correspondencia que pueda ejercer relación con SIGA para poder</w:t>
      </w:r>
      <w:r w:rsidR="004654F7" w:rsidRPr="00377A58">
        <w:rPr>
          <w:rFonts w:ascii="Times New Roman" w:eastAsia="Times New Roman" w:hAnsi="Times New Roman" w:cs="Times New Roman"/>
          <w:color w:val="000000"/>
          <w:sz w:val="22"/>
          <w:szCs w:val="22"/>
          <w:lang w:eastAsia="es-CR"/>
        </w:rPr>
        <w:t xml:space="preserve"> utilizar en todas las unidades, de tal manera que se acuerda</w:t>
      </w:r>
      <w:r w:rsidR="003B2A6E" w:rsidRPr="00377A58">
        <w:rPr>
          <w:rFonts w:ascii="Times New Roman" w:eastAsia="Times New Roman" w:hAnsi="Times New Roman" w:cs="Times New Roman"/>
          <w:color w:val="000000"/>
          <w:sz w:val="22"/>
          <w:szCs w:val="22"/>
          <w:lang w:eastAsia="es-CR"/>
        </w:rPr>
        <w:t>:</w:t>
      </w:r>
    </w:p>
    <w:p w:rsidR="000D7F08" w:rsidRPr="00377A58" w:rsidRDefault="003B2A6E" w:rsidP="00672ECC">
      <w:pPr>
        <w:pStyle w:val="Prrafodelista"/>
        <w:numPr>
          <w:ilvl w:val="0"/>
          <w:numId w:val="27"/>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L</w:t>
      </w:r>
      <w:r w:rsidR="003E447A" w:rsidRPr="00377A58">
        <w:rPr>
          <w:rFonts w:ascii="Times New Roman" w:eastAsia="Times New Roman" w:hAnsi="Times New Roman" w:cs="Times New Roman"/>
          <w:color w:val="000000"/>
          <w:sz w:val="22"/>
          <w:szCs w:val="22"/>
          <w:lang w:eastAsia="es-CR"/>
        </w:rPr>
        <w:t xml:space="preserve">a suspensión de seguimiento de esta recomendación </w:t>
      </w:r>
      <w:r w:rsidRPr="00377A58">
        <w:rPr>
          <w:rFonts w:ascii="Times New Roman" w:eastAsia="Times New Roman" w:hAnsi="Times New Roman" w:cs="Times New Roman"/>
          <w:color w:val="000000"/>
          <w:sz w:val="22"/>
          <w:szCs w:val="22"/>
          <w:lang w:eastAsia="es-CR"/>
        </w:rPr>
        <w:t>y la 4.14</w:t>
      </w:r>
      <w:r w:rsidR="009F6354" w:rsidRPr="003D23EE">
        <w:rPr>
          <w:rFonts w:ascii="Times New Roman" w:eastAsia="Times New Roman" w:hAnsi="Times New Roman" w:cs="Times New Roman"/>
          <w:color w:val="000000"/>
          <w:sz w:val="22"/>
          <w:szCs w:val="22"/>
          <w:lang w:eastAsia="es-CR"/>
        </w:rPr>
        <w:t>.</w:t>
      </w:r>
    </w:p>
    <w:p w:rsidR="004153EC" w:rsidRPr="00377A58" w:rsidRDefault="003B2A6E" w:rsidP="00672ECC">
      <w:pPr>
        <w:pStyle w:val="Prrafodelista"/>
        <w:numPr>
          <w:ilvl w:val="0"/>
          <w:numId w:val="27"/>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Elaborar un cronograma por los encargados del desarrollo del programa, avalado por el Despacho Administrativo</w:t>
      </w:r>
      <w:r w:rsidR="004153EC" w:rsidRPr="00377A58">
        <w:rPr>
          <w:rFonts w:ascii="Times New Roman" w:eastAsia="Times New Roman" w:hAnsi="Times New Roman" w:cs="Times New Roman"/>
          <w:color w:val="000000"/>
          <w:sz w:val="22"/>
          <w:szCs w:val="22"/>
          <w:lang w:eastAsia="es-CR"/>
        </w:rPr>
        <w:t xml:space="preserve"> para establecer los plazos de implementación de los módulos de</w:t>
      </w:r>
      <w:r w:rsidR="009E4DB0" w:rsidRPr="00377A58">
        <w:rPr>
          <w:rFonts w:ascii="Times New Roman" w:eastAsia="Times New Roman" w:hAnsi="Times New Roman" w:cs="Times New Roman"/>
          <w:color w:val="000000"/>
          <w:sz w:val="22"/>
          <w:szCs w:val="22"/>
          <w:lang w:eastAsia="es-CR"/>
        </w:rPr>
        <w:t xml:space="preserve"> </w:t>
      </w:r>
      <w:r w:rsidR="004153EC" w:rsidRPr="00377A58">
        <w:rPr>
          <w:rFonts w:ascii="Times New Roman" w:eastAsia="Times New Roman" w:hAnsi="Times New Roman" w:cs="Times New Roman"/>
          <w:color w:val="000000"/>
          <w:sz w:val="22"/>
          <w:szCs w:val="22"/>
          <w:lang w:eastAsia="es-CR"/>
        </w:rPr>
        <w:t>la herramienta SIGA.</w:t>
      </w:r>
    </w:p>
    <w:p w:rsidR="004153EC" w:rsidRPr="00377A58" w:rsidRDefault="004153EC" w:rsidP="00672ECC">
      <w:pPr>
        <w:pStyle w:val="Prrafodelista"/>
        <w:numPr>
          <w:ilvl w:val="0"/>
          <w:numId w:val="27"/>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Revisar el sistema SICORE con el fin de valorar su utilización</w:t>
      </w:r>
      <w:r w:rsidR="009F6354" w:rsidRPr="003D23EE">
        <w:rPr>
          <w:rFonts w:ascii="Times New Roman" w:eastAsia="Times New Roman" w:hAnsi="Times New Roman" w:cs="Times New Roman"/>
          <w:color w:val="000000"/>
          <w:sz w:val="22"/>
          <w:szCs w:val="22"/>
          <w:lang w:eastAsia="es-CR"/>
        </w:rPr>
        <w:t>.</w:t>
      </w:r>
    </w:p>
    <w:p w:rsidR="003B2A6E" w:rsidRPr="00377A58" w:rsidRDefault="004153EC" w:rsidP="00672ECC">
      <w:pPr>
        <w:pStyle w:val="Prrafodelista"/>
        <w:numPr>
          <w:ilvl w:val="0"/>
          <w:numId w:val="27"/>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Mantener Visión 2020 y SIGA</w:t>
      </w:r>
      <w:r w:rsidR="003B2A6E" w:rsidRPr="00377A58">
        <w:rPr>
          <w:rFonts w:ascii="Times New Roman" w:eastAsia="Times New Roman" w:hAnsi="Times New Roman" w:cs="Times New Roman"/>
          <w:color w:val="000000"/>
          <w:sz w:val="22"/>
          <w:szCs w:val="22"/>
          <w:lang w:eastAsia="es-CR"/>
        </w:rPr>
        <w:t xml:space="preserve"> </w:t>
      </w:r>
      <w:r w:rsidRPr="00377A58">
        <w:rPr>
          <w:rFonts w:ascii="Times New Roman" w:eastAsia="Times New Roman" w:hAnsi="Times New Roman" w:cs="Times New Roman"/>
          <w:color w:val="000000"/>
          <w:sz w:val="22"/>
          <w:szCs w:val="22"/>
          <w:lang w:eastAsia="es-CR"/>
        </w:rPr>
        <w:t>mientras se determina una solución que integre ambas, una herramienta</w:t>
      </w:r>
      <w:r w:rsidR="0077701E">
        <w:rPr>
          <w:rFonts w:ascii="Times New Roman" w:eastAsia="Times New Roman" w:hAnsi="Times New Roman" w:cs="Times New Roman"/>
          <w:color w:val="000000"/>
          <w:sz w:val="22"/>
          <w:szCs w:val="22"/>
          <w:lang w:eastAsia="es-CR"/>
        </w:rPr>
        <w:t xml:space="preserve"> </w:t>
      </w:r>
      <w:r w:rsidRPr="00377A58">
        <w:rPr>
          <w:rFonts w:ascii="Times New Roman" w:eastAsia="Times New Roman" w:hAnsi="Times New Roman" w:cs="Times New Roman"/>
          <w:color w:val="000000"/>
          <w:sz w:val="22"/>
          <w:szCs w:val="22"/>
          <w:lang w:eastAsia="es-CR"/>
        </w:rPr>
        <w:t>o sea un sistema de administración de correspondencia.</w:t>
      </w:r>
    </w:p>
    <w:p w:rsidR="00D0383F" w:rsidRDefault="00D0383F" w:rsidP="00672ECC">
      <w:pPr>
        <w:spacing w:after="0" w:line="240" w:lineRule="auto"/>
        <w:jc w:val="both"/>
        <w:rPr>
          <w:rFonts w:ascii="Times New Roman" w:eastAsia="Times New Roman" w:hAnsi="Times New Roman" w:cs="Times New Roman"/>
          <w:color w:val="000000"/>
          <w:sz w:val="22"/>
          <w:szCs w:val="22"/>
          <w:lang w:eastAsia="es-CR"/>
        </w:rPr>
      </w:pPr>
    </w:p>
    <w:p w:rsidR="00C9007B" w:rsidRPr="00377A58" w:rsidRDefault="003449FE" w:rsidP="00672ECC">
      <w:p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 xml:space="preserve">Mediante correo electrónico </w:t>
      </w:r>
      <w:r w:rsidR="00C9007B" w:rsidRPr="00377A58">
        <w:rPr>
          <w:rFonts w:ascii="Times New Roman" w:eastAsia="Times New Roman" w:hAnsi="Times New Roman" w:cs="Times New Roman"/>
          <w:color w:val="000000"/>
          <w:sz w:val="22"/>
          <w:szCs w:val="22"/>
          <w:lang w:eastAsia="es-CR"/>
        </w:rPr>
        <w:t>la Dirección de Recursos Humanos remite a esta Dirección de Auditoría Interna:</w:t>
      </w:r>
    </w:p>
    <w:p w:rsidR="00140C9E" w:rsidRPr="00377A58" w:rsidRDefault="00C9007B" w:rsidP="00672ECC">
      <w:pPr>
        <w:pStyle w:val="Prrafodelista"/>
        <w:numPr>
          <w:ilvl w:val="0"/>
          <w:numId w:val="28"/>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El cronograma detallado de las fases y fecha para la puesta en marcha del sistema SIGA</w:t>
      </w:r>
      <w:r w:rsidR="009F6354" w:rsidRPr="003D23EE">
        <w:rPr>
          <w:rFonts w:ascii="Times New Roman" w:eastAsia="Times New Roman" w:hAnsi="Times New Roman" w:cs="Times New Roman"/>
          <w:color w:val="000000"/>
          <w:sz w:val="22"/>
          <w:szCs w:val="22"/>
          <w:lang w:eastAsia="es-CR"/>
        </w:rPr>
        <w:t>.</w:t>
      </w:r>
    </w:p>
    <w:p w:rsidR="00C9007B" w:rsidRPr="00377A58" w:rsidRDefault="00C9007B" w:rsidP="00672ECC">
      <w:pPr>
        <w:pStyle w:val="Prrafodelista"/>
        <w:numPr>
          <w:ilvl w:val="0"/>
          <w:numId w:val="28"/>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Los Departamentos de la DRH, como sus Unidades deben remitir: las dependencias que continuarán utilizando el sistema Visión 2020, dependencias contempladas en el proyecto SIGA y dependencias que utilizaran ambos sistemas en forma simultánea.</w:t>
      </w:r>
    </w:p>
    <w:p w:rsidR="00D0383F" w:rsidRDefault="00D0383F" w:rsidP="00672ECC">
      <w:pPr>
        <w:spacing w:after="0" w:line="240" w:lineRule="auto"/>
        <w:jc w:val="both"/>
        <w:rPr>
          <w:rFonts w:ascii="Times New Roman" w:eastAsia="Times New Roman" w:hAnsi="Times New Roman" w:cs="Times New Roman"/>
          <w:color w:val="000000"/>
          <w:sz w:val="22"/>
          <w:szCs w:val="22"/>
          <w:lang w:eastAsia="es-CR"/>
        </w:rPr>
      </w:pPr>
    </w:p>
    <w:p w:rsidR="00140C9E" w:rsidRPr="00377A58" w:rsidRDefault="00140C9E" w:rsidP="00672ECC">
      <w:p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Mediante oficio DRH-DGTS-UGEL-1106-2015</w:t>
      </w:r>
      <w:r w:rsidR="00D24840" w:rsidRPr="00377A58">
        <w:rPr>
          <w:rFonts w:ascii="Times New Roman" w:eastAsia="Times New Roman" w:hAnsi="Times New Roman" w:cs="Times New Roman"/>
          <w:color w:val="000000"/>
          <w:sz w:val="22"/>
          <w:szCs w:val="22"/>
          <w:lang w:eastAsia="es-CR"/>
        </w:rPr>
        <w:t>, la Jefatura del Departamento de Gestión de Trámites</w:t>
      </w:r>
      <w:r w:rsidR="003449FE" w:rsidRPr="00377A58">
        <w:rPr>
          <w:rFonts w:ascii="Times New Roman" w:eastAsia="Times New Roman" w:hAnsi="Times New Roman" w:cs="Times New Roman"/>
          <w:color w:val="000000"/>
          <w:sz w:val="22"/>
          <w:szCs w:val="22"/>
          <w:lang w:eastAsia="es-CR"/>
        </w:rPr>
        <w:t>, informa a esta Direcci</w:t>
      </w:r>
      <w:r w:rsidR="003D3BDF" w:rsidRPr="00377A58">
        <w:rPr>
          <w:rFonts w:ascii="Times New Roman" w:eastAsia="Times New Roman" w:hAnsi="Times New Roman" w:cs="Times New Roman"/>
          <w:color w:val="000000"/>
          <w:sz w:val="22"/>
          <w:szCs w:val="22"/>
          <w:lang w:eastAsia="es-CR"/>
        </w:rPr>
        <w:t>ón de Auditoría Interna que la gran parte de los funcionarios han asistido a la</w:t>
      </w:r>
      <w:r w:rsidR="0077701E">
        <w:rPr>
          <w:rFonts w:ascii="Times New Roman" w:eastAsia="Times New Roman" w:hAnsi="Times New Roman" w:cs="Times New Roman"/>
          <w:color w:val="000000"/>
          <w:sz w:val="22"/>
          <w:szCs w:val="22"/>
          <w:lang w:eastAsia="es-CR"/>
        </w:rPr>
        <w:t xml:space="preserve"> </w:t>
      </w:r>
      <w:r w:rsidR="003D3BDF" w:rsidRPr="00377A58">
        <w:rPr>
          <w:rFonts w:ascii="Times New Roman" w:eastAsia="Times New Roman" w:hAnsi="Times New Roman" w:cs="Times New Roman"/>
          <w:color w:val="000000"/>
          <w:sz w:val="22"/>
          <w:szCs w:val="22"/>
          <w:lang w:eastAsia="es-CR"/>
        </w:rPr>
        <w:t>capacitación de Visión 2020, sin embargo siguen a la espera de la evaluación de viabilidad de su utilización y/o la posibilidad de extender el uso</w:t>
      </w:r>
      <w:r w:rsidR="007C5792" w:rsidRPr="00377A58">
        <w:rPr>
          <w:rFonts w:ascii="Times New Roman" w:eastAsia="Times New Roman" w:hAnsi="Times New Roman" w:cs="Times New Roman"/>
          <w:color w:val="000000"/>
          <w:sz w:val="22"/>
          <w:szCs w:val="22"/>
          <w:lang w:eastAsia="es-CR"/>
        </w:rPr>
        <w:t xml:space="preserve"> del Sistema SIGA para toda la DRH.</w:t>
      </w:r>
    </w:p>
    <w:p w:rsidR="00D0383F" w:rsidRDefault="00D0383F" w:rsidP="00672ECC">
      <w:pPr>
        <w:spacing w:after="0" w:line="240" w:lineRule="auto"/>
        <w:jc w:val="both"/>
        <w:rPr>
          <w:rFonts w:ascii="Times New Roman" w:eastAsia="Times New Roman" w:hAnsi="Times New Roman" w:cs="Times New Roman"/>
          <w:color w:val="000000"/>
          <w:sz w:val="22"/>
          <w:szCs w:val="22"/>
          <w:lang w:eastAsia="es-CR"/>
        </w:rPr>
      </w:pPr>
    </w:p>
    <w:p w:rsidR="00DB00EA" w:rsidRPr="00377A58" w:rsidRDefault="007C5792" w:rsidP="00672ECC">
      <w:p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En</w:t>
      </w:r>
      <w:r w:rsidR="00140C9E" w:rsidRPr="00377A58">
        <w:rPr>
          <w:rFonts w:ascii="Times New Roman" w:eastAsia="Times New Roman" w:hAnsi="Times New Roman" w:cs="Times New Roman"/>
          <w:color w:val="000000"/>
          <w:sz w:val="22"/>
          <w:szCs w:val="22"/>
          <w:lang w:eastAsia="es-CR"/>
        </w:rPr>
        <w:t xml:space="preserve"> oficio DRH-1015-2016</w:t>
      </w:r>
      <w:r w:rsidRPr="00377A58">
        <w:rPr>
          <w:rFonts w:ascii="Times New Roman" w:eastAsia="Times New Roman" w:hAnsi="Times New Roman" w:cs="Times New Roman"/>
          <w:color w:val="000000"/>
          <w:sz w:val="22"/>
          <w:szCs w:val="22"/>
          <w:lang w:eastAsia="es-CR"/>
        </w:rPr>
        <w:t xml:space="preserve">, </w:t>
      </w:r>
      <w:r w:rsidR="00A211B7" w:rsidRPr="00377A58">
        <w:rPr>
          <w:rFonts w:ascii="Times New Roman" w:eastAsia="Times New Roman" w:hAnsi="Times New Roman" w:cs="Times New Roman"/>
          <w:color w:val="000000"/>
          <w:sz w:val="22"/>
          <w:szCs w:val="22"/>
          <w:lang w:eastAsia="es-CR"/>
        </w:rPr>
        <w:t>la Dirección de Recursos, presenta el cronograma presentado por los funcionarios a cargo del proyecto, con el detalles de sus fases. Así mismo, se informa</w:t>
      </w:r>
      <w:r w:rsidR="00D0383F">
        <w:rPr>
          <w:rFonts w:ascii="Times New Roman" w:eastAsia="Times New Roman" w:hAnsi="Times New Roman" w:cs="Times New Roman"/>
          <w:color w:val="000000"/>
          <w:sz w:val="22"/>
          <w:szCs w:val="22"/>
          <w:lang w:eastAsia="es-CR"/>
        </w:rPr>
        <w:t xml:space="preserve"> a</w:t>
      </w:r>
      <w:r w:rsidR="00A211B7" w:rsidRPr="00377A58">
        <w:rPr>
          <w:rFonts w:ascii="Times New Roman" w:eastAsia="Times New Roman" w:hAnsi="Times New Roman" w:cs="Times New Roman"/>
          <w:color w:val="000000"/>
          <w:sz w:val="22"/>
          <w:szCs w:val="22"/>
          <w:lang w:eastAsia="es-CR"/>
        </w:rPr>
        <w:t xml:space="preserve"> las dependencias y el sistema de gestión documental que están utilizando por funcionalidad para cada área en específico</w:t>
      </w:r>
      <w:r w:rsidR="00DB00EA" w:rsidRPr="00377A58">
        <w:rPr>
          <w:rFonts w:ascii="Times New Roman" w:eastAsia="Times New Roman" w:hAnsi="Times New Roman" w:cs="Times New Roman"/>
          <w:color w:val="000000"/>
          <w:sz w:val="22"/>
          <w:szCs w:val="22"/>
          <w:lang w:eastAsia="es-CR"/>
        </w:rPr>
        <w:t>:</w:t>
      </w:r>
    </w:p>
    <w:p w:rsidR="00DB00EA" w:rsidRPr="00377A58" w:rsidRDefault="00140C9E" w:rsidP="00672ECC">
      <w:pPr>
        <w:pStyle w:val="Prrafodelista"/>
        <w:numPr>
          <w:ilvl w:val="0"/>
          <w:numId w:val="29"/>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 xml:space="preserve">Gestión Disciplinaria: </w:t>
      </w:r>
      <w:r w:rsidR="00DB00EA" w:rsidRPr="00377A58">
        <w:rPr>
          <w:rFonts w:ascii="Times New Roman" w:eastAsia="Times New Roman" w:hAnsi="Times New Roman" w:cs="Times New Roman"/>
          <w:color w:val="000000"/>
          <w:sz w:val="22"/>
          <w:szCs w:val="22"/>
          <w:lang w:eastAsia="es-CR"/>
        </w:rPr>
        <w:t>Visión 2020</w:t>
      </w:r>
      <w:r w:rsidR="009F6354" w:rsidRPr="003D23EE">
        <w:rPr>
          <w:rFonts w:ascii="Times New Roman" w:eastAsia="Times New Roman" w:hAnsi="Times New Roman" w:cs="Times New Roman"/>
          <w:color w:val="000000"/>
          <w:sz w:val="22"/>
          <w:szCs w:val="22"/>
          <w:lang w:eastAsia="es-CR"/>
        </w:rPr>
        <w:t>.</w:t>
      </w:r>
    </w:p>
    <w:p w:rsidR="00DB00EA" w:rsidRPr="00377A58" w:rsidRDefault="00140C9E" w:rsidP="00672ECC">
      <w:pPr>
        <w:pStyle w:val="Prrafodelista"/>
        <w:numPr>
          <w:ilvl w:val="0"/>
          <w:numId w:val="29"/>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Gestión de Trámites y Servicios: SIGA</w:t>
      </w:r>
      <w:r w:rsidR="004C63E4" w:rsidRPr="00377A58">
        <w:rPr>
          <w:rFonts w:ascii="Times New Roman" w:eastAsia="Times New Roman" w:hAnsi="Times New Roman" w:cs="Times New Roman"/>
          <w:color w:val="000000"/>
          <w:sz w:val="22"/>
          <w:szCs w:val="22"/>
          <w:lang w:eastAsia="es-CR"/>
        </w:rPr>
        <w:t xml:space="preserve">, </w:t>
      </w:r>
      <w:r w:rsidR="0059340F" w:rsidRPr="00377A58">
        <w:rPr>
          <w:rFonts w:ascii="Times New Roman" w:eastAsia="Times New Roman" w:hAnsi="Times New Roman" w:cs="Times New Roman"/>
          <w:color w:val="000000"/>
          <w:sz w:val="22"/>
          <w:szCs w:val="22"/>
          <w:lang w:eastAsia="es-CR"/>
        </w:rPr>
        <w:t xml:space="preserve">lo comunican </w:t>
      </w:r>
      <w:r w:rsidR="004C63E4" w:rsidRPr="00377A58">
        <w:rPr>
          <w:rFonts w:ascii="Times New Roman" w:eastAsia="Times New Roman" w:hAnsi="Times New Roman" w:cs="Times New Roman"/>
          <w:color w:val="000000"/>
          <w:sz w:val="22"/>
          <w:szCs w:val="22"/>
          <w:lang w:eastAsia="es-CR"/>
        </w:rPr>
        <w:t>por medio de oficio DRH-DGTS-UGEL-</w:t>
      </w:r>
      <w:r w:rsidR="009E2F11" w:rsidRPr="00377A58">
        <w:rPr>
          <w:rFonts w:ascii="Times New Roman" w:eastAsia="Times New Roman" w:hAnsi="Times New Roman" w:cs="Times New Roman"/>
          <w:color w:val="000000"/>
          <w:sz w:val="22"/>
          <w:szCs w:val="22"/>
          <w:lang w:eastAsia="es-CR"/>
        </w:rPr>
        <w:t>1748</w:t>
      </w:r>
      <w:r w:rsidR="004C63E4" w:rsidRPr="00377A58">
        <w:rPr>
          <w:rFonts w:ascii="Times New Roman" w:eastAsia="Times New Roman" w:hAnsi="Times New Roman" w:cs="Times New Roman"/>
          <w:color w:val="000000"/>
          <w:sz w:val="22"/>
          <w:szCs w:val="22"/>
          <w:lang w:eastAsia="es-CR"/>
        </w:rPr>
        <w:t>-201</w:t>
      </w:r>
      <w:r w:rsidR="00BE4BC7" w:rsidRPr="00377A58">
        <w:rPr>
          <w:rFonts w:ascii="Times New Roman" w:eastAsia="Times New Roman" w:hAnsi="Times New Roman" w:cs="Times New Roman"/>
          <w:color w:val="000000"/>
          <w:sz w:val="22"/>
          <w:szCs w:val="22"/>
          <w:lang w:eastAsia="es-CR"/>
        </w:rPr>
        <w:t>6</w:t>
      </w:r>
      <w:r w:rsidR="009E2F11" w:rsidRPr="00377A58">
        <w:rPr>
          <w:rFonts w:ascii="Times New Roman" w:eastAsia="Times New Roman" w:hAnsi="Times New Roman" w:cs="Times New Roman"/>
          <w:color w:val="000000"/>
          <w:sz w:val="22"/>
          <w:szCs w:val="22"/>
          <w:lang w:eastAsia="es-CR"/>
        </w:rPr>
        <w:t>,</w:t>
      </w:r>
      <w:r w:rsidR="0059340F" w:rsidRPr="00377A58">
        <w:rPr>
          <w:rFonts w:ascii="Times New Roman" w:eastAsia="Times New Roman" w:hAnsi="Times New Roman" w:cs="Times New Roman"/>
          <w:color w:val="000000"/>
          <w:sz w:val="22"/>
          <w:szCs w:val="22"/>
          <w:lang w:eastAsia="es-CR"/>
        </w:rPr>
        <w:t xml:space="preserve"> lo</w:t>
      </w:r>
      <w:r w:rsidR="0077701E">
        <w:rPr>
          <w:rFonts w:ascii="Times New Roman" w:eastAsia="Times New Roman" w:hAnsi="Times New Roman" w:cs="Times New Roman"/>
          <w:color w:val="000000"/>
          <w:sz w:val="22"/>
          <w:szCs w:val="22"/>
          <w:lang w:eastAsia="es-CR"/>
        </w:rPr>
        <w:t xml:space="preserve"> </w:t>
      </w:r>
      <w:r w:rsidR="0059340F" w:rsidRPr="00377A58">
        <w:rPr>
          <w:rFonts w:ascii="Times New Roman" w:eastAsia="Times New Roman" w:hAnsi="Times New Roman" w:cs="Times New Roman"/>
          <w:color w:val="000000"/>
          <w:sz w:val="22"/>
          <w:szCs w:val="22"/>
          <w:lang w:eastAsia="es-CR"/>
        </w:rPr>
        <w:t>utilizan</w:t>
      </w:r>
      <w:r w:rsidR="0077701E">
        <w:rPr>
          <w:rFonts w:ascii="Times New Roman" w:eastAsia="Times New Roman" w:hAnsi="Times New Roman" w:cs="Times New Roman"/>
          <w:color w:val="000000"/>
          <w:sz w:val="22"/>
          <w:szCs w:val="22"/>
          <w:lang w:eastAsia="es-CR"/>
        </w:rPr>
        <w:t xml:space="preserve"> </w:t>
      </w:r>
      <w:r w:rsidR="00DB00EA" w:rsidRPr="00377A58">
        <w:rPr>
          <w:rFonts w:ascii="Times New Roman" w:eastAsia="Times New Roman" w:hAnsi="Times New Roman" w:cs="Times New Roman"/>
          <w:color w:val="000000"/>
          <w:sz w:val="22"/>
          <w:szCs w:val="22"/>
          <w:lang w:eastAsia="es-CR"/>
        </w:rPr>
        <w:t>por la trazabilidad de los trámites, no continuó con Visión 2020</w:t>
      </w:r>
      <w:r w:rsidR="009E4DB0" w:rsidRPr="00377A58">
        <w:rPr>
          <w:rFonts w:ascii="Times New Roman" w:eastAsia="Times New Roman" w:hAnsi="Times New Roman" w:cs="Times New Roman"/>
          <w:color w:val="000000"/>
          <w:sz w:val="22"/>
          <w:szCs w:val="22"/>
          <w:lang w:eastAsia="es-CR"/>
        </w:rPr>
        <w:t>, se encuentran en la utilización del Sistema SIGA según cronograma.</w:t>
      </w:r>
    </w:p>
    <w:p w:rsidR="00DB00EA" w:rsidRPr="00377A58" w:rsidRDefault="00140C9E" w:rsidP="00672ECC">
      <w:pPr>
        <w:pStyle w:val="Prrafodelista"/>
        <w:numPr>
          <w:ilvl w:val="0"/>
          <w:numId w:val="29"/>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Re</w:t>
      </w:r>
      <w:r w:rsidR="00DB00EA" w:rsidRPr="00377A58">
        <w:rPr>
          <w:rFonts w:ascii="Times New Roman" w:eastAsia="Times New Roman" w:hAnsi="Times New Roman" w:cs="Times New Roman"/>
          <w:color w:val="000000"/>
          <w:sz w:val="22"/>
          <w:szCs w:val="22"/>
          <w:lang w:eastAsia="es-CR"/>
        </w:rPr>
        <w:t>muneraciones: indican que al 30 de setiembre 20</w:t>
      </w:r>
      <w:r w:rsidRPr="00377A58">
        <w:rPr>
          <w:rFonts w:ascii="Times New Roman" w:eastAsia="Times New Roman" w:hAnsi="Times New Roman" w:cs="Times New Roman"/>
          <w:color w:val="000000"/>
          <w:sz w:val="22"/>
          <w:szCs w:val="22"/>
          <w:lang w:eastAsia="es-CR"/>
        </w:rPr>
        <w:t>16 han escaneado 1352 expedientes cargados en visión 2020. Indican que realizaron reunión y están coordinando las capacitaciones por Unidades, esperando utilizar p</w:t>
      </w:r>
      <w:r w:rsidR="00DB00EA" w:rsidRPr="00377A58">
        <w:rPr>
          <w:rFonts w:ascii="Times New Roman" w:eastAsia="Times New Roman" w:hAnsi="Times New Roman" w:cs="Times New Roman"/>
          <w:color w:val="000000"/>
          <w:sz w:val="22"/>
          <w:szCs w:val="22"/>
          <w:lang w:eastAsia="es-CR"/>
        </w:rPr>
        <w:t>arcialmente SIGA a finales 2016. Les permite resguardar de manera escaneada los expedientes, registrar digitalmente lo enviado al Ministerio de Hacienda (cobro judicial), de los cuales ya no va a existir un físico en esta Unidad.</w:t>
      </w:r>
    </w:p>
    <w:p w:rsidR="00C5383F" w:rsidRPr="00377A58" w:rsidRDefault="00140C9E" w:rsidP="00672ECC">
      <w:pPr>
        <w:pStyle w:val="Prrafodelista"/>
        <w:numPr>
          <w:ilvl w:val="0"/>
          <w:numId w:val="29"/>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Asignación</w:t>
      </w:r>
      <w:r w:rsidR="00E577C8" w:rsidRPr="00377A58">
        <w:rPr>
          <w:rFonts w:ascii="Times New Roman" w:eastAsia="Times New Roman" w:hAnsi="Times New Roman" w:cs="Times New Roman"/>
          <w:color w:val="000000"/>
          <w:sz w:val="22"/>
          <w:szCs w:val="22"/>
          <w:lang w:eastAsia="es-CR"/>
        </w:rPr>
        <w:t xml:space="preserve">, Unidad Primaria, Secundaria Técnica, Administrativa, Programas Especiales, Educación Indígena: </w:t>
      </w:r>
      <w:r w:rsidR="00C5383F" w:rsidRPr="00377A58">
        <w:rPr>
          <w:rFonts w:ascii="Times New Roman" w:eastAsia="Times New Roman" w:hAnsi="Times New Roman" w:cs="Times New Roman"/>
          <w:color w:val="000000"/>
          <w:sz w:val="22"/>
          <w:szCs w:val="22"/>
          <w:lang w:eastAsia="es-CR"/>
        </w:rPr>
        <w:t>se mantiene con SIGA y no van a utilizar el sistema 2020 de manera paralela</w:t>
      </w:r>
      <w:r w:rsidR="00751581" w:rsidRPr="00377A58">
        <w:rPr>
          <w:rFonts w:ascii="Times New Roman" w:eastAsia="Times New Roman" w:hAnsi="Times New Roman" w:cs="Times New Roman"/>
          <w:color w:val="000000"/>
          <w:sz w:val="22"/>
          <w:szCs w:val="22"/>
          <w:lang w:eastAsia="es-CR"/>
        </w:rPr>
        <w:t xml:space="preserve">. El día 29 de setiembre 2016 se instruyó a todas las Unidades del Departamento, para que a partir del 3 de octubre 2016, sin excepción, iniciaran con </w:t>
      </w:r>
      <w:r w:rsidR="00751581" w:rsidRPr="00377A58">
        <w:rPr>
          <w:rFonts w:ascii="Times New Roman" w:eastAsia="Times New Roman" w:hAnsi="Times New Roman" w:cs="Times New Roman"/>
          <w:color w:val="000000"/>
          <w:sz w:val="22"/>
          <w:szCs w:val="22"/>
          <w:lang w:eastAsia="es-CR"/>
        </w:rPr>
        <w:lastRenderedPageBreak/>
        <w:t>el uso del Sistema SIGA. Por lo tanto se encuentran en la etapa de familiarización</w:t>
      </w:r>
      <w:r w:rsidR="00E577C8" w:rsidRPr="00377A58">
        <w:rPr>
          <w:rFonts w:ascii="Times New Roman" w:eastAsia="Times New Roman" w:hAnsi="Times New Roman" w:cs="Times New Roman"/>
          <w:color w:val="000000"/>
          <w:sz w:val="22"/>
          <w:szCs w:val="22"/>
          <w:lang w:eastAsia="es-CR"/>
        </w:rPr>
        <w:t xml:space="preserve"> con dicha herramienta, para posteriormente habilitar la recepción por parte de otras dependencias que de igual manera trabajan con este sistema. </w:t>
      </w:r>
    </w:p>
    <w:p w:rsidR="00C5383F" w:rsidRPr="00377A58" w:rsidRDefault="00C5383F" w:rsidP="00672ECC">
      <w:pPr>
        <w:pStyle w:val="Prrafodelista"/>
        <w:numPr>
          <w:ilvl w:val="0"/>
          <w:numId w:val="29"/>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S</w:t>
      </w:r>
      <w:r w:rsidR="00140C9E" w:rsidRPr="00377A58">
        <w:rPr>
          <w:rFonts w:ascii="Times New Roman" w:eastAsia="Times New Roman" w:hAnsi="Times New Roman" w:cs="Times New Roman"/>
          <w:color w:val="000000"/>
          <w:sz w:val="22"/>
          <w:szCs w:val="22"/>
          <w:lang w:eastAsia="es-CR"/>
        </w:rPr>
        <w:t>erv</w:t>
      </w:r>
      <w:r w:rsidRPr="00377A58">
        <w:rPr>
          <w:rFonts w:ascii="Times New Roman" w:eastAsia="Times New Roman" w:hAnsi="Times New Roman" w:cs="Times New Roman"/>
          <w:color w:val="000000"/>
          <w:sz w:val="22"/>
          <w:szCs w:val="22"/>
          <w:lang w:eastAsia="es-CR"/>
        </w:rPr>
        <w:t>i</w:t>
      </w:r>
      <w:r w:rsidR="00140C9E" w:rsidRPr="00377A58">
        <w:rPr>
          <w:rFonts w:ascii="Times New Roman" w:eastAsia="Times New Roman" w:hAnsi="Times New Roman" w:cs="Times New Roman"/>
          <w:color w:val="000000"/>
          <w:sz w:val="22"/>
          <w:szCs w:val="22"/>
          <w:lang w:eastAsia="es-CR"/>
        </w:rPr>
        <w:t>c</w:t>
      </w:r>
      <w:r w:rsidRPr="00377A58">
        <w:rPr>
          <w:rFonts w:ascii="Times New Roman" w:eastAsia="Times New Roman" w:hAnsi="Times New Roman" w:cs="Times New Roman"/>
          <w:color w:val="000000"/>
          <w:sz w:val="22"/>
          <w:szCs w:val="22"/>
          <w:lang w:eastAsia="es-CR"/>
        </w:rPr>
        <w:t>ios M</w:t>
      </w:r>
      <w:r w:rsidR="00140C9E" w:rsidRPr="00377A58">
        <w:rPr>
          <w:rFonts w:ascii="Times New Roman" w:eastAsia="Times New Roman" w:hAnsi="Times New Roman" w:cs="Times New Roman"/>
          <w:color w:val="000000"/>
          <w:sz w:val="22"/>
          <w:szCs w:val="22"/>
          <w:lang w:eastAsia="es-CR"/>
        </w:rPr>
        <w:t>édicos y Salud Ocup</w:t>
      </w:r>
      <w:r w:rsidR="00844056" w:rsidRPr="00377A58">
        <w:rPr>
          <w:rFonts w:ascii="Times New Roman" w:eastAsia="Times New Roman" w:hAnsi="Times New Roman" w:cs="Times New Roman"/>
          <w:color w:val="000000"/>
          <w:sz w:val="22"/>
          <w:szCs w:val="22"/>
          <w:lang w:eastAsia="es-CR"/>
        </w:rPr>
        <w:t>acional</w:t>
      </w:r>
      <w:r w:rsidR="00140C9E" w:rsidRPr="00377A58">
        <w:rPr>
          <w:rFonts w:ascii="Times New Roman" w:eastAsia="Times New Roman" w:hAnsi="Times New Roman" w:cs="Times New Roman"/>
          <w:color w:val="000000"/>
          <w:sz w:val="22"/>
          <w:szCs w:val="22"/>
          <w:lang w:eastAsia="es-CR"/>
        </w:rPr>
        <w:t xml:space="preserve">: </w:t>
      </w:r>
      <w:r w:rsidR="00844056" w:rsidRPr="00377A58">
        <w:rPr>
          <w:rFonts w:ascii="Times New Roman" w:eastAsia="Times New Roman" w:hAnsi="Times New Roman" w:cs="Times New Roman"/>
          <w:color w:val="000000"/>
          <w:sz w:val="22"/>
          <w:szCs w:val="22"/>
          <w:lang w:eastAsia="es-CR"/>
        </w:rPr>
        <w:t>Visión</w:t>
      </w:r>
      <w:r w:rsidRPr="00377A58">
        <w:rPr>
          <w:rFonts w:ascii="Times New Roman" w:eastAsia="Times New Roman" w:hAnsi="Times New Roman" w:cs="Times New Roman"/>
          <w:color w:val="000000"/>
          <w:sz w:val="22"/>
          <w:szCs w:val="22"/>
          <w:lang w:eastAsia="es-CR"/>
        </w:rPr>
        <w:t xml:space="preserve"> 2020</w:t>
      </w:r>
      <w:r w:rsidR="009F6354" w:rsidRPr="003D23EE">
        <w:rPr>
          <w:rFonts w:ascii="Times New Roman" w:eastAsia="Times New Roman" w:hAnsi="Times New Roman" w:cs="Times New Roman"/>
          <w:color w:val="000000"/>
          <w:sz w:val="22"/>
          <w:szCs w:val="22"/>
          <w:lang w:eastAsia="es-CR"/>
        </w:rPr>
        <w:t>.</w:t>
      </w:r>
    </w:p>
    <w:p w:rsidR="00C5383F" w:rsidRPr="00377A58" w:rsidRDefault="00140C9E" w:rsidP="00672ECC">
      <w:pPr>
        <w:pStyle w:val="Prrafodelista"/>
        <w:numPr>
          <w:ilvl w:val="0"/>
          <w:numId w:val="29"/>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Planificación</w:t>
      </w:r>
      <w:r w:rsidR="00C5383F" w:rsidRPr="00377A58">
        <w:rPr>
          <w:rFonts w:ascii="Times New Roman" w:eastAsia="Times New Roman" w:hAnsi="Times New Roman" w:cs="Times New Roman"/>
          <w:color w:val="000000"/>
          <w:sz w:val="22"/>
          <w:szCs w:val="22"/>
          <w:lang w:eastAsia="es-CR"/>
        </w:rPr>
        <w:t xml:space="preserve"> y</w:t>
      </w:r>
      <w:r w:rsidRPr="00377A58">
        <w:rPr>
          <w:rFonts w:ascii="Times New Roman" w:eastAsia="Times New Roman" w:hAnsi="Times New Roman" w:cs="Times New Roman"/>
          <w:color w:val="000000"/>
          <w:sz w:val="22"/>
          <w:szCs w:val="22"/>
          <w:lang w:eastAsia="es-CR"/>
        </w:rPr>
        <w:t xml:space="preserve"> Licencias: </w:t>
      </w:r>
      <w:r w:rsidR="00C5383F" w:rsidRPr="00377A58">
        <w:rPr>
          <w:rFonts w:ascii="Times New Roman" w:eastAsia="Times New Roman" w:hAnsi="Times New Roman" w:cs="Times New Roman"/>
          <w:color w:val="000000"/>
          <w:sz w:val="22"/>
          <w:szCs w:val="22"/>
          <w:lang w:eastAsia="es-CR"/>
        </w:rPr>
        <w:t>Visión 2020</w:t>
      </w:r>
      <w:r w:rsidR="007919E2" w:rsidRPr="00377A58">
        <w:rPr>
          <w:rFonts w:ascii="Times New Roman" w:eastAsia="Times New Roman" w:hAnsi="Times New Roman" w:cs="Times New Roman"/>
          <w:color w:val="000000"/>
          <w:sz w:val="22"/>
          <w:szCs w:val="22"/>
          <w:lang w:eastAsia="es-CR"/>
        </w:rPr>
        <w:t>, el sistema ha dado grandes beneficios para la Gestión Documental a nivel de la Unidad de Licencias, ya que permite el resguardo digital, además que es de fácil consulta. Actualmente, mantienen control sobre la documentación que ingresa y sale de la Unidad.</w:t>
      </w:r>
    </w:p>
    <w:p w:rsidR="00844056" w:rsidRPr="00377A58" w:rsidRDefault="00140C9E" w:rsidP="00672ECC">
      <w:pPr>
        <w:pStyle w:val="Prrafodelista"/>
        <w:numPr>
          <w:ilvl w:val="0"/>
          <w:numId w:val="29"/>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 xml:space="preserve">Análisis Ocupacional: </w:t>
      </w:r>
      <w:r w:rsidR="00844056" w:rsidRPr="00377A58">
        <w:rPr>
          <w:rFonts w:ascii="Times New Roman" w:eastAsia="Times New Roman" w:hAnsi="Times New Roman" w:cs="Times New Roman"/>
          <w:color w:val="000000"/>
          <w:sz w:val="22"/>
          <w:szCs w:val="22"/>
          <w:lang w:eastAsia="es-CR"/>
        </w:rPr>
        <w:t>Sistema SIGA</w:t>
      </w:r>
      <w:r w:rsidR="009F6354" w:rsidRPr="003D23EE">
        <w:rPr>
          <w:rFonts w:ascii="Times New Roman" w:eastAsia="Times New Roman" w:hAnsi="Times New Roman" w:cs="Times New Roman"/>
          <w:color w:val="000000"/>
          <w:sz w:val="22"/>
          <w:szCs w:val="22"/>
          <w:lang w:eastAsia="es-CR"/>
        </w:rPr>
        <w:t>.</w:t>
      </w:r>
    </w:p>
    <w:p w:rsidR="00844056" w:rsidRPr="00377A58" w:rsidRDefault="00140C9E" w:rsidP="00672ECC">
      <w:pPr>
        <w:pStyle w:val="Prrafodelista"/>
        <w:numPr>
          <w:ilvl w:val="0"/>
          <w:numId w:val="29"/>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Recl</w:t>
      </w:r>
      <w:r w:rsidR="00844056" w:rsidRPr="00377A58">
        <w:rPr>
          <w:rFonts w:ascii="Times New Roman" w:eastAsia="Times New Roman" w:hAnsi="Times New Roman" w:cs="Times New Roman"/>
          <w:color w:val="000000"/>
          <w:sz w:val="22"/>
          <w:szCs w:val="22"/>
          <w:lang w:eastAsia="es-CR"/>
        </w:rPr>
        <w:t>utamiento</w:t>
      </w:r>
      <w:r w:rsidRPr="00377A58">
        <w:rPr>
          <w:rFonts w:ascii="Times New Roman" w:eastAsia="Times New Roman" w:hAnsi="Times New Roman" w:cs="Times New Roman"/>
          <w:color w:val="000000"/>
          <w:sz w:val="22"/>
          <w:szCs w:val="22"/>
          <w:lang w:eastAsia="es-CR"/>
        </w:rPr>
        <w:t xml:space="preserve"> y Sel</w:t>
      </w:r>
      <w:r w:rsidR="00844056" w:rsidRPr="00377A58">
        <w:rPr>
          <w:rFonts w:ascii="Times New Roman" w:eastAsia="Times New Roman" w:hAnsi="Times New Roman" w:cs="Times New Roman"/>
          <w:color w:val="000000"/>
          <w:sz w:val="22"/>
          <w:szCs w:val="22"/>
          <w:lang w:eastAsia="es-CR"/>
        </w:rPr>
        <w:t>ección</w:t>
      </w:r>
      <w:r w:rsidRPr="00377A58">
        <w:rPr>
          <w:rFonts w:ascii="Times New Roman" w:eastAsia="Times New Roman" w:hAnsi="Times New Roman" w:cs="Times New Roman"/>
          <w:color w:val="000000"/>
          <w:sz w:val="22"/>
          <w:szCs w:val="22"/>
          <w:lang w:eastAsia="es-CR"/>
        </w:rPr>
        <w:t>:</w:t>
      </w:r>
      <w:r w:rsidR="00844056" w:rsidRPr="00377A58">
        <w:rPr>
          <w:rFonts w:ascii="Times New Roman" w:eastAsia="Times New Roman" w:hAnsi="Times New Roman" w:cs="Times New Roman"/>
          <w:color w:val="000000"/>
          <w:sz w:val="22"/>
          <w:szCs w:val="22"/>
          <w:lang w:eastAsia="es-CR"/>
        </w:rPr>
        <w:t xml:space="preserve"> Visión 2020</w:t>
      </w:r>
      <w:r w:rsidR="009F6354" w:rsidRPr="003D23EE">
        <w:rPr>
          <w:rFonts w:ascii="Times New Roman" w:eastAsia="Times New Roman" w:hAnsi="Times New Roman" w:cs="Times New Roman"/>
          <w:color w:val="000000"/>
          <w:sz w:val="22"/>
          <w:szCs w:val="22"/>
          <w:lang w:eastAsia="es-CR"/>
        </w:rPr>
        <w:t>.</w:t>
      </w:r>
    </w:p>
    <w:p w:rsidR="00844056" w:rsidRPr="00377A58" w:rsidRDefault="00140C9E" w:rsidP="00672ECC">
      <w:pPr>
        <w:pStyle w:val="Prrafodelista"/>
        <w:numPr>
          <w:ilvl w:val="0"/>
          <w:numId w:val="29"/>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Dirección:</w:t>
      </w:r>
      <w:r w:rsidR="00844056" w:rsidRPr="00377A58">
        <w:rPr>
          <w:rFonts w:ascii="Times New Roman" w:eastAsia="Times New Roman" w:hAnsi="Times New Roman" w:cs="Times New Roman"/>
          <w:color w:val="000000"/>
          <w:sz w:val="22"/>
          <w:szCs w:val="22"/>
          <w:lang w:eastAsia="es-CR"/>
        </w:rPr>
        <w:t xml:space="preserve"> Visión 2020</w:t>
      </w:r>
      <w:r w:rsidR="009F6354" w:rsidRPr="003D23EE">
        <w:rPr>
          <w:rFonts w:ascii="Times New Roman" w:eastAsia="Times New Roman" w:hAnsi="Times New Roman" w:cs="Times New Roman"/>
          <w:color w:val="000000"/>
          <w:sz w:val="22"/>
          <w:szCs w:val="22"/>
          <w:lang w:eastAsia="es-CR"/>
        </w:rPr>
        <w:t>.</w:t>
      </w:r>
    </w:p>
    <w:p w:rsidR="00C72F9B" w:rsidRDefault="00C72F9B" w:rsidP="00672ECC">
      <w:pPr>
        <w:spacing w:after="0" w:line="240" w:lineRule="auto"/>
        <w:jc w:val="both"/>
        <w:rPr>
          <w:rFonts w:ascii="Times New Roman" w:eastAsia="Times New Roman" w:hAnsi="Times New Roman" w:cs="Times New Roman"/>
          <w:color w:val="000000"/>
          <w:sz w:val="22"/>
          <w:szCs w:val="22"/>
          <w:lang w:eastAsia="es-CR"/>
        </w:rPr>
      </w:pPr>
    </w:p>
    <w:p w:rsidR="001461D0" w:rsidRPr="00377A58" w:rsidRDefault="00040732" w:rsidP="00672ECC">
      <w:p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 xml:space="preserve">Finalmente, se recibió oficio DVM-A-2040-2016, mediante el cual el Viceministro Administrativo </w:t>
      </w:r>
      <w:r w:rsidR="00B86498" w:rsidRPr="00377A58">
        <w:rPr>
          <w:rFonts w:ascii="Times New Roman" w:eastAsia="Times New Roman" w:hAnsi="Times New Roman" w:cs="Times New Roman"/>
          <w:color w:val="000000"/>
          <w:sz w:val="22"/>
          <w:szCs w:val="22"/>
          <w:lang w:eastAsia="es-CR"/>
        </w:rPr>
        <w:t>adjunta</w:t>
      </w:r>
      <w:r w:rsidRPr="00377A58">
        <w:rPr>
          <w:rFonts w:ascii="Times New Roman" w:eastAsia="Times New Roman" w:hAnsi="Times New Roman" w:cs="Times New Roman"/>
          <w:color w:val="000000"/>
          <w:sz w:val="22"/>
          <w:szCs w:val="22"/>
          <w:lang w:eastAsia="es-CR"/>
        </w:rPr>
        <w:t xml:space="preserve"> a esta Dirección de Auditoría Interna</w:t>
      </w:r>
      <w:r w:rsidR="00B86498" w:rsidRPr="00377A58">
        <w:rPr>
          <w:rFonts w:ascii="Times New Roman" w:eastAsia="Times New Roman" w:hAnsi="Times New Roman" w:cs="Times New Roman"/>
          <w:color w:val="000000"/>
          <w:sz w:val="22"/>
          <w:szCs w:val="22"/>
          <w:lang w:eastAsia="es-CR"/>
        </w:rPr>
        <w:t xml:space="preserve"> </w:t>
      </w:r>
      <w:r w:rsidR="008C214E" w:rsidRPr="00377A58">
        <w:rPr>
          <w:rFonts w:ascii="Times New Roman" w:eastAsia="Times New Roman" w:hAnsi="Times New Roman" w:cs="Times New Roman"/>
          <w:color w:val="000000"/>
          <w:sz w:val="22"/>
          <w:szCs w:val="22"/>
          <w:lang w:eastAsia="es-CR"/>
        </w:rPr>
        <w:t>el Manual del Sistema de Información y Gestión Administrativa SIGA</w:t>
      </w:r>
      <w:r w:rsidR="002F216E" w:rsidRPr="00377A58">
        <w:rPr>
          <w:rFonts w:ascii="Times New Roman" w:eastAsia="Times New Roman" w:hAnsi="Times New Roman" w:cs="Times New Roman"/>
          <w:color w:val="000000"/>
          <w:sz w:val="22"/>
          <w:szCs w:val="22"/>
          <w:lang w:eastAsia="es-CR"/>
        </w:rPr>
        <w:t>, señala que esta guía ayudará a los usuarios a entender con facilidad los procesos afiliados al sistema. Señala que se realizará un seguimiento semestral y quien estará encargado de este seguimiento es la Comisión Estratégica de la Dirección (CED).</w:t>
      </w:r>
    </w:p>
    <w:p w:rsidR="00D0383F" w:rsidRDefault="00D0383F" w:rsidP="00672ECC">
      <w:pPr>
        <w:spacing w:after="0" w:line="240" w:lineRule="auto"/>
        <w:jc w:val="both"/>
        <w:rPr>
          <w:rFonts w:ascii="Times New Roman" w:eastAsia="Times New Roman" w:hAnsi="Times New Roman" w:cs="Times New Roman"/>
          <w:color w:val="000000"/>
          <w:sz w:val="22"/>
          <w:szCs w:val="22"/>
          <w:lang w:eastAsia="es-CR"/>
        </w:rPr>
      </w:pPr>
    </w:p>
    <w:p w:rsidR="00C64A69" w:rsidRPr="00377A58" w:rsidRDefault="00AB2641" w:rsidP="00672ECC">
      <w:p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 xml:space="preserve">Se </w:t>
      </w:r>
      <w:r w:rsidR="00D35851" w:rsidRPr="00377A58">
        <w:rPr>
          <w:rFonts w:ascii="Times New Roman" w:eastAsia="Times New Roman" w:hAnsi="Times New Roman" w:cs="Times New Roman"/>
          <w:color w:val="000000"/>
          <w:sz w:val="22"/>
          <w:szCs w:val="22"/>
          <w:lang w:eastAsia="es-CR"/>
        </w:rPr>
        <w:t>considera que la recomendación</w:t>
      </w:r>
      <w:r w:rsidR="00C64A69" w:rsidRPr="00377A58">
        <w:rPr>
          <w:rFonts w:ascii="Times New Roman" w:eastAsia="Times New Roman" w:hAnsi="Times New Roman" w:cs="Times New Roman"/>
          <w:color w:val="000000"/>
          <w:sz w:val="22"/>
          <w:szCs w:val="22"/>
          <w:lang w:eastAsia="es-CR"/>
        </w:rPr>
        <w:t xml:space="preserve"> de estandarizar el Sistema Visión 2020</w:t>
      </w:r>
      <w:r w:rsidR="00D35851" w:rsidRPr="00377A58">
        <w:rPr>
          <w:rFonts w:ascii="Times New Roman" w:eastAsia="Times New Roman" w:hAnsi="Times New Roman" w:cs="Times New Roman"/>
          <w:color w:val="000000"/>
          <w:sz w:val="22"/>
          <w:szCs w:val="22"/>
          <w:lang w:eastAsia="es-CR"/>
        </w:rPr>
        <w:t xml:space="preserve"> no aplica en todos</w:t>
      </w:r>
      <w:r w:rsidR="00D527B6">
        <w:rPr>
          <w:rFonts w:ascii="Times New Roman" w:eastAsia="Times New Roman" w:hAnsi="Times New Roman" w:cs="Times New Roman"/>
          <w:color w:val="000000"/>
          <w:sz w:val="22"/>
          <w:szCs w:val="22"/>
          <w:lang w:eastAsia="es-CR"/>
        </w:rPr>
        <w:t xml:space="preserve"> sus alcances dada la dinámica con </w:t>
      </w:r>
      <w:r w:rsidR="00D35851" w:rsidRPr="00377A58">
        <w:rPr>
          <w:rFonts w:ascii="Times New Roman" w:eastAsia="Times New Roman" w:hAnsi="Times New Roman" w:cs="Times New Roman"/>
          <w:color w:val="000000"/>
          <w:sz w:val="22"/>
          <w:szCs w:val="22"/>
          <w:lang w:eastAsia="es-CR"/>
        </w:rPr>
        <w:t>que</w:t>
      </w:r>
      <w:r w:rsidR="0077701E">
        <w:rPr>
          <w:rFonts w:ascii="Times New Roman" w:eastAsia="Times New Roman" w:hAnsi="Times New Roman" w:cs="Times New Roman"/>
          <w:color w:val="000000"/>
          <w:sz w:val="22"/>
          <w:szCs w:val="22"/>
          <w:lang w:eastAsia="es-CR"/>
        </w:rPr>
        <w:t xml:space="preserve"> </w:t>
      </w:r>
      <w:r w:rsidR="00D35851" w:rsidRPr="00377A58">
        <w:rPr>
          <w:rFonts w:ascii="Times New Roman" w:eastAsia="Times New Roman" w:hAnsi="Times New Roman" w:cs="Times New Roman"/>
          <w:color w:val="000000"/>
          <w:sz w:val="22"/>
          <w:szCs w:val="22"/>
          <w:lang w:eastAsia="es-CR"/>
        </w:rPr>
        <w:t>trabaja cada una de la Unidades de</w:t>
      </w:r>
      <w:r w:rsidRPr="00377A58">
        <w:rPr>
          <w:rFonts w:ascii="Times New Roman" w:eastAsia="Times New Roman" w:hAnsi="Times New Roman" w:cs="Times New Roman"/>
          <w:color w:val="000000"/>
          <w:sz w:val="22"/>
          <w:szCs w:val="22"/>
          <w:lang w:eastAsia="es-CR"/>
        </w:rPr>
        <w:t xml:space="preserve"> la</w:t>
      </w:r>
      <w:r w:rsidR="0077701E">
        <w:rPr>
          <w:rFonts w:ascii="Times New Roman" w:eastAsia="Times New Roman" w:hAnsi="Times New Roman" w:cs="Times New Roman"/>
          <w:color w:val="000000"/>
          <w:sz w:val="22"/>
          <w:szCs w:val="22"/>
          <w:lang w:eastAsia="es-CR"/>
        </w:rPr>
        <w:t xml:space="preserve"> </w:t>
      </w:r>
      <w:r w:rsidR="00D35851" w:rsidRPr="00377A58">
        <w:rPr>
          <w:rFonts w:ascii="Times New Roman" w:eastAsia="Times New Roman" w:hAnsi="Times New Roman" w:cs="Times New Roman"/>
          <w:color w:val="000000"/>
          <w:sz w:val="22"/>
          <w:szCs w:val="22"/>
          <w:lang w:eastAsia="es-CR"/>
        </w:rPr>
        <w:t xml:space="preserve">Dirección de Recursos Humanos. </w:t>
      </w:r>
      <w:r w:rsidR="004B6C13" w:rsidRPr="00377A58">
        <w:rPr>
          <w:rFonts w:ascii="Times New Roman" w:eastAsia="Times New Roman" w:hAnsi="Times New Roman" w:cs="Times New Roman"/>
          <w:color w:val="000000"/>
          <w:sz w:val="22"/>
          <w:szCs w:val="22"/>
          <w:lang w:eastAsia="es-CR"/>
        </w:rPr>
        <w:t xml:space="preserve">Sin embargo, </w:t>
      </w:r>
      <w:r w:rsidR="00C64A69" w:rsidRPr="00377A58">
        <w:rPr>
          <w:rFonts w:ascii="Times New Roman" w:eastAsia="Times New Roman" w:hAnsi="Times New Roman" w:cs="Times New Roman"/>
          <w:color w:val="000000"/>
          <w:sz w:val="22"/>
          <w:szCs w:val="22"/>
          <w:lang w:eastAsia="es-CR"/>
        </w:rPr>
        <w:t>cada unidad está utilizando sea el Visión 2020 o SIGA, según lo que requieren para</w:t>
      </w:r>
      <w:r w:rsidR="0077701E">
        <w:rPr>
          <w:rFonts w:ascii="Times New Roman" w:eastAsia="Times New Roman" w:hAnsi="Times New Roman" w:cs="Times New Roman"/>
          <w:color w:val="000000"/>
          <w:sz w:val="22"/>
          <w:szCs w:val="22"/>
          <w:lang w:eastAsia="es-CR"/>
        </w:rPr>
        <w:t xml:space="preserve"> </w:t>
      </w:r>
      <w:r w:rsidR="00C64A69" w:rsidRPr="00377A58">
        <w:rPr>
          <w:rFonts w:ascii="Times New Roman" w:eastAsia="Times New Roman" w:hAnsi="Times New Roman" w:cs="Times New Roman"/>
          <w:color w:val="000000"/>
          <w:sz w:val="22"/>
          <w:szCs w:val="22"/>
          <w:lang w:eastAsia="es-CR"/>
        </w:rPr>
        <w:t xml:space="preserve">mantener el control sobre </w:t>
      </w:r>
      <w:r w:rsidR="004B6C13" w:rsidRPr="00377A58">
        <w:rPr>
          <w:rFonts w:ascii="Times New Roman" w:eastAsia="Times New Roman" w:hAnsi="Times New Roman" w:cs="Times New Roman"/>
          <w:color w:val="000000"/>
          <w:sz w:val="22"/>
          <w:szCs w:val="22"/>
          <w:lang w:eastAsia="es-CR"/>
        </w:rPr>
        <w:t>la documentación que ingresa</w:t>
      </w:r>
      <w:r w:rsidR="00C64A69" w:rsidRPr="00377A58">
        <w:rPr>
          <w:rFonts w:ascii="Times New Roman" w:eastAsia="Times New Roman" w:hAnsi="Times New Roman" w:cs="Times New Roman"/>
          <w:color w:val="000000"/>
          <w:sz w:val="22"/>
          <w:szCs w:val="22"/>
          <w:lang w:eastAsia="es-CR"/>
        </w:rPr>
        <w:t xml:space="preserve">. </w:t>
      </w:r>
      <w:r w:rsidR="003E1838">
        <w:rPr>
          <w:rFonts w:ascii="Times New Roman" w:eastAsia="Times New Roman" w:hAnsi="Times New Roman" w:cs="Times New Roman"/>
          <w:color w:val="000000"/>
          <w:sz w:val="22"/>
          <w:szCs w:val="22"/>
          <w:lang w:eastAsia="es-CR"/>
        </w:rPr>
        <w:t>Por lo que se considera en proceso, dado que s</w:t>
      </w:r>
      <w:r w:rsidR="00C64A69" w:rsidRPr="00377A58">
        <w:rPr>
          <w:rFonts w:ascii="Times New Roman" w:eastAsia="Times New Roman" w:hAnsi="Times New Roman" w:cs="Times New Roman"/>
          <w:color w:val="000000"/>
          <w:sz w:val="22"/>
          <w:szCs w:val="22"/>
          <w:lang w:eastAsia="es-CR"/>
        </w:rPr>
        <w:t>e sigue a la espera</w:t>
      </w:r>
      <w:r w:rsidR="0077701E">
        <w:rPr>
          <w:rFonts w:ascii="Times New Roman" w:eastAsia="Times New Roman" w:hAnsi="Times New Roman" w:cs="Times New Roman"/>
          <w:color w:val="000000"/>
          <w:sz w:val="22"/>
          <w:szCs w:val="22"/>
          <w:lang w:eastAsia="es-CR"/>
        </w:rPr>
        <w:t xml:space="preserve"> </w:t>
      </w:r>
      <w:r w:rsidR="00C64A69" w:rsidRPr="00377A58">
        <w:rPr>
          <w:rFonts w:ascii="Times New Roman" w:eastAsia="Times New Roman" w:hAnsi="Times New Roman" w:cs="Times New Roman"/>
          <w:color w:val="000000"/>
          <w:sz w:val="22"/>
          <w:szCs w:val="22"/>
          <w:lang w:eastAsia="es-CR"/>
        </w:rPr>
        <w:t>que se implemente otro sistema de información.</w:t>
      </w:r>
    </w:p>
    <w:p w:rsidR="00DB7886" w:rsidRPr="00A22055" w:rsidRDefault="00DB7886" w:rsidP="00672ECC">
      <w:pPr>
        <w:spacing w:after="0" w:line="240" w:lineRule="auto"/>
        <w:contextualSpacing/>
        <w:jc w:val="both"/>
        <w:rPr>
          <w:rFonts w:ascii="Times New Roman" w:eastAsia="Times New Roman" w:hAnsi="Times New Roman" w:cs="Times New Roman"/>
          <w:color w:val="000000"/>
          <w:sz w:val="22"/>
          <w:szCs w:val="22"/>
          <w:lang w:eastAsia="es-CR"/>
        </w:rPr>
      </w:pPr>
    </w:p>
    <w:p w:rsidR="00AF4B1D" w:rsidRPr="00D527B6" w:rsidRDefault="00E31B81" w:rsidP="00672ECC">
      <w:pPr>
        <w:spacing w:after="0" w:line="240" w:lineRule="auto"/>
        <w:ind w:left="567"/>
        <w:contextualSpacing/>
        <w:jc w:val="both"/>
        <w:rPr>
          <w:rFonts w:ascii="Times New Roman" w:eastAsia="Times New Roman" w:hAnsi="Times New Roman" w:cs="Times New Roman"/>
          <w:i/>
          <w:color w:val="000000"/>
          <w:lang w:eastAsia="es-CR"/>
        </w:rPr>
      </w:pPr>
      <w:r w:rsidRPr="00D527B6">
        <w:rPr>
          <w:rFonts w:ascii="Times New Roman" w:eastAsia="Times New Roman" w:hAnsi="Times New Roman" w:cs="Times New Roman"/>
          <w:b/>
          <w:i/>
          <w:color w:val="000000"/>
          <w:lang w:eastAsia="es-CR"/>
        </w:rPr>
        <w:lastRenderedPageBreak/>
        <w:t>4.8</w:t>
      </w:r>
      <w:r w:rsidRPr="00D527B6">
        <w:rPr>
          <w:rFonts w:ascii="Times New Roman" w:eastAsia="Times New Roman" w:hAnsi="Times New Roman" w:cs="Times New Roman"/>
          <w:i/>
          <w:color w:val="000000"/>
          <w:lang w:eastAsia="es-CR"/>
        </w:rPr>
        <w:t xml:space="preserve"> </w:t>
      </w:r>
      <w:r w:rsidR="005D18A0" w:rsidRPr="00D527B6">
        <w:rPr>
          <w:rFonts w:ascii="Times New Roman" w:eastAsia="Times New Roman" w:hAnsi="Times New Roman" w:cs="Times New Roman"/>
          <w:i/>
          <w:color w:val="000000"/>
          <w:lang w:eastAsia="es-CR"/>
        </w:rPr>
        <w:t>Dotar de equipo tecnológico eficiente (escáneres) a las dependencias de la Dirección, con el fin de agilizar la digitalización de los documentos.</w:t>
      </w:r>
    </w:p>
    <w:p w:rsidR="001E65BE" w:rsidRPr="00377A58" w:rsidRDefault="001E65BE" w:rsidP="00672ECC">
      <w:pPr>
        <w:spacing w:after="0" w:line="240" w:lineRule="auto"/>
        <w:contextualSpacing/>
        <w:jc w:val="both"/>
        <w:rPr>
          <w:rFonts w:ascii="Times New Roman" w:eastAsia="Times New Roman" w:hAnsi="Times New Roman" w:cs="Times New Roman"/>
          <w:color w:val="000000"/>
          <w:sz w:val="22"/>
          <w:szCs w:val="22"/>
          <w:lang w:eastAsia="es-CR"/>
        </w:rPr>
      </w:pPr>
    </w:p>
    <w:p w:rsidR="001E65BE" w:rsidRPr="00377A58" w:rsidRDefault="001E65BE" w:rsidP="00672ECC">
      <w:pPr>
        <w:spacing w:after="0" w:line="240" w:lineRule="auto"/>
        <w:contextualSpacing/>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La Dirección de Recursos Humanos mediante oficio DRH-7232-2015-DIR, le indica al encargado del Área de Gestión Administrativa y Logística, que se requiere elaborar un informe sobre la adquisición y distribución de los equipos indicados en las anteriores recomendaciones y dé el seguimiento sobre su cumplimiento.</w:t>
      </w:r>
      <w:r w:rsidR="0077701E">
        <w:rPr>
          <w:rFonts w:ascii="Times New Roman" w:eastAsia="Times New Roman" w:hAnsi="Times New Roman" w:cs="Times New Roman"/>
          <w:color w:val="000000"/>
          <w:sz w:val="22"/>
          <w:szCs w:val="22"/>
          <w:lang w:eastAsia="es-CR"/>
        </w:rPr>
        <w:t xml:space="preserve"> </w:t>
      </w:r>
    </w:p>
    <w:p w:rsidR="001C1BA3" w:rsidRDefault="001C1BA3" w:rsidP="00672ECC">
      <w:pPr>
        <w:spacing w:after="0" w:line="240" w:lineRule="auto"/>
        <w:contextualSpacing/>
        <w:jc w:val="both"/>
        <w:rPr>
          <w:rFonts w:ascii="Times New Roman" w:eastAsia="Times New Roman" w:hAnsi="Times New Roman" w:cs="Times New Roman"/>
          <w:color w:val="000000"/>
          <w:sz w:val="22"/>
          <w:szCs w:val="22"/>
          <w:lang w:eastAsia="es-CR"/>
        </w:rPr>
      </w:pPr>
    </w:p>
    <w:p w:rsidR="00C0676F" w:rsidRPr="00377A58" w:rsidRDefault="001E65BE" w:rsidP="00672ECC">
      <w:pPr>
        <w:spacing w:after="0" w:line="240" w:lineRule="auto"/>
        <w:contextualSpacing/>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 xml:space="preserve">Se recibió correo de la encargada del Área de Gestión Administrativa y Logística, quien responde el oficio supracitado y adjunta la entrega de 46 escáner de alto </w:t>
      </w:r>
      <w:r w:rsidR="00C0676F" w:rsidRPr="00377A58">
        <w:rPr>
          <w:rFonts w:ascii="Times New Roman" w:eastAsia="Times New Roman" w:hAnsi="Times New Roman" w:cs="Times New Roman"/>
          <w:color w:val="000000"/>
          <w:sz w:val="22"/>
          <w:szCs w:val="22"/>
          <w:lang w:eastAsia="es-CR"/>
        </w:rPr>
        <w:t>volumen</w:t>
      </w:r>
      <w:r w:rsidRPr="00377A58">
        <w:rPr>
          <w:rFonts w:ascii="Times New Roman" w:eastAsia="Times New Roman" w:hAnsi="Times New Roman" w:cs="Times New Roman"/>
          <w:color w:val="000000"/>
          <w:sz w:val="22"/>
          <w:szCs w:val="22"/>
          <w:lang w:eastAsia="es-CR"/>
        </w:rPr>
        <w:t xml:space="preserve"> </w:t>
      </w:r>
      <w:r w:rsidR="00C0676F" w:rsidRPr="00377A58">
        <w:rPr>
          <w:rFonts w:ascii="Times New Roman" w:eastAsia="Times New Roman" w:hAnsi="Times New Roman" w:cs="Times New Roman"/>
          <w:color w:val="000000"/>
          <w:sz w:val="22"/>
          <w:szCs w:val="22"/>
          <w:lang w:eastAsia="es-CR"/>
        </w:rPr>
        <w:t>la cual detalla:</w:t>
      </w:r>
    </w:p>
    <w:p w:rsidR="00C0676F" w:rsidRPr="00377A58" w:rsidRDefault="00C0676F" w:rsidP="00672ECC">
      <w:pPr>
        <w:pStyle w:val="Prrafodelista"/>
        <w:numPr>
          <w:ilvl w:val="0"/>
          <w:numId w:val="30"/>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 xml:space="preserve">Edificio: Rofas, Raventós, Porfirio Brenes </w:t>
      </w:r>
      <w:r w:rsidR="001E65BE" w:rsidRPr="00377A58">
        <w:rPr>
          <w:rFonts w:ascii="Times New Roman" w:eastAsia="Times New Roman" w:hAnsi="Times New Roman" w:cs="Times New Roman"/>
          <w:color w:val="000000"/>
          <w:sz w:val="22"/>
          <w:szCs w:val="22"/>
          <w:lang w:eastAsia="es-CR"/>
        </w:rPr>
        <w:t>y</w:t>
      </w:r>
      <w:r w:rsidRPr="00377A58">
        <w:rPr>
          <w:rFonts w:ascii="Times New Roman" w:eastAsia="Times New Roman" w:hAnsi="Times New Roman" w:cs="Times New Roman"/>
          <w:color w:val="000000"/>
          <w:sz w:val="22"/>
          <w:szCs w:val="22"/>
          <w:lang w:eastAsia="es-CR"/>
        </w:rPr>
        <w:t xml:space="preserve"> Antigua Embajada</w:t>
      </w:r>
      <w:r w:rsidR="000A160F" w:rsidRPr="009F6354">
        <w:rPr>
          <w:rFonts w:ascii="Times New Roman" w:eastAsia="Times New Roman" w:hAnsi="Times New Roman" w:cs="Times New Roman"/>
          <w:color w:val="000000"/>
          <w:sz w:val="22"/>
          <w:szCs w:val="22"/>
          <w:lang w:eastAsia="es-CR"/>
        </w:rPr>
        <w:t>.</w:t>
      </w:r>
    </w:p>
    <w:p w:rsidR="00C0676F" w:rsidRPr="00377A58" w:rsidRDefault="00C0676F" w:rsidP="00672ECC">
      <w:pPr>
        <w:pStyle w:val="Prrafodelista"/>
        <w:numPr>
          <w:ilvl w:val="0"/>
          <w:numId w:val="30"/>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Descripción del Bien</w:t>
      </w:r>
      <w:r w:rsidR="000A160F" w:rsidRPr="009F6354">
        <w:rPr>
          <w:rFonts w:ascii="Times New Roman" w:eastAsia="Times New Roman" w:hAnsi="Times New Roman" w:cs="Times New Roman"/>
          <w:color w:val="000000"/>
          <w:sz w:val="22"/>
          <w:szCs w:val="22"/>
          <w:lang w:eastAsia="es-CR"/>
        </w:rPr>
        <w:t>.</w:t>
      </w:r>
    </w:p>
    <w:p w:rsidR="00C0676F" w:rsidRPr="00377A58" w:rsidRDefault="00C0676F" w:rsidP="00672ECC">
      <w:pPr>
        <w:pStyle w:val="Prrafodelista"/>
        <w:numPr>
          <w:ilvl w:val="0"/>
          <w:numId w:val="30"/>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Número de Patrimonio</w:t>
      </w:r>
      <w:r w:rsidR="009F6354" w:rsidRPr="003D23EE">
        <w:rPr>
          <w:rFonts w:ascii="Times New Roman" w:eastAsia="Times New Roman" w:hAnsi="Times New Roman" w:cs="Times New Roman"/>
          <w:color w:val="000000"/>
          <w:sz w:val="22"/>
          <w:szCs w:val="22"/>
          <w:lang w:eastAsia="es-CR"/>
        </w:rPr>
        <w:t>.</w:t>
      </w:r>
    </w:p>
    <w:p w:rsidR="00C0676F" w:rsidRPr="00377A58" w:rsidRDefault="00C0676F" w:rsidP="00672ECC">
      <w:pPr>
        <w:pStyle w:val="Prrafodelista"/>
        <w:numPr>
          <w:ilvl w:val="0"/>
          <w:numId w:val="30"/>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Modelo de Escáner</w:t>
      </w:r>
      <w:r w:rsidR="009F6354" w:rsidRPr="003D23EE">
        <w:rPr>
          <w:rFonts w:ascii="Times New Roman" w:eastAsia="Times New Roman" w:hAnsi="Times New Roman" w:cs="Times New Roman"/>
          <w:color w:val="000000"/>
          <w:sz w:val="22"/>
          <w:szCs w:val="22"/>
          <w:lang w:eastAsia="es-CR"/>
        </w:rPr>
        <w:t>.</w:t>
      </w:r>
    </w:p>
    <w:p w:rsidR="00C0676F" w:rsidRPr="00377A58" w:rsidRDefault="00C0676F" w:rsidP="00672ECC">
      <w:pPr>
        <w:pStyle w:val="Prrafodelista"/>
        <w:numPr>
          <w:ilvl w:val="0"/>
          <w:numId w:val="30"/>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Marca</w:t>
      </w:r>
      <w:r w:rsidR="009F6354" w:rsidRPr="003D23EE">
        <w:rPr>
          <w:rFonts w:ascii="Times New Roman" w:eastAsia="Times New Roman" w:hAnsi="Times New Roman" w:cs="Times New Roman"/>
          <w:color w:val="000000"/>
          <w:sz w:val="22"/>
          <w:szCs w:val="22"/>
          <w:lang w:eastAsia="es-CR"/>
        </w:rPr>
        <w:t>.</w:t>
      </w:r>
    </w:p>
    <w:p w:rsidR="00C0676F" w:rsidRPr="00377A58" w:rsidRDefault="00C0676F" w:rsidP="00672ECC">
      <w:pPr>
        <w:pStyle w:val="Prrafodelista"/>
        <w:numPr>
          <w:ilvl w:val="0"/>
          <w:numId w:val="30"/>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Estado del bien</w:t>
      </w:r>
      <w:r w:rsidR="009F6354" w:rsidRPr="003D23EE">
        <w:rPr>
          <w:rFonts w:ascii="Times New Roman" w:eastAsia="Times New Roman" w:hAnsi="Times New Roman" w:cs="Times New Roman"/>
          <w:color w:val="000000"/>
          <w:sz w:val="22"/>
          <w:szCs w:val="22"/>
          <w:lang w:eastAsia="es-CR"/>
        </w:rPr>
        <w:t>.</w:t>
      </w:r>
    </w:p>
    <w:p w:rsidR="00C0676F" w:rsidRPr="00377A58" w:rsidRDefault="00C0676F" w:rsidP="00672ECC">
      <w:pPr>
        <w:pStyle w:val="Prrafodelista"/>
        <w:numPr>
          <w:ilvl w:val="0"/>
          <w:numId w:val="30"/>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Dependencia</w:t>
      </w:r>
      <w:r w:rsidR="009F6354" w:rsidRPr="003D23EE">
        <w:rPr>
          <w:rFonts w:ascii="Times New Roman" w:eastAsia="Times New Roman" w:hAnsi="Times New Roman" w:cs="Times New Roman"/>
          <w:color w:val="000000"/>
          <w:sz w:val="22"/>
          <w:szCs w:val="22"/>
          <w:lang w:eastAsia="es-CR"/>
        </w:rPr>
        <w:t>.</w:t>
      </w:r>
    </w:p>
    <w:p w:rsidR="005D18A0" w:rsidRPr="00377A58" w:rsidRDefault="00C0676F" w:rsidP="00672ECC">
      <w:pPr>
        <w:pStyle w:val="Prrafodelista"/>
        <w:numPr>
          <w:ilvl w:val="0"/>
          <w:numId w:val="30"/>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Responsable del bien</w:t>
      </w:r>
      <w:r w:rsidR="009F6354" w:rsidRPr="003D23EE">
        <w:rPr>
          <w:rFonts w:ascii="Times New Roman" w:eastAsia="Times New Roman" w:hAnsi="Times New Roman" w:cs="Times New Roman"/>
          <w:color w:val="000000"/>
          <w:sz w:val="22"/>
          <w:szCs w:val="22"/>
          <w:lang w:eastAsia="es-CR"/>
        </w:rPr>
        <w:t>.</w:t>
      </w:r>
      <w:r w:rsidR="0077701E">
        <w:rPr>
          <w:rFonts w:ascii="Times New Roman" w:eastAsia="Times New Roman" w:hAnsi="Times New Roman" w:cs="Times New Roman"/>
          <w:color w:val="000000"/>
          <w:sz w:val="22"/>
          <w:szCs w:val="22"/>
          <w:lang w:eastAsia="es-CR"/>
        </w:rPr>
        <w:t xml:space="preserve"> </w:t>
      </w:r>
    </w:p>
    <w:p w:rsidR="00BE07A6" w:rsidRPr="00377A58" w:rsidRDefault="00B67A29" w:rsidP="00672ECC">
      <w:pPr>
        <w:spacing w:after="0" w:line="240" w:lineRule="auto"/>
        <w:contextualSpacing/>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 xml:space="preserve">Dado lo anterior se </w:t>
      </w:r>
      <w:r w:rsidR="00FF13C4" w:rsidRPr="00377A58">
        <w:rPr>
          <w:rFonts w:ascii="Times New Roman" w:eastAsia="Times New Roman" w:hAnsi="Times New Roman" w:cs="Times New Roman"/>
          <w:color w:val="000000"/>
          <w:sz w:val="22"/>
          <w:szCs w:val="22"/>
          <w:lang w:eastAsia="es-CR"/>
        </w:rPr>
        <w:t>considera cumplida la recomendación</w:t>
      </w:r>
      <w:r w:rsidR="007A4EE0" w:rsidRPr="00377A58">
        <w:rPr>
          <w:rFonts w:ascii="Times New Roman" w:eastAsia="Times New Roman" w:hAnsi="Times New Roman" w:cs="Times New Roman"/>
          <w:color w:val="000000"/>
          <w:sz w:val="22"/>
          <w:szCs w:val="22"/>
          <w:lang w:eastAsia="es-CR"/>
        </w:rPr>
        <w:t>.</w:t>
      </w:r>
    </w:p>
    <w:p w:rsidR="00BE07A6" w:rsidRPr="00377A58" w:rsidRDefault="00BE07A6" w:rsidP="00672ECC">
      <w:pPr>
        <w:spacing w:after="0" w:line="240" w:lineRule="auto"/>
        <w:contextualSpacing/>
        <w:jc w:val="both"/>
        <w:rPr>
          <w:rFonts w:ascii="Times New Roman" w:eastAsia="Times New Roman" w:hAnsi="Times New Roman" w:cs="Times New Roman"/>
          <w:color w:val="000000"/>
          <w:sz w:val="22"/>
          <w:szCs w:val="22"/>
          <w:lang w:eastAsia="es-CR"/>
        </w:rPr>
      </w:pPr>
    </w:p>
    <w:p w:rsidR="000B4880" w:rsidRPr="00D527B6" w:rsidRDefault="00E31B81" w:rsidP="00672ECC">
      <w:pPr>
        <w:spacing w:after="0" w:line="240" w:lineRule="auto"/>
        <w:ind w:left="567"/>
        <w:contextualSpacing/>
        <w:jc w:val="both"/>
        <w:rPr>
          <w:rFonts w:ascii="Times New Roman" w:eastAsia="Times New Roman" w:hAnsi="Times New Roman" w:cs="Times New Roman"/>
          <w:i/>
          <w:color w:val="000000"/>
          <w:lang w:eastAsia="es-CR"/>
        </w:rPr>
      </w:pPr>
      <w:r w:rsidRPr="00D527B6">
        <w:rPr>
          <w:rFonts w:ascii="Times New Roman" w:eastAsia="Times New Roman" w:hAnsi="Times New Roman" w:cs="Times New Roman"/>
          <w:b/>
          <w:i/>
          <w:color w:val="000000"/>
          <w:lang w:eastAsia="es-CR"/>
        </w:rPr>
        <w:t>4.9</w:t>
      </w:r>
      <w:r w:rsidRPr="00D527B6">
        <w:rPr>
          <w:rFonts w:ascii="Times New Roman" w:eastAsia="Times New Roman" w:hAnsi="Times New Roman" w:cs="Times New Roman"/>
          <w:i/>
          <w:color w:val="000000"/>
          <w:lang w:eastAsia="es-CR"/>
        </w:rPr>
        <w:t xml:space="preserve"> </w:t>
      </w:r>
      <w:r w:rsidR="005D18A0" w:rsidRPr="00D527B6">
        <w:rPr>
          <w:rFonts w:ascii="Times New Roman" w:eastAsia="Times New Roman" w:hAnsi="Times New Roman" w:cs="Times New Roman"/>
          <w:i/>
          <w:color w:val="000000"/>
          <w:lang w:eastAsia="es-CR"/>
        </w:rPr>
        <w:t>Realizar un estudio técnico a fin de evaluar la factibilidad de implementar una plataforma de servicios única, que permita recibir toda la documentación externa, para eliminar la correspondencia repetida y agilizar la gestión documental de las unidades.</w:t>
      </w:r>
    </w:p>
    <w:p w:rsidR="005D18A0" w:rsidRPr="00377A58" w:rsidRDefault="005D18A0" w:rsidP="00672ECC">
      <w:pPr>
        <w:spacing w:after="0" w:line="240" w:lineRule="auto"/>
        <w:contextualSpacing/>
        <w:jc w:val="both"/>
        <w:rPr>
          <w:rFonts w:ascii="Times New Roman" w:eastAsia="Times New Roman" w:hAnsi="Times New Roman" w:cs="Times New Roman"/>
          <w:color w:val="000000"/>
          <w:sz w:val="22"/>
          <w:szCs w:val="22"/>
          <w:lang w:eastAsia="es-CR"/>
        </w:rPr>
      </w:pPr>
    </w:p>
    <w:p w:rsidR="00750966" w:rsidRPr="00377A58" w:rsidRDefault="00750966" w:rsidP="00672ECC">
      <w:pPr>
        <w:spacing w:after="0" w:line="240" w:lineRule="auto"/>
        <w:contextualSpacing/>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 xml:space="preserve">Mediante oficio DRH-7233-2015, la Dirección de Recursos Humanos le indica al encargado del área de Gestión de Calidad de RH, que requiere </w:t>
      </w:r>
      <w:r w:rsidRPr="00377A58">
        <w:rPr>
          <w:rFonts w:ascii="Times New Roman" w:eastAsia="Times New Roman" w:hAnsi="Times New Roman" w:cs="Times New Roman"/>
          <w:color w:val="000000"/>
          <w:sz w:val="22"/>
          <w:szCs w:val="22"/>
          <w:lang w:eastAsia="es-CR"/>
        </w:rPr>
        <w:lastRenderedPageBreak/>
        <w:t>que elabore un estudio técnico, a fin de evaluar la factibilidad de implementar una plataforma única para el recibo de correspondencia, en un plazo de 6 meses</w:t>
      </w:r>
      <w:r w:rsidR="00BE4BC7" w:rsidRPr="00377A58">
        <w:rPr>
          <w:rFonts w:ascii="Times New Roman" w:eastAsia="Times New Roman" w:hAnsi="Times New Roman" w:cs="Times New Roman"/>
          <w:color w:val="000000"/>
          <w:sz w:val="22"/>
          <w:szCs w:val="22"/>
          <w:lang w:eastAsia="es-CR"/>
        </w:rPr>
        <w:t>.</w:t>
      </w:r>
      <w:r w:rsidR="0077701E">
        <w:rPr>
          <w:rFonts w:ascii="Times New Roman" w:eastAsia="Times New Roman" w:hAnsi="Times New Roman" w:cs="Times New Roman"/>
          <w:color w:val="000000"/>
          <w:sz w:val="22"/>
          <w:szCs w:val="22"/>
          <w:lang w:eastAsia="es-CR"/>
        </w:rPr>
        <w:t xml:space="preserve"> </w:t>
      </w:r>
    </w:p>
    <w:p w:rsidR="001C1BA3" w:rsidRDefault="001C1BA3" w:rsidP="00672ECC">
      <w:pPr>
        <w:spacing w:after="0" w:line="240" w:lineRule="auto"/>
        <w:contextualSpacing/>
        <w:jc w:val="both"/>
        <w:rPr>
          <w:rFonts w:ascii="Times New Roman" w:eastAsia="Times New Roman" w:hAnsi="Times New Roman" w:cs="Times New Roman"/>
          <w:color w:val="000000"/>
          <w:sz w:val="22"/>
          <w:szCs w:val="22"/>
          <w:lang w:eastAsia="es-CR"/>
        </w:rPr>
      </w:pPr>
    </w:p>
    <w:p w:rsidR="00750966" w:rsidRPr="00377A58" w:rsidRDefault="00750966" w:rsidP="00672ECC">
      <w:pPr>
        <w:spacing w:after="0" w:line="240" w:lineRule="auto"/>
        <w:contextualSpacing/>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Se recibe oficio DRH-SUB-61-2015-UGC</w:t>
      </w:r>
      <w:r w:rsidR="00BE4BC7" w:rsidRPr="00377A58">
        <w:rPr>
          <w:rFonts w:ascii="Times New Roman" w:eastAsia="Times New Roman" w:hAnsi="Times New Roman" w:cs="Times New Roman"/>
          <w:color w:val="000000"/>
          <w:sz w:val="22"/>
          <w:szCs w:val="22"/>
          <w:lang w:eastAsia="es-CR"/>
        </w:rPr>
        <w:t xml:space="preserve">, el cual </w:t>
      </w:r>
      <w:r w:rsidRPr="00377A58">
        <w:rPr>
          <w:rFonts w:ascii="Times New Roman" w:eastAsia="Times New Roman" w:hAnsi="Times New Roman" w:cs="Times New Roman"/>
          <w:color w:val="000000"/>
          <w:sz w:val="22"/>
          <w:szCs w:val="22"/>
          <w:lang w:eastAsia="es-CR"/>
        </w:rPr>
        <w:t xml:space="preserve">adjunta Acta de Constitución del Proyecto: Estudio Técnico Ventanilla Única de diciembre 2015, </w:t>
      </w:r>
      <w:r w:rsidR="001924BA" w:rsidRPr="00377A58">
        <w:rPr>
          <w:rFonts w:ascii="Times New Roman" w:eastAsia="Times New Roman" w:hAnsi="Times New Roman" w:cs="Times New Roman"/>
          <w:color w:val="000000"/>
          <w:sz w:val="22"/>
          <w:szCs w:val="22"/>
          <w:lang w:eastAsia="es-CR"/>
        </w:rPr>
        <w:t>detalla:</w:t>
      </w:r>
    </w:p>
    <w:p w:rsidR="001924BA" w:rsidRPr="00377A58" w:rsidRDefault="001924BA" w:rsidP="00672ECC">
      <w:pPr>
        <w:pStyle w:val="Prrafodelista"/>
        <w:numPr>
          <w:ilvl w:val="0"/>
          <w:numId w:val="31"/>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Organizaciones involucradas: Unidad de Gestión de la Calidad, DRH y sus dependencias, Direcciones Regionales de Educación</w:t>
      </w:r>
      <w:r w:rsidR="009F6354" w:rsidRPr="003D23EE">
        <w:rPr>
          <w:rFonts w:ascii="Times New Roman" w:eastAsia="Times New Roman" w:hAnsi="Times New Roman" w:cs="Times New Roman"/>
          <w:color w:val="000000"/>
          <w:sz w:val="22"/>
          <w:szCs w:val="22"/>
          <w:lang w:eastAsia="es-CR"/>
        </w:rPr>
        <w:t>.</w:t>
      </w:r>
    </w:p>
    <w:p w:rsidR="001924BA" w:rsidRPr="00377A58" w:rsidRDefault="001924BA" w:rsidP="00672ECC">
      <w:pPr>
        <w:pStyle w:val="Prrafodelista"/>
        <w:numPr>
          <w:ilvl w:val="0"/>
          <w:numId w:val="31"/>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Descripción</w:t>
      </w:r>
      <w:r w:rsidR="00680D67" w:rsidRPr="00377A58">
        <w:rPr>
          <w:rFonts w:ascii="Times New Roman" w:eastAsia="Times New Roman" w:hAnsi="Times New Roman" w:cs="Times New Roman"/>
          <w:color w:val="000000"/>
          <w:sz w:val="22"/>
          <w:szCs w:val="22"/>
          <w:lang w:eastAsia="es-CR"/>
        </w:rPr>
        <w:t xml:space="preserve"> del producto</w:t>
      </w:r>
      <w:r w:rsidRPr="00377A58">
        <w:rPr>
          <w:rFonts w:ascii="Times New Roman" w:eastAsia="Times New Roman" w:hAnsi="Times New Roman" w:cs="Times New Roman"/>
          <w:color w:val="000000"/>
          <w:sz w:val="22"/>
          <w:szCs w:val="22"/>
          <w:lang w:eastAsia="es-CR"/>
        </w:rPr>
        <w:t>: Documento con criterios técnico</w:t>
      </w:r>
      <w:r w:rsidR="00680D67" w:rsidRPr="00377A58">
        <w:rPr>
          <w:rFonts w:ascii="Times New Roman" w:eastAsia="Times New Roman" w:hAnsi="Times New Roman" w:cs="Times New Roman"/>
          <w:color w:val="000000"/>
          <w:sz w:val="22"/>
          <w:szCs w:val="22"/>
          <w:lang w:eastAsia="es-CR"/>
        </w:rPr>
        <w:t>s</w:t>
      </w:r>
      <w:r w:rsidRPr="00377A58">
        <w:rPr>
          <w:rFonts w:ascii="Times New Roman" w:eastAsia="Times New Roman" w:hAnsi="Times New Roman" w:cs="Times New Roman"/>
          <w:color w:val="000000"/>
          <w:sz w:val="22"/>
          <w:szCs w:val="22"/>
          <w:lang w:eastAsia="es-CR"/>
        </w:rPr>
        <w:t xml:space="preserve"> y legales que emita una conclusión en cuanto a la viabilidad de la implementación de una ventanilla única para la recepción de documentos de la DRH.</w:t>
      </w:r>
    </w:p>
    <w:p w:rsidR="001924BA" w:rsidRPr="00377A58" w:rsidRDefault="00680D67" w:rsidP="00672ECC">
      <w:pPr>
        <w:pStyle w:val="Prrafodelista"/>
        <w:numPr>
          <w:ilvl w:val="0"/>
          <w:numId w:val="31"/>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Descripción de los entregables: análisis técnico, análisis legal, análisis de viabilidad, conclusiones y alternativas de solución</w:t>
      </w:r>
      <w:r w:rsidR="009F6354" w:rsidRPr="003D23EE">
        <w:rPr>
          <w:rFonts w:ascii="Times New Roman" w:eastAsia="Times New Roman" w:hAnsi="Times New Roman" w:cs="Times New Roman"/>
          <w:color w:val="000000"/>
          <w:sz w:val="22"/>
          <w:szCs w:val="22"/>
          <w:lang w:eastAsia="es-CR"/>
        </w:rPr>
        <w:t>.</w:t>
      </w:r>
    </w:p>
    <w:p w:rsidR="00B00D1E" w:rsidRPr="00377A58" w:rsidRDefault="00B00D1E" w:rsidP="00672ECC">
      <w:pPr>
        <w:spacing w:after="0" w:line="240" w:lineRule="auto"/>
        <w:contextualSpacing/>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Se r</w:t>
      </w:r>
      <w:r w:rsidR="00D527B6">
        <w:rPr>
          <w:rFonts w:ascii="Times New Roman" w:eastAsia="Times New Roman" w:hAnsi="Times New Roman" w:cs="Times New Roman"/>
          <w:color w:val="000000"/>
          <w:sz w:val="22"/>
          <w:szCs w:val="22"/>
          <w:lang w:eastAsia="es-CR"/>
        </w:rPr>
        <w:t>ecibió oficio DRH-25-2017-UGC,</w:t>
      </w:r>
      <w:r w:rsidRPr="00377A58">
        <w:rPr>
          <w:rFonts w:ascii="Times New Roman" w:eastAsia="Times New Roman" w:hAnsi="Times New Roman" w:cs="Times New Roman"/>
          <w:color w:val="000000"/>
          <w:sz w:val="22"/>
          <w:szCs w:val="22"/>
          <w:lang w:eastAsia="es-CR"/>
        </w:rPr>
        <w:t xml:space="preserve"> mediante el cual el Coordinador de la Unidad de Gestión de la Calidad, informa del estado en que se encuentra el Estudio Técnico de Ventanilla Única y se </w:t>
      </w:r>
      <w:r w:rsidR="005E11F1" w:rsidRPr="00377A58">
        <w:rPr>
          <w:rFonts w:ascii="Times New Roman" w:eastAsia="Times New Roman" w:hAnsi="Times New Roman" w:cs="Times New Roman"/>
          <w:color w:val="000000"/>
          <w:sz w:val="22"/>
          <w:szCs w:val="22"/>
          <w:lang w:eastAsia="es-CR"/>
        </w:rPr>
        <w:t>transcribe</w:t>
      </w:r>
      <w:r w:rsidRPr="00377A58">
        <w:rPr>
          <w:rFonts w:ascii="Times New Roman" w:eastAsia="Times New Roman" w:hAnsi="Times New Roman" w:cs="Times New Roman"/>
          <w:color w:val="000000"/>
          <w:sz w:val="22"/>
          <w:szCs w:val="22"/>
          <w:lang w:eastAsia="es-CR"/>
        </w:rPr>
        <w:t xml:space="preserve"> a continuación:</w:t>
      </w:r>
    </w:p>
    <w:p w:rsidR="00B00D1E" w:rsidRPr="00377A58" w:rsidRDefault="006064FE" w:rsidP="00672ECC">
      <w:pPr>
        <w:pStyle w:val="Prrafodelista"/>
        <w:numPr>
          <w:ilvl w:val="0"/>
          <w:numId w:val="34"/>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La Unidad de Gestión de la Calidad (UGC) presenta formalmente</w:t>
      </w:r>
      <w:r w:rsidR="00215B62" w:rsidRPr="00377A58">
        <w:rPr>
          <w:rFonts w:ascii="Times New Roman" w:eastAsia="Times New Roman" w:hAnsi="Times New Roman" w:cs="Times New Roman"/>
          <w:color w:val="000000"/>
          <w:sz w:val="22"/>
          <w:szCs w:val="22"/>
          <w:lang w:eastAsia="es-CR"/>
        </w:rPr>
        <w:t xml:space="preserve"> el diagnóstico de factibilidad el día 3 de junio de 2016. Se concluye que el plan propuesto para el proyecto no es factible</w:t>
      </w:r>
      <w:r w:rsidR="001A62D0">
        <w:rPr>
          <w:rFonts w:ascii="Times New Roman" w:eastAsia="Times New Roman" w:hAnsi="Times New Roman" w:cs="Times New Roman"/>
          <w:color w:val="000000"/>
          <w:sz w:val="22"/>
          <w:szCs w:val="22"/>
          <w:lang w:eastAsia="es-CR"/>
        </w:rPr>
        <w:t>.</w:t>
      </w:r>
    </w:p>
    <w:p w:rsidR="005E11F1" w:rsidRPr="00377A58" w:rsidRDefault="005E11F1" w:rsidP="00672ECC">
      <w:pPr>
        <w:pStyle w:val="Prrafodelista"/>
        <w:numPr>
          <w:ilvl w:val="0"/>
          <w:numId w:val="34"/>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El 10 de agosto se finaliza un borrador de acta constitutiva de proyecto el cual engloba la visión de la UGC, la del Departamento de Asignación del Recurso Humano (DARH) y considera las necesidades del Departamento de Gestión de Trámites y Servicios (DGTS), sin embargo su formalización queda pendiente hasta que el documento abarque la visión de todas las partes interesadas.</w:t>
      </w:r>
    </w:p>
    <w:p w:rsidR="005E11F1" w:rsidRPr="00377A58" w:rsidRDefault="005E11F1" w:rsidP="00672ECC">
      <w:pPr>
        <w:pStyle w:val="Prrafodelista"/>
        <w:numPr>
          <w:ilvl w:val="0"/>
          <w:numId w:val="34"/>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lastRenderedPageBreak/>
        <w:t>En el mes de setiembre se realiza una reunión co</w:t>
      </w:r>
      <w:r w:rsidR="00E17227" w:rsidRPr="00377A58">
        <w:rPr>
          <w:rFonts w:ascii="Times New Roman" w:eastAsia="Times New Roman" w:hAnsi="Times New Roman" w:cs="Times New Roman"/>
          <w:color w:val="000000"/>
          <w:sz w:val="22"/>
          <w:szCs w:val="22"/>
          <w:lang w:eastAsia="es-CR"/>
        </w:rPr>
        <w:t>n representantes de la DRH, DARH, Unidad de Gestión Administrativa (UGA), DGTS. En dicha reunión UGC no cuenta con representación. Como uno de los acuerdos se establece</w:t>
      </w:r>
      <w:r w:rsidR="0077701E">
        <w:rPr>
          <w:rFonts w:ascii="Times New Roman" w:eastAsia="Times New Roman" w:hAnsi="Times New Roman" w:cs="Times New Roman"/>
          <w:color w:val="000000"/>
          <w:sz w:val="22"/>
          <w:szCs w:val="22"/>
          <w:lang w:eastAsia="es-CR"/>
        </w:rPr>
        <w:t xml:space="preserve"> </w:t>
      </w:r>
      <w:r w:rsidR="00C176A8" w:rsidRPr="00377A58">
        <w:rPr>
          <w:rFonts w:ascii="Times New Roman" w:eastAsia="Times New Roman" w:hAnsi="Times New Roman" w:cs="Times New Roman"/>
          <w:color w:val="000000"/>
          <w:sz w:val="22"/>
          <w:szCs w:val="22"/>
          <w:lang w:eastAsia="es-CR"/>
        </w:rPr>
        <w:t>una ejecución piloto del proyecto y la supervisión del mismo como parte de las funciones UGA.</w:t>
      </w:r>
    </w:p>
    <w:p w:rsidR="00C176A8" w:rsidRPr="00377A58" w:rsidRDefault="00AB2174" w:rsidP="00672ECC">
      <w:pPr>
        <w:pStyle w:val="Prrafodelista"/>
        <w:numPr>
          <w:ilvl w:val="0"/>
          <w:numId w:val="34"/>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El 6 de octubre de 201</w:t>
      </w:r>
      <w:bookmarkStart w:id="10" w:name="_GoBack"/>
      <w:bookmarkEnd w:id="10"/>
      <w:r w:rsidRPr="00377A58">
        <w:rPr>
          <w:rFonts w:ascii="Times New Roman" w:eastAsia="Times New Roman" w:hAnsi="Times New Roman" w:cs="Times New Roman"/>
          <w:color w:val="000000"/>
          <w:sz w:val="22"/>
          <w:szCs w:val="22"/>
          <w:lang w:eastAsia="es-CR"/>
        </w:rPr>
        <w:t>6, UGC envía a la DRH un informe de análisis sobre el plan piloto en donde se plantean recomendaciones para la buena ejecución de dicho plan considerando los resultados del estudio de factibilidad</w:t>
      </w:r>
      <w:r w:rsidR="001D66C9" w:rsidRPr="00377A58">
        <w:rPr>
          <w:rFonts w:ascii="Times New Roman" w:eastAsia="Times New Roman" w:hAnsi="Times New Roman" w:cs="Times New Roman"/>
          <w:color w:val="000000"/>
          <w:sz w:val="22"/>
          <w:szCs w:val="22"/>
          <w:lang w:eastAsia="es-CR"/>
        </w:rPr>
        <w:t>, Oficio DRH-121-2016-UGC, el cual fue enviado a esta Dirección de Auditoría Interna.</w:t>
      </w:r>
    </w:p>
    <w:p w:rsidR="001D66C9" w:rsidRPr="00377A58" w:rsidRDefault="0021615E" w:rsidP="00672ECC">
      <w:pPr>
        <w:pStyle w:val="Prrafodelista"/>
        <w:numPr>
          <w:ilvl w:val="0"/>
          <w:numId w:val="34"/>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 xml:space="preserve">En el mes de octubre se inicia la ejecución del plan piloto: se cierra la ventanilla de recepción de documentos de la DRH y se traslada físicamente a la Antigua Escuela Porfirio Brenes. </w:t>
      </w:r>
    </w:p>
    <w:p w:rsidR="0021615E" w:rsidRPr="00377A58" w:rsidRDefault="0021615E" w:rsidP="00672ECC">
      <w:pPr>
        <w:pStyle w:val="Prrafodelista"/>
        <w:numPr>
          <w:ilvl w:val="0"/>
          <w:numId w:val="34"/>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La ventanilla única para el sistema de correspondencia de la Unidades adscritas a la Dirección (UGA-UGC-U.Legal-Área de Apoyo), se estará implementando como parte del plan piloto mediante el Sistema de Gestión Administrativa (SIGA), el cual se pondrá en marcha el 20 de febrero.</w:t>
      </w:r>
    </w:p>
    <w:p w:rsidR="0021615E" w:rsidRPr="00377A58" w:rsidRDefault="0021615E" w:rsidP="00672ECC">
      <w:pPr>
        <w:pStyle w:val="Prrafodelista"/>
        <w:numPr>
          <w:ilvl w:val="0"/>
          <w:numId w:val="34"/>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Según sus avances, como plan piloto, se estima que para el mes de abril se extienda el servicio de esta ventanilla para la Unidad Administrativa y Unidad Preescolar y Primaria del Departamento de Asignación del Recurso Humano. Dicha ventanilla estará ubicada en la Plataforma de Servicios de la antigua Porfirio Brenes.</w:t>
      </w:r>
    </w:p>
    <w:p w:rsidR="0021615E" w:rsidRPr="00377A58" w:rsidRDefault="001963A2" w:rsidP="00672ECC">
      <w:pPr>
        <w:pStyle w:val="Prrafodelista"/>
        <w:numPr>
          <w:ilvl w:val="0"/>
          <w:numId w:val="34"/>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El proyecto de plataforma única, donde se dé trámite y r</w:t>
      </w:r>
      <w:r w:rsidR="00891F78" w:rsidRPr="00377A58">
        <w:rPr>
          <w:rFonts w:ascii="Times New Roman" w:eastAsia="Times New Roman" w:hAnsi="Times New Roman" w:cs="Times New Roman"/>
          <w:color w:val="000000"/>
          <w:sz w:val="22"/>
          <w:szCs w:val="22"/>
          <w:lang w:eastAsia="es-CR"/>
        </w:rPr>
        <w:t>esuelvan la</w:t>
      </w:r>
      <w:r w:rsidRPr="00377A58">
        <w:rPr>
          <w:rFonts w:ascii="Times New Roman" w:eastAsia="Times New Roman" w:hAnsi="Times New Roman" w:cs="Times New Roman"/>
          <w:color w:val="000000"/>
          <w:sz w:val="22"/>
          <w:szCs w:val="22"/>
          <w:lang w:eastAsia="es-CR"/>
        </w:rPr>
        <w:t xml:space="preserve"> consulta brindando un servicio óptimo para los usuarios, será analizado por la Comisión Estratégica de la Dirección (CED) en el mes de abril, ya que actualmente se debe atender la alta demanda ante el inicio del curso lectivo.</w:t>
      </w:r>
    </w:p>
    <w:p w:rsidR="001C1BA3" w:rsidRDefault="001C1BA3" w:rsidP="00672ECC">
      <w:pPr>
        <w:spacing w:after="0" w:line="240" w:lineRule="auto"/>
        <w:contextualSpacing/>
        <w:jc w:val="both"/>
        <w:rPr>
          <w:rFonts w:ascii="Times New Roman" w:eastAsia="Times New Roman" w:hAnsi="Times New Roman" w:cs="Times New Roman"/>
          <w:color w:val="000000"/>
          <w:sz w:val="22"/>
          <w:szCs w:val="22"/>
          <w:lang w:eastAsia="es-CR"/>
        </w:rPr>
      </w:pPr>
    </w:p>
    <w:p w:rsidR="000B4880" w:rsidRPr="00377A58" w:rsidRDefault="006D6044" w:rsidP="00672ECC">
      <w:pPr>
        <w:spacing w:after="0" w:line="240" w:lineRule="auto"/>
        <w:contextualSpacing/>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lastRenderedPageBreak/>
        <w:t xml:space="preserve">Por lo anterior se considera </w:t>
      </w:r>
      <w:r w:rsidR="008667FB" w:rsidRPr="00377A58">
        <w:rPr>
          <w:rFonts w:ascii="Times New Roman" w:eastAsia="Times New Roman" w:hAnsi="Times New Roman" w:cs="Times New Roman"/>
          <w:color w:val="000000"/>
          <w:sz w:val="22"/>
          <w:szCs w:val="22"/>
          <w:lang w:eastAsia="es-CR"/>
        </w:rPr>
        <w:t>cumplida ya que el estudio técnico está elaborado y puesto en marcha.</w:t>
      </w:r>
    </w:p>
    <w:p w:rsidR="000B4880" w:rsidRPr="00377A58" w:rsidRDefault="000B4880" w:rsidP="00672ECC">
      <w:pPr>
        <w:spacing w:after="0" w:line="240" w:lineRule="auto"/>
        <w:contextualSpacing/>
        <w:jc w:val="both"/>
        <w:rPr>
          <w:rFonts w:ascii="Times New Roman" w:eastAsia="Times New Roman" w:hAnsi="Times New Roman" w:cs="Times New Roman"/>
          <w:color w:val="000000"/>
          <w:sz w:val="22"/>
          <w:szCs w:val="22"/>
          <w:lang w:eastAsia="es-CR"/>
        </w:rPr>
      </w:pPr>
    </w:p>
    <w:p w:rsidR="00AF4B1D" w:rsidRDefault="00E31B81" w:rsidP="00672ECC">
      <w:pPr>
        <w:spacing w:after="0" w:line="240" w:lineRule="auto"/>
        <w:ind w:left="567"/>
        <w:contextualSpacing/>
        <w:jc w:val="both"/>
        <w:rPr>
          <w:rFonts w:ascii="Times New Roman" w:eastAsia="Times New Roman" w:hAnsi="Times New Roman" w:cs="Times New Roman"/>
          <w:i/>
          <w:color w:val="000000"/>
          <w:lang w:eastAsia="es-CR"/>
        </w:rPr>
      </w:pPr>
      <w:r w:rsidRPr="00B91E65">
        <w:rPr>
          <w:rFonts w:ascii="Times New Roman" w:eastAsia="Times New Roman" w:hAnsi="Times New Roman" w:cs="Times New Roman"/>
          <w:b/>
          <w:i/>
          <w:color w:val="000000"/>
          <w:lang w:eastAsia="es-CR"/>
        </w:rPr>
        <w:t xml:space="preserve">4.10 </w:t>
      </w:r>
      <w:r w:rsidR="005D18A0" w:rsidRPr="00B91E65">
        <w:rPr>
          <w:rFonts w:ascii="Times New Roman" w:eastAsia="Times New Roman" w:hAnsi="Times New Roman" w:cs="Times New Roman"/>
          <w:i/>
          <w:color w:val="000000"/>
          <w:lang w:eastAsia="es-CR"/>
        </w:rPr>
        <w:t>Implementar el correo institucional para trasladar documentos y correspondencia interna entre las dependencias de la Dirección de Recursos Humanos, con el fin de eliminar papeles innecesarios como las denominadas hojas de ruta.</w:t>
      </w:r>
    </w:p>
    <w:p w:rsidR="000A160F" w:rsidRPr="00B91E65" w:rsidRDefault="000A160F" w:rsidP="00672ECC">
      <w:pPr>
        <w:spacing w:after="0" w:line="240" w:lineRule="auto"/>
        <w:ind w:left="567"/>
        <w:contextualSpacing/>
        <w:jc w:val="both"/>
        <w:rPr>
          <w:rFonts w:ascii="Times New Roman" w:eastAsia="Times New Roman" w:hAnsi="Times New Roman" w:cs="Times New Roman"/>
          <w:i/>
          <w:color w:val="000000"/>
          <w:lang w:eastAsia="es-CR"/>
        </w:rPr>
      </w:pPr>
    </w:p>
    <w:p w:rsidR="00091D03" w:rsidRPr="00377A58" w:rsidRDefault="00091D03" w:rsidP="00672ECC">
      <w:pPr>
        <w:spacing w:after="0" w:line="240" w:lineRule="auto"/>
        <w:contextualSpacing/>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En oficio DRH-7161-</w:t>
      </w:r>
      <w:r w:rsidR="008602F2">
        <w:rPr>
          <w:rFonts w:ascii="Times New Roman" w:eastAsia="Times New Roman" w:hAnsi="Times New Roman" w:cs="Times New Roman"/>
          <w:color w:val="000000"/>
          <w:sz w:val="22"/>
          <w:szCs w:val="22"/>
          <w:lang w:eastAsia="es-CR"/>
        </w:rPr>
        <w:t>2015-</w:t>
      </w:r>
      <w:r w:rsidRPr="00377A58">
        <w:rPr>
          <w:rFonts w:ascii="Times New Roman" w:eastAsia="Times New Roman" w:hAnsi="Times New Roman" w:cs="Times New Roman"/>
          <w:color w:val="000000"/>
          <w:sz w:val="22"/>
          <w:szCs w:val="22"/>
          <w:lang w:eastAsia="es-CR"/>
        </w:rPr>
        <w:t xml:space="preserve">DIR, la Directora de RH le indica a los jefes de departamento de: Asignación de Recurso Humano, Gestión Disciplinaria, Gestión de Trámites y Servicios, Planificación del Recurso Humano, Remuneraciones y Dirección y Subdirección, </w:t>
      </w:r>
      <w:r w:rsidR="001C1BA3">
        <w:rPr>
          <w:rFonts w:ascii="Times New Roman" w:eastAsia="Times New Roman" w:hAnsi="Times New Roman" w:cs="Times New Roman"/>
          <w:color w:val="000000"/>
          <w:sz w:val="22"/>
          <w:szCs w:val="22"/>
          <w:lang w:eastAsia="es-CR"/>
        </w:rPr>
        <w:t>i</w:t>
      </w:r>
      <w:r w:rsidRPr="00377A58">
        <w:rPr>
          <w:rFonts w:ascii="Times New Roman" w:eastAsia="Times New Roman" w:hAnsi="Times New Roman" w:cs="Times New Roman"/>
          <w:color w:val="000000"/>
          <w:sz w:val="22"/>
          <w:szCs w:val="22"/>
          <w:lang w:eastAsia="es-CR"/>
        </w:rPr>
        <w:t>mplementar el correo institucional para trasladar documentos y correspondencia interna entre las dependencias de la DRH, con el fin de eliminar los papeles innecesarios.</w:t>
      </w:r>
      <w:r w:rsidR="0077701E">
        <w:rPr>
          <w:rFonts w:ascii="Times New Roman" w:eastAsia="Times New Roman" w:hAnsi="Times New Roman" w:cs="Times New Roman"/>
          <w:color w:val="000000"/>
          <w:sz w:val="22"/>
          <w:szCs w:val="22"/>
          <w:lang w:eastAsia="es-CR"/>
        </w:rPr>
        <w:t xml:space="preserve"> </w:t>
      </w:r>
    </w:p>
    <w:p w:rsidR="001C1BA3" w:rsidRDefault="001C1BA3" w:rsidP="00672ECC">
      <w:pPr>
        <w:spacing w:after="0" w:line="240" w:lineRule="auto"/>
        <w:contextualSpacing/>
        <w:jc w:val="both"/>
        <w:rPr>
          <w:rFonts w:ascii="Times New Roman" w:eastAsia="Times New Roman" w:hAnsi="Times New Roman" w:cs="Times New Roman"/>
          <w:color w:val="000000"/>
          <w:sz w:val="22"/>
          <w:szCs w:val="22"/>
          <w:lang w:eastAsia="es-CR"/>
        </w:rPr>
      </w:pPr>
    </w:p>
    <w:p w:rsidR="00091D03" w:rsidRPr="00377A58" w:rsidRDefault="00091D03" w:rsidP="00672ECC">
      <w:pPr>
        <w:spacing w:after="0" w:line="240" w:lineRule="auto"/>
        <w:contextualSpacing/>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Mediante oficio DRH-7234-2015-DIR con fecha 1 setiembre 2015 la Dirección de Recursos Humanos,</w:t>
      </w:r>
      <w:r w:rsidR="0077701E">
        <w:rPr>
          <w:rFonts w:ascii="Times New Roman" w:eastAsia="Times New Roman" w:hAnsi="Times New Roman" w:cs="Times New Roman"/>
          <w:color w:val="000000"/>
          <w:sz w:val="22"/>
          <w:szCs w:val="22"/>
          <w:lang w:eastAsia="es-CR"/>
        </w:rPr>
        <w:t xml:space="preserve"> </w:t>
      </w:r>
      <w:r w:rsidRPr="00377A58">
        <w:rPr>
          <w:rFonts w:ascii="Times New Roman" w:eastAsia="Times New Roman" w:hAnsi="Times New Roman" w:cs="Times New Roman"/>
          <w:color w:val="000000"/>
          <w:sz w:val="22"/>
          <w:szCs w:val="22"/>
          <w:lang w:eastAsia="es-CR"/>
        </w:rPr>
        <w:t>le instruye al Área Administrativa y Logística que a partir de esta fecha deben utilizar el correo institucional para trasladar documentos y correspondencia interna entre las dependencias de la DRH y eliminar papeles innecesarios como la hoja de ruta.</w:t>
      </w:r>
      <w:r w:rsidR="0077701E">
        <w:rPr>
          <w:rFonts w:ascii="Times New Roman" w:eastAsia="Times New Roman" w:hAnsi="Times New Roman" w:cs="Times New Roman"/>
          <w:color w:val="000000"/>
          <w:sz w:val="22"/>
          <w:szCs w:val="22"/>
          <w:lang w:eastAsia="es-CR"/>
        </w:rPr>
        <w:t xml:space="preserve"> </w:t>
      </w:r>
    </w:p>
    <w:p w:rsidR="00091D03" w:rsidRPr="00377A58" w:rsidRDefault="00B91E65" w:rsidP="00672ECC">
      <w:pPr>
        <w:spacing w:after="0" w:line="240" w:lineRule="auto"/>
        <w:contextualSpacing/>
        <w:jc w:val="both"/>
        <w:rPr>
          <w:rFonts w:ascii="Times New Roman" w:eastAsia="Times New Roman" w:hAnsi="Times New Roman" w:cs="Times New Roman"/>
          <w:color w:val="000000"/>
          <w:sz w:val="22"/>
          <w:szCs w:val="22"/>
          <w:lang w:eastAsia="es-CR"/>
        </w:rPr>
      </w:pPr>
      <w:r>
        <w:rPr>
          <w:rFonts w:ascii="Times New Roman" w:eastAsia="Times New Roman" w:hAnsi="Times New Roman" w:cs="Times New Roman"/>
          <w:color w:val="000000"/>
          <w:sz w:val="22"/>
          <w:szCs w:val="22"/>
          <w:lang w:eastAsia="es-CR"/>
        </w:rPr>
        <w:t xml:space="preserve">Por medio del </w:t>
      </w:r>
      <w:r w:rsidR="007E4606" w:rsidRPr="00377A58">
        <w:rPr>
          <w:rFonts w:ascii="Times New Roman" w:eastAsia="Times New Roman" w:hAnsi="Times New Roman" w:cs="Times New Roman"/>
          <w:color w:val="000000"/>
          <w:sz w:val="22"/>
          <w:szCs w:val="22"/>
          <w:lang w:eastAsia="es-CR"/>
        </w:rPr>
        <w:t>oficio DRH-DPRH-064</w:t>
      </w:r>
      <w:r w:rsidR="00FA1B73" w:rsidRPr="00377A58">
        <w:rPr>
          <w:rFonts w:ascii="Times New Roman" w:eastAsia="Times New Roman" w:hAnsi="Times New Roman" w:cs="Times New Roman"/>
          <w:color w:val="000000"/>
          <w:sz w:val="22"/>
          <w:szCs w:val="22"/>
          <w:lang w:eastAsia="es-CR"/>
        </w:rPr>
        <w:t>-2015, el J</w:t>
      </w:r>
      <w:r w:rsidR="00091D03" w:rsidRPr="00377A58">
        <w:rPr>
          <w:rFonts w:ascii="Times New Roman" w:eastAsia="Times New Roman" w:hAnsi="Times New Roman" w:cs="Times New Roman"/>
          <w:color w:val="000000"/>
          <w:sz w:val="22"/>
          <w:szCs w:val="22"/>
          <w:lang w:eastAsia="es-CR"/>
        </w:rPr>
        <w:t>efe de Promoción de R</w:t>
      </w:r>
      <w:r w:rsidR="00FA1B73" w:rsidRPr="00377A58">
        <w:rPr>
          <w:rFonts w:ascii="Times New Roman" w:eastAsia="Times New Roman" w:hAnsi="Times New Roman" w:cs="Times New Roman"/>
          <w:color w:val="000000"/>
          <w:sz w:val="22"/>
          <w:szCs w:val="22"/>
          <w:lang w:eastAsia="es-CR"/>
        </w:rPr>
        <w:t xml:space="preserve">ecurso </w:t>
      </w:r>
      <w:r w:rsidR="00091D03" w:rsidRPr="00377A58">
        <w:rPr>
          <w:rFonts w:ascii="Times New Roman" w:eastAsia="Times New Roman" w:hAnsi="Times New Roman" w:cs="Times New Roman"/>
          <w:color w:val="000000"/>
          <w:sz w:val="22"/>
          <w:szCs w:val="22"/>
          <w:lang w:eastAsia="es-CR"/>
        </w:rPr>
        <w:t>H</w:t>
      </w:r>
      <w:r w:rsidR="00FA1B73" w:rsidRPr="00377A58">
        <w:rPr>
          <w:rFonts w:ascii="Times New Roman" w:eastAsia="Times New Roman" w:hAnsi="Times New Roman" w:cs="Times New Roman"/>
          <w:color w:val="000000"/>
          <w:sz w:val="22"/>
          <w:szCs w:val="22"/>
          <w:lang w:eastAsia="es-CR"/>
        </w:rPr>
        <w:t>umano</w:t>
      </w:r>
      <w:r w:rsidR="00091D03" w:rsidRPr="00377A58">
        <w:rPr>
          <w:rFonts w:ascii="Times New Roman" w:eastAsia="Times New Roman" w:hAnsi="Times New Roman" w:cs="Times New Roman"/>
          <w:color w:val="000000"/>
          <w:sz w:val="22"/>
          <w:szCs w:val="22"/>
          <w:lang w:eastAsia="es-CR"/>
        </w:rPr>
        <w:t>,</w:t>
      </w:r>
      <w:r w:rsidR="00FA1B73" w:rsidRPr="00377A58">
        <w:rPr>
          <w:rFonts w:ascii="Times New Roman" w:eastAsia="Times New Roman" w:hAnsi="Times New Roman" w:cs="Times New Roman"/>
          <w:color w:val="000000"/>
          <w:sz w:val="22"/>
          <w:szCs w:val="22"/>
          <w:lang w:eastAsia="es-CR"/>
        </w:rPr>
        <w:t xml:space="preserve"> instruyó</w:t>
      </w:r>
      <w:r w:rsidR="00091D03" w:rsidRPr="00377A58">
        <w:rPr>
          <w:rFonts w:ascii="Times New Roman" w:eastAsia="Times New Roman" w:hAnsi="Times New Roman" w:cs="Times New Roman"/>
          <w:color w:val="000000"/>
          <w:sz w:val="22"/>
          <w:szCs w:val="22"/>
          <w:lang w:eastAsia="es-CR"/>
        </w:rPr>
        <w:t xml:space="preserve"> a los jefes de unidades a implement</w:t>
      </w:r>
      <w:r w:rsidR="00FA1B73" w:rsidRPr="00377A58">
        <w:rPr>
          <w:rFonts w:ascii="Times New Roman" w:eastAsia="Times New Roman" w:hAnsi="Times New Roman" w:cs="Times New Roman"/>
          <w:color w:val="000000"/>
          <w:sz w:val="22"/>
          <w:szCs w:val="22"/>
          <w:lang w:eastAsia="es-CR"/>
        </w:rPr>
        <w:t>ar el correo institucional.</w:t>
      </w:r>
      <w:r w:rsidR="0077701E">
        <w:rPr>
          <w:rFonts w:ascii="Times New Roman" w:eastAsia="Times New Roman" w:hAnsi="Times New Roman" w:cs="Times New Roman"/>
          <w:color w:val="000000"/>
          <w:sz w:val="22"/>
          <w:szCs w:val="22"/>
          <w:lang w:eastAsia="es-CR"/>
        </w:rPr>
        <w:t xml:space="preserve"> </w:t>
      </w:r>
      <w:r w:rsidR="007E4606" w:rsidRPr="00377A58">
        <w:rPr>
          <w:rFonts w:ascii="Times New Roman" w:eastAsia="Times New Roman" w:hAnsi="Times New Roman" w:cs="Times New Roman"/>
          <w:color w:val="000000"/>
          <w:sz w:val="22"/>
          <w:szCs w:val="22"/>
          <w:lang w:eastAsia="es-CR"/>
        </w:rPr>
        <w:t>De igual manera lo hizo la Jefatura de Asignación del Recurso Humano, mediante oficio DRH-ASIGRH-318-2015, con sus unidades.</w:t>
      </w:r>
      <w:r w:rsidR="0077701E">
        <w:rPr>
          <w:rFonts w:ascii="Times New Roman" w:eastAsia="Times New Roman" w:hAnsi="Times New Roman" w:cs="Times New Roman"/>
          <w:color w:val="000000"/>
          <w:sz w:val="22"/>
          <w:szCs w:val="22"/>
          <w:lang w:eastAsia="es-CR"/>
        </w:rPr>
        <w:t xml:space="preserve"> </w:t>
      </w:r>
    </w:p>
    <w:p w:rsidR="001C1BA3" w:rsidRDefault="001C1BA3" w:rsidP="00672ECC">
      <w:pPr>
        <w:spacing w:after="0" w:line="240" w:lineRule="auto"/>
        <w:jc w:val="both"/>
        <w:rPr>
          <w:rFonts w:ascii="Times New Roman" w:eastAsia="Times New Roman" w:hAnsi="Times New Roman" w:cs="Times New Roman"/>
          <w:color w:val="000000"/>
          <w:sz w:val="22"/>
          <w:szCs w:val="22"/>
          <w:lang w:eastAsia="es-CR"/>
        </w:rPr>
      </w:pPr>
    </w:p>
    <w:p w:rsidR="00165D19" w:rsidRPr="00377A58" w:rsidRDefault="00B91E65" w:rsidP="00672ECC">
      <w:pPr>
        <w:spacing w:after="0" w:line="240" w:lineRule="auto"/>
        <w:jc w:val="both"/>
        <w:rPr>
          <w:rFonts w:ascii="Times New Roman" w:eastAsia="Times New Roman" w:hAnsi="Times New Roman" w:cs="Times New Roman"/>
          <w:color w:val="000000"/>
          <w:sz w:val="22"/>
          <w:szCs w:val="22"/>
          <w:lang w:eastAsia="es-CR"/>
        </w:rPr>
      </w:pPr>
      <w:r>
        <w:rPr>
          <w:rFonts w:ascii="Times New Roman" w:eastAsia="Times New Roman" w:hAnsi="Times New Roman" w:cs="Times New Roman"/>
          <w:color w:val="000000"/>
          <w:sz w:val="22"/>
          <w:szCs w:val="22"/>
          <w:lang w:eastAsia="es-CR"/>
        </w:rPr>
        <w:t xml:space="preserve">Con el </w:t>
      </w:r>
      <w:r w:rsidR="00091D03" w:rsidRPr="00377A58">
        <w:rPr>
          <w:rFonts w:ascii="Times New Roman" w:eastAsia="Times New Roman" w:hAnsi="Times New Roman" w:cs="Times New Roman"/>
          <w:color w:val="000000"/>
          <w:sz w:val="22"/>
          <w:szCs w:val="22"/>
          <w:lang w:eastAsia="es-CR"/>
        </w:rPr>
        <w:t>oficio DRH-DGTS-UGEL-1106-2015</w:t>
      </w:r>
      <w:r w:rsidR="004128F6" w:rsidRPr="00377A58">
        <w:rPr>
          <w:rFonts w:ascii="Times New Roman" w:eastAsia="Times New Roman" w:hAnsi="Times New Roman" w:cs="Times New Roman"/>
          <w:color w:val="000000"/>
          <w:sz w:val="22"/>
          <w:szCs w:val="22"/>
          <w:lang w:eastAsia="es-CR"/>
        </w:rPr>
        <w:t xml:space="preserve">, </w:t>
      </w:r>
      <w:r w:rsidR="006F02C0" w:rsidRPr="00377A58">
        <w:rPr>
          <w:rFonts w:ascii="Times New Roman" w:eastAsia="Times New Roman" w:hAnsi="Times New Roman" w:cs="Times New Roman"/>
          <w:color w:val="000000"/>
          <w:sz w:val="22"/>
          <w:szCs w:val="22"/>
          <w:lang w:eastAsia="es-CR"/>
        </w:rPr>
        <w:t xml:space="preserve">la jefatura del Departamento de Gestión de Trámites y Servicios </w:t>
      </w:r>
      <w:r w:rsidR="00112A50" w:rsidRPr="00377A58">
        <w:rPr>
          <w:rFonts w:ascii="Times New Roman" w:eastAsia="Times New Roman" w:hAnsi="Times New Roman" w:cs="Times New Roman"/>
          <w:color w:val="000000"/>
          <w:sz w:val="22"/>
          <w:szCs w:val="22"/>
          <w:lang w:eastAsia="es-CR"/>
        </w:rPr>
        <w:t>indica</w:t>
      </w:r>
      <w:r w:rsidR="00091D03" w:rsidRPr="00377A58">
        <w:rPr>
          <w:rFonts w:ascii="Times New Roman" w:eastAsia="Times New Roman" w:hAnsi="Times New Roman" w:cs="Times New Roman"/>
          <w:color w:val="000000"/>
          <w:sz w:val="22"/>
          <w:szCs w:val="22"/>
          <w:lang w:eastAsia="es-CR"/>
        </w:rPr>
        <w:t xml:space="preserve"> </w:t>
      </w:r>
      <w:r w:rsidR="00112A50" w:rsidRPr="00377A58">
        <w:rPr>
          <w:rFonts w:ascii="Times New Roman" w:eastAsia="Times New Roman" w:hAnsi="Times New Roman" w:cs="Times New Roman"/>
          <w:color w:val="000000"/>
          <w:sz w:val="22"/>
          <w:szCs w:val="22"/>
          <w:lang w:eastAsia="es-CR"/>
        </w:rPr>
        <w:t xml:space="preserve">que utilizan el correo </w:t>
      </w:r>
      <w:r w:rsidR="00112A50" w:rsidRPr="00377A58">
        <w:rPr>
          <w:rFonts w:ascii="Times New Roman" w:eastAsia="Times New Roman" w:hAnsi="Times New Roman" w:cs="Times New Roman"/>
          <w:color w:val="000000"/>
          <w:sz w:val="22"/>
          <w:szCs w:val="22"/>
          <w:lang w:eastAsia="es-CR"/>
        </w:rPr>
        <w:lastRenderedPageBreak/>
        <w:t>institucional</w:t>
      </w:r>
      <w:r w:rsidR="00165D19" w:rsidRPr="00377A58">
        <w:rPr>
          <w:rFonts w:ascii="Times New Roman" w:eastAsia="Times New Roman" w:hAnsi="Times New Roman" w:cs="Times New Roman"/>
          <w:color w:val="000000"/>
          <w:sz w:val="22"/>
          <w:szCs w:val="22"/>
          <w:lang w:eastAsia="es-CR"/>
        </w:rPr>
        <w:t xml:space="preserve"> para las solicitudes internas y externas</w:t>
      </w:r>
      <w:r w:rsidR="001C1BA3">
        <w:rPr>
          <w:rFonts w:ascii="Times New Roman" w:eastAsia="Times New Roman" w:hAnsi="Times New Roman" w:cs="Times New Roman"/>
          <w:color w:val="000000"/>
          <w:sz w:val="22"/>
          <w:szCs w:val="22"/>
          <w:lang w:eastAsia="es-CR"/>
        </w:rPr>
        <w:t>,</w:t>
      </w:r>
      <w:r w:rsidR="00165D19" w:rsidRPr="00377A58">
        <w:rPr>
          <w:rFonts w:ascii="Times New Roman" w:eastAsia="Times New Roman" w:hAnsi="Times New Roman" w:cs="Times New Roman"/>
          <w:color w:val="000000"/>
          <w:sz w:val="22"/>
          <w:szCs w:val="22"/>
          <w:lang w:eastAsia="es-CR"/>
        </w:rPr>
        <w:t xml:space="preserve"> entre ellas se pueden citar:</w:t>
      </w:r>
    </w:p>
    <w:p w:rsidR="00091D03" w:rsidRPr="00377A58" w:rsidRDefault="00165D19" w:rsidP="00672ECC">
      <w:pPr>
        <w:pStyle w:val="Prrafodelista"/>
        <w:numPr>
          <w:ilvl w:val="0"/>
          <w:numId w:val="33"/>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Ejecución de sentencias</w:t>
      </w:r>
      <w:r w:rsidR="00181A53" w:rsidRPr="003D23EE">
        <w:rPr>
          <w:rFonts w:ascii="Times New Roman" w:eastAsia="Times New Roman" w:hAnsi="Times New Roman" w:cs="Times New Roman"/>
          <w:color w:val="000000"/>
          <w:sz w:val="22"/>
          <w:szCs w:val="22"/>
          <w:lang w:eastAsia="es-CR"/>
        </w:rPr>
        <w:t>.</w:t>
      </w:r>
    </w:p>
    <w:p w:rsidR="00165D19" w:rsidRPr="00377A58" w:rsidRDefault="00165D19" w:rsidP="00672ECC">
      <w:pPr>
        <w:pStyle w:val="Prrafodelista"/>
        <w:numPr>
          <w:ilvl w:val="0"/>
          <w:numId w:val="33"/>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Información de los Juzgados de Trabajo</w:t>
      </w:r>
      <w:r w:rsidR="00181A53" w:rsidRPr="003D23EE">
        <w:rPr>
          <w:rFonts w:ascii="Times New Roman" w:eastAsia="Times New Roman" w:hAnsi="Times New Roman" w:cs="Times New Roman"/>
          <w:color w:val="000000"/>
          <w:sz w:val="22"/>
          <w:szCs w:val="22"/>
          <w:lang w:eastAsia="es-CR"/>
        </w:rPr>
        <w:t>.</w:t>
      </w:r>
    </w:p>
    <w:p w:rsidR="00165D19" w:rsidRPr="00377A58" w:rsidRDefault="00165D19" w:rsidP="00672ECC">
      <w:pPr>
        <w:pStyle w:val="Prrafodelista"/>
        <w:numPr>
          <w:ilvl w:val="0"/>
          <w:numId w:val="33"/>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Procuraduría General de la República</w:t>
      </w:r>
      <w:r w:rsidR="00181A53" w:rsidRPr="003D23EE">
        <w:rPr>
          <w:rFonts w:ascii="Times New Roman" w:eastAsia="Times New Roman" w:hAnsi="Times New Roman" w:cs="Times New Roman"/>
          <w:color w:val="000000"/>
          <w:sz w:val="22"/>
          <w:szCs w:val="22"/>
          <w:lang w:eastAsia="es-CR"/>
        </w:rPr>
        <w:t>.</w:t>
      </w:r>
    </w:p>
    <w:p w:rsidR="00165D19" w:rsidRPr="00377A58" w:rsidRDefault="00165D19" w:rsidP="00672ECC">
      <w:pPr>
        <w:pStyle w:val="Prrafodelista"/>
        <w:numPr>
          <w:ilvl w:val="0"/>
          <w:numId w:val="33"/>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Contraloría General de la República</w:t>
      </w:r>
      <w:r w:rsidR="00181A53" w:rsidRPr="003D23EE">
        <w:rPr>
          <w:rFonts w:ascii="Times New Roman" w:eastAsia="Times New Roman" w:hAnsi="Times New Roman" w:cs="Times New Roman"/>
          <w:color w:val="000000"/>
          <w:sz w:val="22"/>
          <w:szCs w:val="22"/>
          <w:lang w:eastAsia="es-CR"/>
        </w:rPr>
        <w:t>.</w:t>
      </w:r>
    </w:p>
    <w:p w:rsidR="00165D19" w:rsidRPr="00377A58" w:rsidRDefault="00165D19" w:rsidP="00672ECC">
      <w:pPr>
        <w:pStyle w:val="Prrafodelista"/>
        <w:numPr>
          <w:ilvl w:val="0"/>
          <w:numId w:val="33"/>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Asesoría Legal de la DRH</w:t>
      </w:r>
      <w:r w:rsidR="00181A53" w:rsidRPr="003D23EE">
        <w:rPr>
          <w:rFonts w:ascii="Times New Roman" w:eastAsia="Times New Roman" w:hAnsi="Times New Roman" w:cs="Times New Roman"/>
          <w:color w:val="000000"/>
          <w:sz w:val="22"/>
          <w:szCs w:val="22"/>
          <w:lang w:eastAsia="es-CR"/>
        </w:rPr>
        <w:t>.</w:t>
      </w:r>
    </w:p>
    <w:p w:rsidR="00165D19" w:rsidRPr="00377A58" w:rsidRDefault="00165D19" w:rsidP="00672ECC">
      <w:pPr>
        <w:pStyle w:val="Prrafodelista"/>
        <w:numPr>
          <w:ilvl w:val="0"/>
          <w:numId w:val="33"/>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Dirección Jurídica del MEP</w:t>
      </w:r>
      <w:r w:rsidR="00181A53" w:rsidRPr="003D23EE">
        <w:rPr>
          <w:rFonts w:ascii="Times New Roman" w:eastAsia="Times New Roman" w:hAnsi="Times New Roman" w:cs="Times New Roman"/>
          <w:color w:val="000000"/>
          <w:sz w:val="22"/>
          <w:szCs w:val="22"/>
          <w:lang w:eastAsia="es-CR"/>
        </w:rPr>
        <w:t>.</w:t>
      </w:r>
    </w:p>
    <w:p w:rsidR="00165D19" w:rsidRPr="00377A58" w:rsidRDefault="00165D19" w:rsidP="00672ECC">
      <w:pPr>
        <w:pStyle w:val="Prrafodelista"/>
        <w:numPr>
          <w:ilvl w:val="0"/>
          <w:numId w:val="33"/>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JUPEMA</w:t>
      </w:r>
      <w:r w:rsidR="00181A53" w:rsidRPr="003D23EE">
        <w:rPr>
          <w:rFonts w:ascii="Times New Roman" w:eastAsia="Times New Roman" w:hAnsi="Times New Roman" w:cs="Times New Roman"/>
          <w:color w:val="000000"/>
          <w:sz w:val="22"/>
          <w:szCs w:val="22"/>
          <w:lang w:eastAsia="es-CR"/>
        </w:rPr>
        <w:t>.</w:t>
      </w:r>
    </w:p>
    <w:p w:rsidR="00165D19" w:rsidRPr="00377A58" w:rsidRDefault="00165D19" w:rsidP="00672ECC">
      <w:pPr>
        <w:pStyle w:val="Prrafodelista"/>
        <w:numPr>
          <w:ilvl w:val="0"/>
          <w:numId w:val="33"/>
        </w:numPr>
        <w:spacing w:after="0" w:line="240" w:lineRule="auto"/>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Se le indica a los funcionarios que las solicitudes puede hacerlas por esta vía, para el 2015 recibieron un aproximado de 6195 solicitudes y consultas a través del correoplataforma@mep.go.cr</w:t>
      </w:r>
      <w:r w:rsidR="00181A53">
        <w:rPr>
          <w:rFonts w:ascii="Times New Roman" w:eastAsia="Times New Roman" w:hAnsi="Times New Roman" w:cs="Times New Roman"/>
          <w:color w:val="000000"/>
          <w:sz w:val="22"/>
          <w:szCs w:val="22"/>
          <w:lang w:eastAsia="es-CR"/>
        </w:rPr>
        <w:t>.</w:t>
      </w:r>
    </w:p>
    <w:p w:rsidR="001C1BA3" w:rsidRDefault="001C1BA3" w:rsidP="00672ECC">
      <w:pPr>
        <w:spacing w:after="0" w:line="240" w:lineRule="auto"/>
        <w:contextualSpacing/>
        <w:jc w:val="both"/>
        <w:rPr>
          <w:rFonts w:ascii="Times New Roman" w:eastAsia="Times New Roman" w:hAnsi="Times New Roman" w:cs="Times New Roman"/>
          <w:color w:val="000000"/>
          <w:sz w:val="22"/>
          <w:szCs w:val="22"/>
          <w:lang w:eastAsia="es-CR"/>
        </w:rPr>
      </w:pPr>
    </w:p>
    <w:p w:rsidR="00E53BC9" w:rsidRDefault="0038387A" w:rsidP="00672ECC">
      <w:pPr>
        <w:spacing w:after="0" w:line="240" w:lineRule="auto"/>
        <w:contextualSpacing/>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Dado lo anterior se considera cumplida la recomendación.</w:t>
      </w:r>
    </w:p>
    <w:p w:rsidR="00400F09" w:rsidRPr="00377A58" w:rsidRDefault="00400F09" w:rsidP="00672ECC">
      <w:pPr>
        <w:spacing w:after="0" w:line="240" w:lineRule="auto"/>
        <w:contextualSpacing/>
        <w:jc w:val="both"/>
        <w:rPr>
          <w:rFonts w:ascii="Times New Roman" w:eastAsia="Times New Roman" w:hAnsi="Times New Roman" w:cs="Times New Roman"/>
          <w:color w:val="000000"/>
          <w:sz w:val="22"/>
          <w:szCs w:val="22"/>
          <w:lang w:eastAsia="es-CR"/>
        </w:rPr>
      </w:pPr>
    </w:p>
    <w:p w:rsidR="00AF4B1D" w:rsidRPr="00B91E65" w:rsidRDefault="00E31B81" w:rsidP="00672ECC">
      <w:pPr>
        <w:suppressAutoHyphens/>
        <w:spacing w:after="0" w:line="240" w:lineRule="auto"/>
        <w:ind w:left="567"/>
        <w:jc w:val="both"/>
        <w:rPr>
          <w:rFonts w:ascii="Times New Roman" w:eastAsia="Times New Roman" w:hAnsi="Times New Roman" w:cs="Times New Roman"/>
          <w:i/>
          <w:color w:val="000000"/>
          <w:lang w:eastAsia="es-CR"/>
        </w:rPr>
      </w:pPr>
      <w:r w:rsidRPr="00B91E65">
        <w:rPr>
          <w:rFonts w:ascii="Times New Roman" w:eastAsia="Times New Roman" w:hAnsi="Times New Roman" w:cs="Times New Roman"/>
          <w:b/>
          <w:i/>
          <w:color w:val="000000"/>
          <w:lang w:eastAsia="es-CR"/>
        </w:rPr>
        <w:t>4.11</w:t>
      </w:r>
      <w:r w:rsidRPr="00B91E65">
        <w:rPr>
          <w:rFonts w:ascii="Times New Roman" w:eastAsia="Times New Roman" w:hAnsi="Times New Roman" w:cs="Times New Roman"/>
          <w:i/>
          <w:color w:val="000000"/>
          <w:lang w:eastAsia="es-CR"/>
        </w:rPr>
        <w:t xml:space="preserve"> </w:t>
      </w:r>
      <w:r w:rsidR="005D18A0" w:rsidRPr="00B91E65">
        <w:rPr>
          <w:rFonts w:ascii="Times New Roman" w:eastAsia="Times New Roman" w:hAnsi="Times New Roman" w:cs="Times New Roman"/>
          <w:i/>
          <w:color w:val="000000"/>
          <w:lang w:eastAsia="es-CR"/>
        </w:rPr>
        <w:t>Dar cumplimiento a la Ley 8220, referente a que no podrá requerir información de nuevo para un mismo trámite u otra gestión en la misma entidad u órgano.</w:t>
      </w:r>
    </w:p>
    <w:p w:rsidR="001C1BA3" w:rsidRDefault="001C1BA3" w:rsidP="00672ECC">
      <w:pPr>
        <w:suppressAutoHyphens/>
        <w:spacing w:after="0" w:line="240" w:lineRule="auto"/>
        <w:jc w:val="both"/>
        <w:rPr>
          <w:rFonts w:ascii="Times New Roman" w:eastAsia="Times New Roman" w:hAnsi="Times New Roman" w:cs="Times New Roman"/>
          <w:color w:val="000000"/>
          <w:sz w:val="22"/>
          <w:szCs w:val="22"/>
          <w:lang w:eastAsia="es-CR"/>
        </w:rPr>
      </w:pPr>
    </w:p>
    <w:p w:rsidR="007F3058" w:rsidRPr="001C1BA3" w:rsidRDefault="008B5C28" w:rsidP="00672ECC">
      <w:pPr>
        <w:suppressAutoHyphens/>
        <w:spacing w:after="0" w:line="240" w:lineRule="auto"/>
        <w:jc w:val="both"/>
        <w:rPr>
          <w:rFonts w:ascii="Times New Roman" w:eastAsia="Times New Roman" w:hAnsi="Times New Roman" w:cs="Times New Roman"/>
          <w:b/>
          <w:i/>
          <w:color w:val="FF0000"/>
          <w:sz w:val="22"/>
          <w:szCs w:val="22"/>
          <w:lang w:eastAsia="es-CR"/>
        </w:rPr>
      </w:pPr>
      <w:r w:rsidRPr="00377A58">
        <w:rPr>
          <w:rFonts w:ascii="Times New Roman" w:eastAsia="Times New Roman" w:hAnsi="Times New Roman" w:cs="Times New Roman"/>
          <w:color w:val="000000"/>
          <w:sz w:val="22"/>
          <w:szCs w:val="22"/>
          <w:lang w:eastAsia="es-CR"/>
        </w:rPr>
        <w:t xml:space="preserve">En oficio </w:t>
      </w:r>
      <w:r w:rsidRPr="002162AA">
        <w:rPr>
          <w:rFonts w:ascii="Times New Roman" w:eastAsia="Times New Roman" w:hAnsi="Times New Roman" w:cs="Times New Roman"/>
          <w:color w:val="000000"/>
          <w:sz w:val="22"/>
          <w:szCs w:val="22"/>
          <w:lang w:eastAsia="es-CR"/>
        </w:rPr>
        <w:t>DRH-7161-</w:t>
      </w:r>
      <w:r w:rsidR="002162AA" w:rsidRPr="002162AA">
        <w:rPr>
          <w:rFonts w:ascii="Times New Roman" w:eastAsia="Times New Roman" w:hAnsi="Times New Roman" w:cs="Times New Roman"/>
          <w:color w:val="000000"/>
          <w:sz w:val="22"/>
          <w:szCs w:val="22"/>
          <w:lang w:eastAsia="es-CR"/>
        </w:rPr>
        <w:t>2015-</w:t>
      </w:r>
      <w:r w:rsidRPr="002162AA">
        <w:rPr>
          <w:rFonts w:ascii="Times New Roman" w:eastAsia="Times New Roman" w:hAnsi="Times New Roman" w:cs="Times New Roman"/>
          <w:color w:val="000000"/>
          <w:sz w:val="22"/>
          <w:szCs w:val="22"/>
          <w:lang w:eastAsia="es-CR"/>
        </w:rPr>
        <w:t>DIR</w:t>
      </w:r>
      <w:r w:rsidRPr="00377A58">
        <w:rPr>
          <w:rFonts w:ascii="Times New Roman" w:eastAsia="Times New Roman" w:hAnsi="Times New Roman" w:cs="Times New Roman"/>
          <w:color w:val="000000"/>
          <w:sz w:val="22"/>
          <w:szCs w:val="22"/>
          <w:lang w:eastAsia="es-CR"/>
        </w:rPr>
        <w:t>, la Directora de RH le indica a los jefes de departamento de: Asignación de Recurso Humano, Gestión Disciplinaria, Gestión de Trámites y Servicios, Planificación del Recurso Humano, Remuneraciones y Dirección y Subdirección, no solicitar o requerir la misma información de nuevo para un mismo trámite u otro trámite diferente en la misma unidad de gestión, a fin de cumplir con lo dispuesto en la Ley 8220.</w:t>
      </w:r>
      <w:r w:rsidR="0077701E">
        <w:rPr>
          <w:rFonts w:ascii="Times New Roman" w:eastAsia="Times New Roman" w:hAnsi="Times New Roman" w:cs="Times New Roman"/>
          <w:color w:val="000000"/>
          <w:sz w:val="22"/>
          <w:szCs w:val="22"/>
          <w:lang w:eastAsia="es-CR"/>
        </w:rPr>
        <w:t xml:space="preserve"> </w:t>
      </w:r>
    </w:p>
    <w:p w:rsidR="001C1BA3" w:rsidRDefault="001C1BA3" w:rsidP="00672ECC">
      <w:pPr>
        <w:spacing w:after="0" w:line="240" w:lineRule="auto"/>
        <w:contextualSpacing/>
        <w:jc w:val="both"/>
        <w:rPr>
          <w:rFonts w:ascii="Times New Roman" w:eastAsia="Times New Roman" w:hAnsi="Times New Roman" w:cs="Times New Roman"/>
          <w:color w:val="000000"/>
          <w:sz w:val="22"/>
          <w:szCs w:val="22"/>
          <w:lang w:eastAsia="es-CR"/>
        </w:rPr>
      </w:pPr>
    </w:p>
    <w:p w:rsidR="00B91E65" w:rsidRDefault="007F3058" w:rsidP="00672ECC">
      <w:pPr>
        <w:spacing w:after="0" w:line="240" w:lineRule="auto"/>
        <w:contextualSpacing/>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Mediante oficio DRH-DPRH-064-2015</w:t>
      </w:r>
      <w:r w:rsidR="00763A41" w:rsidRPr="00377A58">
        <w:rPr>
          <w:rFonts w:ascii="Times New Roman" w:eastAsia="Times New Roman" w:hAnsi="Times New Roman" w:cs="Times New Roman"/>
          <w:color w:val="000000"/>
          <w:sz w:val="22"/>
          <w:szCs w:val="22"/>
          <w:lang w:eastAsia="es-CR"/>
        </w:rPr>
        <w:t xml:space="preserve">, </w:t>
      </w:r>
      <w:r w:rsidRPr="00377A58">
        <w:rPr>
          <w:rFonts w:ascii="Times New Roman" w:eastAsia="Times New Roman" w:hAnsi="Times New Roman" w:cs="Times New Roman"/>
          <w:color w:val="000000"/>
          <w:sz w:val="22"/>
          <w:szCs w:val="22"/>
          <w:lang w:eastAsia="es-CR"/>
        </w:rPr>
        <w:t>el Jefe de Promoción de Recurso Humano, la Jefatura de Asignación del Recurso Humano, media</w:t>
      </w:r>
      <w:r w:rsidR="00427D44">
        <w:rPr>
          <w:rFonts w:ascii="Times New Roman" w:eastAsia="Times New Roman" w:hAnsi="Times New Roman" w:cs="Times New Roman"/>
          <w:color w:val="000000"/>
          <w:sz w:val="22"/>
          <w:szCs w:val="22"/>
          <w:lang w:eastAsia="es-CR"/>
        </w:rPr>
        <w:t xml:space="preserve">nte oficio DRH-ASIGRH-318-2015 </w:t>
      </w:r>
      <w:r w:rsidRPr="00377A58">
        <w:rPr>
          <w:rFonts w:ascii="Times New Roman" w:eastAsia="Times New Roman" w:hAnsi="Times New Roman" w:cs="Times New Roman"/>
          <w:color w:val="000000"/>
          <w:sz w:val="22"/>
          <w:szCs w:val="22"/>
          <w:lang w:eastAsia="es-CR"/>
        </w:rPr>
        <w:t xml:space="preserve">y la Jefatura del Departamento de Trámites y </w:t>
      </w:r>
      <w:r w:rsidRPr="00377A58">
        <w:rPr>
          <w:rFonts w:ascii="Times New Roman" w:eastAsia="Times New Roman" w:hAnsi="Times New Roman" w:cs="Times New Roman"/>
          <w:color w:val="000000"/>
          <w:sz w:val="22"/>
          <w:szCs w:val="22"/>
          <w:lang w:eastAsia="es-CR"/>
        </w:rPr>
        <w:lastRenderedPageBreak/>
        <w:t xml:space="preserve">Servicios, con oficio DRH-DGTS-UGEL, comunicaron a sus unidades </w:t>
      </w:r>
      <w:r w:rsidR="008B5C28" w:rsidRPr="00377A58">
        <w:rPr>
          <w:rFonts w:ascii="Times New Roman" w:eastAsia="Times New Roman" w:hAnsi="Times New Roman" w:cs="Times New Roman"/>
          <w:color w:val="000000"/>
          <w:sz w:val="22"/>
          <w:szCs w:val="22"/>
          <w:lang w:eastAsia="es-CR"/>
        </w:rPr>
        <w:t>no solicitar ni requerir la misma información</w:t>
      </w:r>
      <w:r w:rsidRPr="00377A58">
        <w:rPr>
          <w:rFonts w:ascii="Times New Roman" w:eastAsia="Times New Roman" w:hAnsi="Times New Roman" w:cs="Times New Roman"/>
          <w:color w:val="000000"/>
          <w:sz w:val="22"/>
          <w:szCs w:val="22"/>
          <w:lang w:eastAsia="es-CR"/>
        </w:rPr>
        <w:t>, si anteriormente fue presentada por el servidor.</w:t>
      </w:r>
      <w:r w:rsidR="00763A41" w:rsidRPr="00377A58">
        <w:rPr>
          <w:rFonts w:ascii="Times New Roman" w:eastAsia="Times New Roman" w:hAnsi="Times New Roman" w:cs="Times New Roman"/>
          <w:color w:val="000000"/>
          <w:sz w:val="22"/>
          <w:szCs w:val="22"/>
          <w:lang w:eastAsia="es-CR"/>
        </w:rPr>
        <w:t xml:space="preserve"> </w:t>
      </w:r>
    </w:p>
    <w:p w:rsidR="00B91E65" w:rsidRDefault="00B91E65" w:rsidP="00672ECC">
      <w:pPr>
        <w:spacing w:after="0" w:line="240" w:lineRule="auto"/>
        <w:contextualSpacing/>
        <w:jc w:val="both"/>
        <w:rPr>
          <w:rFonts w:ascii="Times New Roman" w:eastAsia="Times New Roman" w:hAnsi="Times New Roman" w:cs="Times New Roman"/>
          <w:color w:val="000000"/>
          <w:sz w:val="22"/>
          <w:szCs w:val="22"/>
          <w:lang w:eastAsia="es-CR"/>
        </w:rPr>
      </w:pPr>
    </w:p>
    <w:p w:rsidR="00540F4A" w:rsidRDefault="00427D44" w:rsidP="00672ECC">
      <w:pPr>
        <w:spacing w:after="0" w:line="240" w:lineRule="auto"/>
        <w:contextualSpacing/>
        <w:jc w:val="both"/>
        <w:rPr>
          <w:rFonts w:ascii="Times New Roman" w:eastAsia="Times New Roman" w:hAnsi="Times New Roman" w:cs="Times New Roman"/>
          <w:color w:val="000000"/>
          <w:sz w:val="22"/>
          <w:szCs w:val="22"/>
          <w:lang w:eastAsia="es-CR"/>
        </w:rPr>
      </w:pPr>
      <w:r>
        <w:rPr>
          <w:rFonts w:ascii="Times New Roman" w:eastAsia="Times New Roman" w:hAnsi="Times New Roman" w:cs="Times New Roman"/>
          <w:color w:val="000000"/>
          <w:sz w:val="22"/>
          <w:szCs w:val="22"/>
          <w:lang w:eastAsia="es-CR"/>
        </w:rPr>
        <w:t xml:space="preserve">Dado que aún se requiere en algunas dependencias de la DRH, documentos que ya fueron presentados </w:t>
      </w:r>
      <w:r w:rsidR="00D7058A">
        <w:rPr>
          <w:rFonts w:ascii="Times New Roman" w:eastAsia="Times New Roman" w:hAnsi="Times New Roman" w:cs="Times New Roman"/>
          <w:color w:val="000000"/>
          <w:sz w:val="22"/>
          <w:szCs w:val="22"/>
          <w:lang w:eastAsia="es-CR"/>
        </w:rPr>
        <w:t xml:space="preserve">por el funcionario, sea en la misma unidad de gestión u otras unidades dentro de la misma Dirección de Recursos Humanos, </w:t>
      </w:r>
      <w:r>
        <w:rPr>
          <w:rFonts w:ascii="Times New Roman" w:eastAsia="Times New Roman" w:hAnsi="Times New Roman" w:cs="Times New Roman"/>
          <w:color w:val="000000"/>
          <w:sz w:val="22"/>
          <w:szCs w:val="22"/>
          <w:lang w:eastAsia="es-CR"/>
        </w:rPr>
        <w:t xml:space="preserve">se </w:t>
      </w:r>
      <w:r w:rsidR="00D7058A">
        <w:rPr>
          <w:rFonts w:ascii="Times New Roman" w:eastAsia="Times New Roman" w:hAnsi="Times New Roman" w:cs="Times New Roman"/>
          <w:color w:val="000000"/>
          <w:sz w:val="22"/>
          <w:szCs w:val="22"/>
          <w:lang w:eastAsia="es-CR"/>
        </w:rPr>
        <w:t xml:space="preserve">considera la recomendación en proceso, </w:t>
      </w:r>
      <w:r>
        <w:rPr>
          <w:rFonts w:ascii="Times New Roman" w:eastAsia="Times New Roman" w:hAnsi="Times New Roman" w:cs="Times New Roman"/>
          <w:color w:val="000000"/>
          <w:sz w:val="22"/>
          <w:szCs w:val="22"/>
          <w:lang w:eastAsia="es-CR"/>
        </w:rPr>
        <w:t>hasta tanto no se cumpla cabalmente con la Ley 8220</w:t>
      </w:r>
      <w:r w:rsidR="00D7058A">
        <w:rPr>
          <w:rFonts w:ascii="Times New Roman" w:eastAsia="Times New Roman" w:hAnsi="Times New Roman" w:cs="Times New Roman"/>
          <w:color w:val="000000"/>
          <w:sz w:val="22"/>
          <w:szCs w:val="22"/>
          <w:lang w:eastAsia="es-CR"/>
        </w:rPr>
        <w:t xml:space="preserve"> que señala expresamente: </w:t>
      </w:r>
      <w:r w:rsidR="00D7058A" w:rsidRPr="00B91E65">
        <w:rPr>
          <w:rFonts w:ascii="Times New Roman" w:eastAsia="Times New Roman" w:hAnsi="Times New Roman" w:cs="Times New Roman"/>
          <w:i/>
          <w:color w:val="000000"/>
          <w:lang w:eastAsia="es-CR"/>
        </w:rPr>
        <w:t xml:space="preserve">no podrá requerir información de nuevo para un mismo trámite u otra gestión en la misma </w:t>
      </w:r>
      <w:r w:rsidR="00D7058A" w:rsidRPr="00D7058A">
        <w:rPr>
          <w:rFonts w:ascii="Times New Roman" w:eastAsia="Times New Roman" w:hAnsi="Times New Roman" w:cs="Times New Roman"/>
          <w:i/>
          <w:color w:val="000000"/>
          <w:u w:val="single"/>
          <w:lang w:eastAsia="es-CR"/>
        </w:rPr>
        <w:t>entidad u órgano</w:t>
      </w:r>
      <w:r w:rsidR="00D7058A" w:rsidRPr="00B91E65">
        <w:rPr>
          <w:rFonts w:ascii="Times New Roman" w:eastAsia="Times New Roman" w:hAnsi="Times New Roman" w:cs="Times New Roman"/>
          <w:i/>
          <w:color w:val="000000"/>
          <w:lang w:eastAsia="es-CR"/>
        </w:rPr>
        <w:t>.</w:t>
      </w:r>
    </w:p>
    <w:p w:rsidR="00D7058A" w:rsidRPr="00377A58" w:rsidRDefault="00D7058A" w:rsidP="00672ECC">
      <w:pPr>
        <w:spacing w:after="0" w:line="240" w:lineRule="auto"/>
        <w:contextualSpacing/>
        <w:jc w:val="both"/>
        <w:rPr>
          <w:rFonts w:ascii="Times New Roman" w:eastAsia="Times New Roman" w:hAnsi="Times New Roman" w:cs="Times New Roman"/>
          <w:color w:val="000000"/>
          <w:sz w:val="22"/>
          <w:szCs w:val="22"/>
          <w:lang w:eastAsia="es-CR"/>
        </w:rPr>
      </w:pPr>
    </w:p>
    <w:p w:rsidR="005D18A0" w:rsidRPr="00427D44" w:rsidRDefault="00E31B81" w:rsidP="00672ECC">
      <w:pPr>
        <w:autoSpaceDE w:val="0"/>
        <w:autoSpaceDN w:val="0"/>
        <w:adjustRightInd w:val="0"/>
        <w:spacing w:after="0" w:line="240" w:lineRule="auto"/>
        <w:ind w:left="567"/>
        <w:jc w:val="both"/>
        <w:rPr>
          <w:rFonts w:ascii="Times New Roman" w:eastAsia="SimSun" w:hAnsi="Times New Roman" w:cs="Times New Roman"/>
          <w:i/>
        </w:rPr>
      </w:pPr>
      <w:r w:rsidRPr="00427D44">
        <w:rPr>
          <w:rFonts w:ascii="Times New Roman" w:eastAsia="SimSun" w:hAnsi="Times New Roman" w:cs="Times New Roman"/>
          <w:b/>
          <w:i/>
        </w:rPr>
        <w:t>4.12</w:t>
      </w:r>
      <w:r w:rsidR="00986540" w:rsidRPr="00427D44">
        <w:rPr>
          <w:rFonts w:ascii="Times New Roman" w:eastAsia="SimSun" w:hAnsi="Times New Roman" w:cs="Times New Roman"/>
          <w:i/>
        </w:rPr>
        <w:t xml:space="preserve"> </w:t>
      </w:r>
      <w:r w:rsidR="005D18A0" w:rsidRPr="00427D44">
        <w:rPr>
          <w:rFonts w:ascii="Times New Roman" w:eastAsia="SimSun" w:hAnsi="Times New Roman" w:cs="Times New Roman"/>
          <w:i/>
        </w:rPr>
        <w:t xml:space="preserve">Dar cumplimiento a la recomendación 4.6 emitida en el informe 54-13 Reasignaciones de Puesto, con respecto al uso del expediente único laboral de servidor, como instrumento de consulta en los diferentes estudios que realizan los departamentos técnicos. </w:t>
      </w:r>
    </w:p>
    <w:p w:rsidR="00AF4B1D" w:rsidRPr="00427D44" w:rsidRDefault="005D18A0" w:rsidP="00672ECC">
      <w:pPr>
        <w:autoSpaceDE w:val="0"/>
        <w:autoSpaceDN w:val="0"/>
        <w:adjustRightInd w:val="0"/>
        <w:spacing w:after="0" w:line="240" w:lineRule="auto"/>
        <w:ind w:left="567"/>
        <w:jc w:val="both"/>
        <w:rPr>
          <w:rFonts w:ascii="Times New Roman" w:eastAsia="SimSun" w:hAnsi="Times New Roman" w:cs="Times New Roman"/>
          <w:b/>
        </w:rPr>
      </w:pPr>
      <w:r w:rsidRPr="00427D44">
        <w:rPr>
          <w:rFonts w:ascii="Times New Roman" w:eastAsia="SimSun" w:hAnsi="Times New Roman" w:cs="Times New Roman"/>
          <w:i/>
        </w:rPr>
        <w:t>Girar una directriz a todas las dependencias que conforman la Dirección de Recursos Humanos, para que se utilice el expediente único laboral de servidor, como instrumento de consulta en los diferentes estudios que realizan los departamento técnicos, esto con el fin de eliminar la práctica de solicitar los mismos documentos que ya acreditó el funcionario en el Departamento de Registros Laborales.</w:t>
      </w:r>
    </w:p>
    <w:p w:rsidR="001C1BA3" w:rsidRDefault="001C1BA3" w:rsidP="00672ECC">
      <w:pPr>
        <w:autoSpaceDE w:val="0"/>
        <w:autoSpaceDN w:val="0"/>
        <w:adjustRightInd w:val="0"/>
        <w:spacing w:after="0" w:line="240" w:lineRule="auto"/>
        <w:jc w:val="both"/>
        <w:rPr>
          <w:rFonts w:ascii="Times New Roman" w:eastAsia="SimSun" w:hAnsi="Times New Roman" w:cs="Times New Roman"/>
          <w:sz w:val="22"/>
          <w:szCs w:val="22"/>
        </w:rPr>
      </w:pPr>
    </w:p>
    <w:p w:rsidR="00015CA6" w:rsidRDefault="003C5B84" w:rsidP="00672ECC">
      <w:pPr>
        <w:autoSpaceDE w:val="0"/>
        <w:autoSpaceDN w:val="0"/>
        <w:adjustRightInd w:val="0"/>
        <w:spacing w:after="0" w:line="240" w:lineRule="auto"/>
        <w:jc w:val="both"/>
        <w:rPr>
          <w:rFonts w:ascii="Times New Roman" w:eastAsia="SimSun" w:hAnsi="Times New Roman" w:cs="Times New Roman"/>
          <w:b/>
          <w:i/>
          <w:color w:val="FF0000"/>
          <w:sz w:val="22"/>
          <w:szCs w:val="22"/>
        </w:rPr>
      </w:pPr>
      <w:r>
        <w:rPr>
          <w:rFonts w:ascii="Times New Roman" w:eastAsia="SimSun" w:hAnsi="Times New Roman" w:cs="Times New Roman"/>
          <w:sz w:val="22"/>
          <w:szCs w:val="22"/>
        </w:rPr>
        <w:t xml:space="preserve">Según seguimiento realizado al informe 54-13 </w:t>
      </w:r>
      <w:r w:rsidR="00A7244B">
        <w:rPr>
          <w:rFonts w:ascii="Times New Roman" w:eastAsia="SimSun" w:hAnsi="Times New Roman" w:cs="Times New Roman"/>
          <w:sz w:val="22"/>
          <w:szCs w:val="22"/>
        </w:rPr>
        <w:t>R</w:t>
      </w:r>
      <w:r>
        <w:rPr>
          <w:rFonts w:ascii="Times New Roman" w:eastAsia="SimSun" w:hAnsi="Times New Roman" w:cs="Times New Roman"/>
          <w:sz w:val="22"/>
          <w:szCs w:val="22"/>
        </w:rPr>
        <w:t>easignaciones</w:t>
      </w:r>
      <w:r w:rsidR="00A7244B">
        <w:rPr>
          <w:rFonts w:ascii="Times New Roman" w:eastAsia="SimSun" w:hAnsi="Times New Roman" w:cs="Times New Roman"/>
          <w:sz w:val="22"/>
          <w:szCs w:val="22"/>
        </w:rPr>
        <w:t>,</w:t>
      </w:r>
      <w:r>
        <w:rPr>
          <w:rFonts w:ascii="Times New Roman" w:eastAsia="SimSun" w:hAnsi="Times New Roman" w:cs="Times New Roman"/>
          <w:sz w:val="22"/>
          <w:szCs w:val="22"/>
        </w:rPr>
        <w:t xml:space="preserve"> se señala que la directriz fue girada mediante DRH-11179-2016-DIR a todas las jefaturas de departamento y unidades de la DRH, por lo que </w:t>
      </w:r>
      <w:r w:rsidR="00FD2322" w:rsidRPr="00377A58">
        <w:rPr>
          <w:rFonts w:ascii="Times New Roman" w:eastAsia="SimSun" w:hAnsi="Times New Roman" w:cs="Times New Roman"/>
          <w:sz w:val="22"/>
          <w:szCs w:val="22"/>
        </w:rPr>
        <w:t>se considera cumplida esa petición,</w:t>
      </w:r>
      <w:r w:rsidR="00AE1517">
        <w:rPr>
          <w:rFonts w:ascii="Times New Roman" w:eastAsia="SimSun" w:hAnsi="Times New Roman" w:cs="Times New Roman"/>
          <w:sz w:val="22"/>
          <w:szCs w:val="22"/>
        </w:rPr>
        <w:t xml:space="preserve"> de girar la directriz, </w:t>
      </w:r>
      <w:r w:rsidR="00FD2322" w:rsidRPr="00377A58">
        <w:rPr>
          <w:rFonts w:ascii="Times New Roman" w:eastAsia="SimSun" w:hAnsi="Times New Roman" w:cs="Times New Roman"/>
          <w:sz w:val="22"/>
          <w:szCs w:val="22"/>
        </w:rPr>
        <w:t xml:space="preserve"> </w:t>
      </w:r>
      <w:r>
        <w:rPr>
          <w:rFonts w:ascii="Times New Roman" w:eastAsia="SimSun" w:hAnsi="Times New Roman" w:cs="Times New Roman"/>
          <w:sz w:val="22"/>
          <w:szCs w:val="22"/>
        </w:rPr>
        <w:t xml:space="preserve">sin embargo </w:t>
      </w:r>
      <w:r w:rsidR="00FD2322" w:rsidRPr="00377A58">
        <w:rPr>
          <w:rFonts w:ascii="Times New Roman" w:eastAsia="SimSun" w:hAnsi="Times New Roman" w:cs="Times New Roman"/>
          <w:sz w:val="22"/>
          <w:szCs w:val="22"/>
        </w:rPr>
        <w:t>en lo que respecta a la implementación de expediente único,</w:t>
      </w:r>
      <w:r w:rsidR="00AE1517">
        <w:rPr>
          <w:rFonts w:ascii="Times New Roman" w:eastAsia="SimSun" w:hAnsi="Times New Roman" w:cs="Times New Roman"/>
          <w:sz w:val="22"/>
          <w:szCs w:val="22"/>
        </w:rPr>
        <w:t xml:space="preserve"> se encuentra en proceso la implementación de un único expediente laboral por funcionario que sea de </w:t>
      </w:r>
      <w:r w:rsidR="00AE1517">
        <w:rPr>
          <w:rFonts w:ascii="Times New Roman" w:eastAsia="SimSun" w:hAnsi="Times New Roman" w:cs="Times New Roman"/>
          <w:sz w:val="22"/>
          <w:szCs w:val="22"/>
        </w:rPr>
        <w:lastRenderedPageBreak/>
        <w:t>uso para todas la  Dirección de Recursos Humanos y sus diferentes dependencias,</w:t>
      </w:r>
      <w:r w:rsidR="00FD2322" w:rsidRPr="00377A58">
        <w:rPr>
          <w:rFonts w:ascii="Times New Roman" w:eastAsia="SimSun" w:hAnsi="Times New Roman" w:cs="Times New Roman"/>
          <w:sz w:val="22"/>
          <w:szCs w:val="22"/>
        </w:rPr>
        <w:t xml:space="preserve"> se le dará seguimiento mediante la recomendación 4.2 de </w:t>
      </w:r>
      <w:r w:rsidR="009828E3">
        <w:rPr>
          <w:rFonts w:ascii="Times New Roman" w:eastAsia="SimSun" w:hAnsi="Times New Roman" w:cs="Times New Roman"/>
          <w:sz w:val="22"/>
          <w:szCs w:val="22"/>
        </w:rPr>
        <w:t>este informe, en la</w:t>
      </w:r>
      <w:r w:rsidR="008B18B3" w:rsidRPr="00377A58">
        <w:rPr>
          <w:rFonts w:ascii="Times New Roman" w:eastAsia="SimSun" w:hAnsi="Times New Roman" w:cs="Times New Roman"/>
          <w:sz w:val="22"/>
          <w:szCs w:val="22"/>
        </w:rPr>
        <w:t xml:space="preserve"> cual </w:t>
      </w:r>
      <w:r>
        <w:rPr>
          <w:rFonts w:ascii="Times New Roman" w:eastAsia="SimSun" w:hAnsi="Times New Roman" w:cs="Times New Roman"/>
          <w:sz w:val="22"/>
          <w:szCs w:val="22"/>
        </w:rPr>
        <w:t xml:space="preserve">se </w:t>
      </w:r>
      <w:r w:rsidR="008B18B3" w:rsidRPr="00377A58">
        <w:rPr>
          <w:rFonts w:ascii="Times New Roman" w:eastAsia="SimSun" w:hAnsi="Times New Roman" w:cs="Times New Roman"/>
          <w:sz w:val="22"/>
          <w:szCs w:val="22"/>
        </w:rPr>
        <w:t xml:space="preserve">detalla ampliamente. </w:t>
      </w:r>
    </w:p>
    <w:p w:rsidR="00AE1517" w:rsidRPr="00377A58" w:rsidRDefault="00AE1517" w:rsidP="00672ECC">
      <w:pPr>
        <w:autoSpaceDE w:val="0"/>
        <w:autoSpaceDN w:val="0"/>
        <w:adjustRightInd w:val="0"/>
        <w:spacing w:after="0" w:line="240" w:lineRule="auto"/>
        <w:jc w:val="both"/>
        <w:rPr>
          <w:rFonts w:ascii="Times New Roman" w:eastAsia="SimSun" w:hAnsi="Times New Roman" w:cs="Times New Roman"/>
          <w:b/>
          <w:sz w:val="22"/>
          <w:szCs w:val="22"/>
        </w:rPr>
      </w:pPr>
    </w:p>
    <w:p w:rsidR="00AF4B1D" w:rsidRPr="00427D44" w:rsidRDefault="00E31B81" w:rsidP="00672ECC">
      <w:pPr>
        <w:autoSpaceDE w:val="0"/>
        <w:autoSpaceDN w:val="0"/>
        <w:adjustRightInd w:val="0"/>
        <w:spacing w:after="0" w:line="240" w:lineRule="auto"/>
        <w:ind w:left="567"/>
        <w:jc w:val="both"/>
        <w:rPr>
          <w:rFonts w:ascii="Times New Roman" w:eastAsia="SimSun" w:hAnsi="Times New Roman" w:cs="Times New Roman"/>
          <w:i/>
        </w:rPr>
      </w:pPr>
      <w:r w:rsidRPr="00427D44">
        <w:rPr>
          <w:rFonts w:ascii="Times New Roman" w:eastAsia="SimSun" w:hAnsi="Times New Roman" w:cs="Times New Roman"/>
          <w:b/>
          <w:i/>
        </w:rPr>
        <w:t>4.13</w:t>
      </w:r>
      <w:r w:rsidRPr="00427D44">
        <w:rPr>
          <w:rFonts w:ascii="Times New Roman" w:eastAsia="SimSun" w:hAnsi="Times New Roman" w:cs="Times New Roman"/>
          <w:i/>
        </w:rPr>
        <w:t xml:space="preserve"> </w:t>
      </w:r>
      <w:r w:rsidR="005D18A0" w:rsidRPr="00427D44">
        <w:rPr>
          <w:rFonts w:ascii="Times New Roman" w:eastAsia="SimSun" w:hAnsi="Times New Roman" w:cs="Times New Roman"/>
          <w:i/>
        </w:rPr>
        <w:t>Girar instrucciones a las dependencias de la Dirección de Recursos Humanos, para que se implemente el sistema actual denominado “Módulo de Consecutivos”, con el fin de mejorar la gestión documental.</w:t>
      </w:r>
    </w:p>
    <w:p w:rsidR="00A7244B" w:rsidRDefault="00A7244B" w:rsidP="00672ECC">
      <w:pPr>
        <w:suppressAutoHyphens/>
        <w:spacing w:after="0" w:line="240" w:lineRule="auto"/>
        <w:ind w:right="-93"/>
        <w:jc w:val="both"/>
        <w:rPr>
          <w:rFonts w:ascii="Times New Roman" w:eastAsia="Times New Roman" w:hAnsi="Times New Roman" w:cs="Times New Roman"/>
          <w:color w:val="000000"/>
          <w:sz w:val="22"/>
          <w:szCs w:val="22"/>
          <w:lang w:eastAsia="es-CR"/>
        </w:rPr>
      </w:pPr>
    </w:p>
    <w:p w:rsidR="00C63D2B" w:rsidRPr="00377A58" w:rsidRDefault="001C5C8A" w:rsidP="00672ECC">
      <w:pPr>
        <w:suppressAutoHyphens/>
        <w:spacing w:after="0" w:line="240" w:lineRule="auto"/>
        <w:ind w:right="-93"/>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t>En oficio DRH-7161-DIR, la Directora de RH le indica a los jefes de departamento de: Asignación de Recurso Humano, Gestión Disciplinaria, Gestión de Trámites y Servicios, Planificación del Recurso Humano, Remuneraciones y Dirección y Subdirección cada Departamento y sus unidades de gestión deberá implementar el "Módulo de Consecutivos" desarrollada por la D</w:t>
      </w:r>
      <w:r w:rsidR="00C63D2B" w:rsidRPr="00377A58">
        <w:rPr>
          <w:rFonts w:ascii="Times New Roman" w:eastAsia="Times New Roman" w:hAnsi="Times New Roman" w:cs="Times New Roman"/>
          <w:color w:val="000000"/>
          <w:sz w:val="22"/>
          <w:szCs w:val="22"/>
          <w:lang w:eastAsia="es-CR"/>
        </w:rPr>
        <w:t xml:space="preserve">irección de </w:t>
      </w:r>
      <w:r w:rsidRPr="00377A58">
        <w:rPr>
          <w:rFonts w:ascii="Times New Roman" w:eastAsia="Times New Roman" w:hAnsi="Times New Roman" w:cs="Times New Roman"/>
          <w:color w:val="000000"/>
          <w:sz w:val="22"/>
          <w:szCs w:val="22"/>
          <w:lang w:eastAsia="es-CR"/>
        </w:rPr>
        <w:t>I</w:t>
      </w:r>
      <w:r w:rsidR="00C63D2B" w:rsidRPr="00377A58">
        <w:rPr>
          <w:rFonts w:ascii="Times New Roman" w:eastAsia="Times New Roman" w:hAnsi="Times New Roman" w:cs="Times New Roman"/>
          <w:color w:val="000000"/>
          <w:sz w:val="22"/>
          <w:szCs w:val="22"/>
          <w:lang w:eastAsia="es-CR"/>
        </w:rPr>
        <w:t xml:space="preserve">nformática de </w:t>
      </w:r>
      <w:r w:rsidRPr="00377A58">
        <w:rPr>
          <w:rFonts w:ascii="Times New Roman" w:eastAsia="Times New Roman" w:hAnsi="Times New Roman" w:cs="Times New Roman"/>
          <w:color w:val="000000"/>
          <w:sz w:val="22"/>
          <w:szCs w:val="22"/>
          <w:lang w:eastAsia="es-CR"/>
        </w:rPr>
        <w:t>G</w:t>
      </w:r>
      <w:r w:rsidR="00C63D2B" w:rsidRPr="00377A58">
        <w:rPr>
          <w:rFonts w:ascii="Times New Roman" w:eastAsia="Times New Roman" w:hAnsi="Times New Roman" w:cs="Times New Roman"/>
          <w:color w:val="000000"/>
          <w:sz w:val="22"/>
          <w:szCs w:val="22"/>
          <w:lang w:eastAsia="es-CR"/>
        </w:rPr>
        <w:t>estión</w:t>
      </w:r>
      <w:r w:rsidRPr="00377A58">
        <w:rPr>
          <w:rFonts w:ascii="Times New Roman" w:eastAsia="Times New Roman" w:hAnsi="Times New Roman" w:cs="Times New Roman"/>
          <w:color w:val="000000"/>
          <w:sz w:val="22"/>
          <w:szCs w:val="22"/>
          <w:lang w:eastAsia="es-CR"/>
        </w:rPr>
        <w:t>, con el fin de mejorar la gestión documental de cada dependencia</w:t>
      </w:r>
      <w:r w:rsidR="00957B59" w:rsidRPr="00377A58">
        <w:rPr>
          <w:rFonts w:ascii="Times New Roman" w:eastAsia="Times New Roman" w:hAnsi="Times New Roman" w:cs="Times New Roman"/>
          <w:color w:val="000000"/>
          <w:sz w:val="22"/>
          <w:szCs w:val="22"/>
          <w:lang w:eastAsia="es-CR"/>
        </w:rPr>
        <w:t xml:space="preserve"> y coordinar con la Dirección de Informática de Gestión</w:t>
      </w:r>
      <w:r w:rsidR="00C63D2B" w:rsidRPr="00377A58">
        <w:rPr>
          <w:rFonts w:ascii="Times New Roman" w:eastAsia="Times New Roman" w:hAnsi="Times New Roman" w:cs="Times New Roman"/>
          <w:color w:val="000000"/>
          <w:sz w:val="22"/>
          <w:szCs w:val="22"/>
          <w:lang w:eastAsia="es-CR"/>
        </w:rPr>
        <w:t xml:space="preserve">. </w:t>
      </w:r>
    </w:p>
    <w:p w:rsidR="00A7244B" w:rsidRDefault="00A7244B" w:rsidP="00672ECC">
      <w:pPr>
        <w:suppressAutoHyphens/>
        <w:spacing w:after="0" w:line="240" w:lineRule="auto"/>
        <w:ind w:right="-93"/>
        <w:jc w:val="both"/>
        <w:rPr>
          <w:rFonts w:ascii="Times New Roman" w:eastAsia="Times New Roman" w:hAnsi="Times New Roman" w:cs="Times New Roman"/>
          <w:color w:val="000000"/>
          <w:sz w:val="22"/>
          <w:szCs w:val="22"/>
          <w:lang w:eastAsia="es-CR"/>
        </w:rPr>
      </w:pPr>
    </w:p>
    <w:p w:rsidR="00872271" w:rsidRPr="00A07642" w:rsidRDefault="001C5C8A" w:rsidP="00672ECC">
      <w:pPr>
        <w:suppressAutoHyphens/>
        <w:spacing w:after="0" w:line="240" w:lineRule="auto"/>
        <w:ind w:right="-93"/>
        <w:jc w:val="both"/>
        <w:rPr>
          <w:rFonts w:ascii="Times New Roman" w:eastAsia="Times New Roman" w:hAnsi="Times New Roman" w:cs="Times New Roman"/>
          <w:b/>
          <w:i/>
          <w:color w:val="FF0000"/>
          <w:sz w:val="22"/>
          <w:szCs w:val="22"/>
          <w:lang w:eastAsia="es-CR"/>
        </w:rPr>
      </w:pPr>
      <w:r w:rsidRPr="00377A58">
        <w:rPr>
          <w:rFonts w:ascii="Times New Roman" w:eastAsia="Times New Roman" w:hAnsi="Times New Roman" w:cs="Times New Roman"/>
          <w:color w:val="000000"/>
          <w:sz w:val="22"/>
          <w:szCs w:val="22"/>
          <w:lang w:eastAsia="es-CR"/>
        </w:rPr>
        <w:t>Se recibió de</w:t>
      </w:r>
      <w:r w:rsidR="00C63D2B" w:rsidRPr="00377A58">
        <w:rPr>
          <w:rFonts w:ascii="Times New Roman" w:eastAsia="Times New Roman" w:hAnsi="Times New Roman" w:cs="Times New Roman"/>
          <w:color w:val="000000"/>
          <w:sz w:val="22"/>
          <w:szCs w:val="22"/>
          <w:lang w:eastAsia="es-CR"/>
        </w:rPr>
        <w:t xml:space="preserve"> la</w:t>
      </w:r>
      <w:r w:rsidR="00524995">
        <w:rPr>
          <w:rFonts w:ascii="Times New Roman" w:eastAsia="Times New Roman" w:hAnsi="Times New Roman" w:cs="Times New Roman"/>
          <w:color w:val="000000"/>
          <w:sz w:val="22"/>
          <w:szCs w:val="22"/>
          <w:lang w:eastAsia="es-CR"/>
        </w:rPr>
        <w:t xml:space="preserve"> designada por la Dirección de Recursos Humanos para realizar los </w:t>
      </w:r>
      <w:r w:rsidR="00C63D2B" w:rsidRPr="00377A58">
        <w:rPr>
          <w:rFonts w:ascii="Times New Roman" w:eastAsia="Times New Roman" w:hAnsi="Times New Roman" w:cs="Times New Roman"/>
          <w:color w:val="000000"/>
          <w:sz w:val="22"/>
          <w:szCs w:val="22"/>
          <w:lang w:eastAsia="es-CR"/>
        </w:rPr>
        <w:t>seguimientos de la</w:t>
      </w:r>
      <w:r w:rsidR="00872271" w:rsidRPr="00377A58">
        <w:rPr>
          <w:rFonts w:ascii="Times New Roman" w:eastAsia="Times New Roman" w:hAnsi="Times New Roman" w:cs="Times New Roman"/>
          <w:color w:val="000000"/>
          <w:sz w:val="22"/>
          <w:szCs w:val="22"/>
          <w:lang w:eastAsia="es-CR"/>
        </w:rPr>
        <w:t>s</w:t>
      </w:r>
      <w:r w:rsidR="00C63D2B" w:rsidRPr="00377A58">
        <w:rPr>
          <w:rFonts w:ascii="Times New Roman" w:eastAsia="Times New Roman" w:hAnsi="Times New Roman" w:cs="Times New Roman"/>
          <w:color w:val="000000"/>
          <w:sz w:val="22"/>
          <w:szCs w:val="22"/>
          <w:lang w:eastAsia="es-CR"/>
        </w:rPr>
        <w:t xml:space="preserve"> recomendaciones de </w:t>
      </w:r>
      <w:r w:rsidR="00FD073A">
        <w:rPr>
          <w:rFonts w:ascii="Times New Roman" w:eastAsia="Times New Roman" w:hAnsi="Times New Roman" w:cs="Times New Roman"/>
          <w:color w:val="000000"/>
          <w:sz w:val="22"/>
          <w:szCs w:val="22"/>
          <w:lang w:eastAsia="es-CR"/>
        </w:rPr>
        <w:t xml:space="preserve">la Dirección de </w:t>
      </w:r>
      <w:r w:rsidR="00C63D2B" w:rsidRPr="00377A58">
        <w:rPr>
          <w:rFonts w:ascii="Times New Roman" w:eastAsia="Times New Roman" w:hAnsi="Times New Roman" w:cs="Times New Roman"/>
          <w:color w:val="000000"/>
          <w:sz w:val="22"/>
          <w:szCs w:val="22"/>
          <w:lang w:eastAsia="es-CR"/>
        </w:rPr>
        <w:t xml:space="preserve">Auditoría </w:t>
      </w:r>
      <w:r w:rsidR="00FD073A">
        <w:rPr>
          <w:rFonts w:ascii="Times New Roman" w:eastAsia="Times New Roman" w:hAnsi="Times New Roman" w:cs="Times New Roman"/>
          <w:color w:val="000000"/>
          <w:sz w:val="22"/>
          <w:szCs w:val="22"/>
          <w:lang w:eastAsia="es-CR"/>
        </w:rPr>
        <w:t xml:space="preserve">Interna un </w:t>
      </w:r>
      <w:r w:rsidRPr="00377A58">
        <w:rPr>
          <w:rFonts w:ascii="Times New Roman" w:eastAsia="Times New Roman" w:hAnsi="Times New Roman" w:cs="Times New Roman"/>
          <w:color w:val="000000"/>
          <w:sz w:val="22"/>
          <w:szCs w:val="22"/>
          <w:lang w:eastAsia="es-CR"/>
        </w:rPr>
        <w:t>informe</w:t>
      </w:r>
      <w:r w:rsidR="00FD073A">
        <w:rPr>
          <w:rFonts w:ascii="Times New Roman" w:eastAsia="Times New Roman" w:hAnsi="Times New Roman" w:cs="Times New Roman"/>
          <w:color w:val="000000"/>
          <w:sz w:val="22"/>
          <w:szCs w:val="22"/>
          <w:lang w:eastAsia="es-CR"/>
        </w:rPr>
        <w:t xml:space="preserve"> del estado de las recomendaciones y para este caso específico, la  consideran en </w:t>
      </w:r>
      <w:r w:rsidRPr="00377A58">
        <w:rPr>
          <w:rFonts w:ascii="Times New Roman" w:eastAsia="Times New Roman" w:hAnsi="Times New Roman" w:cs="Times New Roman"/>
          <w:color w:val="000000"/>
          <w:sz w:val="22"/>
          <w:szCs w:val="22"/>
          <w:lang w:eastAsia="es-CR"/>
        </w:rPr>
        <w:t>Proceso,</w:t>
      </w:r>
      <w:r w:rsidR="00FD073A">
        <w:rPr>
          <w:rFonts w:ascii="Times New Roman" w:eastAsia="Times New Roman" w:hAnsi="Times New Roman" w:cs="Times New Roman"/>
          <w:color w:val="000000"/>
          <w:sz w:val="22"/>
          <w:szCs w:val="22"/>
          <w:lang w:eastAsia="es-CR"/>
        </w:rPr>
        <w:t xml:space="preserve"> dado que no sea ha</w:t>
      </w:r>
      <w:r w:rsidRPr="00377A58">
        <w:rPr>
          <w:rFonts w:ascii="Times New Roman" w:eastAsia="Times New Roman" w:hAnsi="Times New Roman" w:cs="Times New Roman"/>
          <w:color w:val="000000"/>
          <w:sz w:val="22"/>
          <w:szCs w:val="22"/>
          <w:lang w:eastAsia="es-CR"/>
        </w:rPr>
        <w:t xml:space="preserve"> implemen</w:t>
      </w:r>
      <w:r w:rsidR="00FD073A">
        <w:rPr>
          <w:rFonts w:ascii="Times New Roman" w:eastAsia="Times New Roman" w:hAnsi="Times New Roman" w:cs="Times New Roman"/>
          <w:color w:val="000000"/>
          <w:sz w:val="22"/>
          <w:szCs w:val="22"/>
          <w:lang w:eastAsia="es-CR"/>
        </w:rPr>
        <w:t xml:space="preserve">tado </w:t>
      </w:r>
      <w:r w:rsidR="00AC5D59">
        <w:rPr>
          <w:rFonts w:ascii="Times New Roman" w:eastAsia="Times New Roman" w:hAnsi="Times New Roman" w:cs="Times New Roman"/>
          <w:color w:val="000000"/>
          <w:sz w:val="22"/>
          <w:szCs w:val="22"/>
          <w:lang w:eastAsia="es-CR"/>
        </w:rPr>
        <w:t xml:space="preserve">el “Módulo de Consecutivos” </w:t>
      </w:r>
      <w:r w:rsidR="00FD073A">
        <w:rPr>
          <w:rFonts w:ascii="Times New Roman" w:eastAsia="Times New Roman" w:hAnsi="Times New Roman" w:cs="Times New Roman"/>
          <w:color w:val="000000"/>
          <w:sz w:val="22"/>
          <w:szCs w:val="22"/>
          <w:lang w:eastAsia="es-CR"/>
        </w:rPr>
        <w:t>en todos los Departamentos pertenecientes a la DRH.</w:t>
      </w:r>
    </w:p>
    <w:p w:rsidR="00A7244B" w:rsidRPr="00377A58" w:rsidRDefault="00A7244B" w:rsidP="00672ECC">
      <w:pPr>
        <w:suppressAutoHyphens/>
        <w:spacing w:after="0" w:line="240" w:lineRule="auto"/>
        <w:ind w:right="-93"/>
        <w:jc w:val="both"/>
        <w:rPr>
          <w:rFonts w:ascii="Times New Roman" w:eastAsia="Times New Roman" w:hAnsi="Times New Roman" w:cs="Times New Roman"/>
          <w:color w:val="000000"/>
          <w:sz w:val="22"/>
          <w:szCs w:val="22"/>
          <w:lang w:eastAsia="es-CR"/>
        </w:rPr>
      </w:pPr>
    </w:p>
    <w:p w:rsidR="00872271" w:rsidRPr="00377A58" w:rsidRDefault="00735EE1" w:rsidP="00672ECC">
      <w:pPr>
        <w:suppressAutoHyphens/>
        <w:spacing w:after="0" w:line="240" w:lineRule="auto"/>
        <w:ind w:right="-93"/>
        <w:jc w:val="both"/>
        <w:rPr>
          <w:rFonts w:ascii="Times New Roman" w:eastAsia="Times New Roman" w:hAnsi="Times New Roman" w:cs="Times New Roman"/>
          <w:color w:val="000000"/>
          <w:sz w:val="22"/>
          <w:szCs w:val="22"/>
          <w:lang w:eastAsia="es-CR"/>
        </w:rPr>
      </w:pPr>
      <w:r w:rsidRPr="00735EE1">
        <w:rPr>
          <w:rFonts w:ascii="Times New Roman" w:eastAsia="Times New Roman" w:hAnsi="Times New Roman" w:cs="Times New Roman"/>
          <w:color w:val="000000"/>
          <w:sz w:val="22"/>
          <w:szCs w:val="22"/>
          <w:lang w:eastAsia="es-CR"/>
        </w:rPr>
        <w:t xml:space="preserve">Mediante </w:t>
      </w:r>
      <w:r w:rsidRPr="00342B40">
        <w:rPr>
          <w:rFonts w:ascii="Times New Roman" w:eastAsia="Times New Roman" w:hAnsi="Times New Roman" w:cs="Times New Roman"/>
          <w:color w:val="000000"/>
          <w:sz w:val="22"/>
          <w:szCs w:val="22"/>
          <w:lang w:eastAsia="es-CR"/>
        </w:rPr>
        <w:t xml:space="preserve">oficio </w:t>
      </w:r>
      <w:r w:rsidR="00342B40" w:rsidRPr="00342B40">
        <w:rPr>
          <w:rFonts w:ascii="Times New Roman" w:eastAsia="Times New Roman" w:hAnsi="Times New Roman" w:cs="Times New Roman"/>
          <w:sz w:val="22"/>
          <w:szCs w:val="22"/>
          <w:lang w:eastAsia="es-CR"/>
        </w:rPr>
        <w:t>DRH-ASIGRH-0318-201</w:t>
      </w:r>
      <w:r w:rsidR="001C5C8A" w:rsidRPr="00342B40">
        <w:rPr>
          <w:rFonts w:ascii="Times New Roman" w:eastAsia="Times New Roman" w:hAnsi="Times New Roman" w:cs="Times New Roman"/>
          <w:sz w:val="22"/>
          <w:szCs w:val="22"/>
          <w:lang w:eastAsia="es-CR"/>
        </w:rPr>
        <w:t>5</w:t>
      </w:r>
      <w:r w:rsidR="00872271" w:rsidRPr="00342B40">
        <w:rPr>
          <w:rFonts w:ascii="Times New Roman" w:eastAsia="Times New Roman" w:hAnsi="Times New Roman" w:cs="Times New Roman"/>
          <w:color w:val="000000"/>
          <w:sz w:val="22"/>
          <w:szCs w:val="22"/>
          <w:lang w:eastAsia="es-CR"/>
        </w:rPr>
        <w:t>,</w:t>
      </w:r>
      <w:r w:rsidR="00872271" w:rsidRPr="00377A58">
        <w:rPr>
          <w:rFonts w:ascii="Times New Roman" w:eastAsia="Times New Roman" w:hAnsi="Times New Roman" w:cs="Times New Roman"/>
          <w:color w:val="000000"/>
          <w:sz w:val="22"/>
          <w:szCs w:val="22"/>
          <w:lang w:eastAsia="es-CR"/>
        </w:rPr>
        <w:t xml:space="preserve"> </w:t>
      </w:r>
      <w:r w:rsidR="00D85820">
        <w:rPr>
          <w:rFonts w:ascii="Times New Roman" w:eastAsia="Times New Roman" w:hAnsi="Times New Roman" w:cs="Times New Roman"/>
          <w:color w:val="000000"/>
          <w:sz w:val="22"/>
          <w:szCs w:val="22"/>
          <w:lang w:eastAsia="es-CR"/>
        </w:rPr>
        <w:t>la jefatura del Departamento de Asignación del Recurso Humano,</w:t>
      </w:r>
      <w:r w:rsidR="00A07642">
        <w:rPr>
          <w:rFonts w:ascii="Times New Roman" w:eastAsia="Times New Roman" w:hAnsi="Times New Roman" w:cs="Times New Roman"/>
          <w:b/>
          <w:i/>
          <w:color w:val="FF0000"/>
          <w:sz w:val="22"/>
          <w:szCs w:val="22"/>
          <w:lang w:eastAsia="es-CR"/>
        </w:rPr>
        <w:t xml:space="preserve"> </w:t>
      </w:r>
      <w:r w:rsidR="00872271" w:rsidRPr="00377A58">
        <w:rPr>
          <w:rFonts w:ascii="Times New Roman" w:eastAsia="Times New Roman" w:hAnsi="Times New Roman" w:cs="Times New Roman"/>
          <w:color w:val="000000"/>
          <w:sz w:val="22"/>
          <w:szCs w:val="22"/>
          <w:lang w:eastAsia="es-CR"/>
        </w:rPr>
        <w:t>le señala a la Dirección de Recursos Humanos, que ese departamento no ha incluido en la carpeta ubicada en la red, los documento</w:t>
      </w:r>
      <w:r w:rsidR="007F5E2B" w:rsidRPr="00377A58">
        <w:rPr>
          <w:rFonts w:ascii="Times New Roman" w:eastAsia="Times New Roman" w:hAnsi="Times New Roman" w:cs="Times New Roman"/>
          <w:color w:val="000000"/>
          <w:sz w:val="22"/>
          <w:szCs w:val="22"/>
          <w:lang w:eastAsia="es-CR"/>
        </w:rPr>
        <w:t>s</w:t>
      </w:r>
      <w:r w:rsidR="00872271" w:rsidRPr="00377A58">
        <w:rPr>
          <w:rFonts w:ascii="Times New Roman" w:eastAsia="Times New Roman" w:hAnsi="Times New Roman" w:cs="Times New Roman"/>
          <w:color w:val="000000"/>
          <w:sz w:val="22"/>
          <w:szCs w:val="22"/>
          <w:lang w:eastAsia="es-CR"/>
        </w:rPr>
        <w:t xml:space="preserve"> con consecutivo</w:t>
      </w:r>
      <w:r w:rsidR="00E01A78" w:rsidRPr="00377A58">
        <w:rPr>
          <w:rFonts w:ascii="Times New Roman" w:eastAsia="Times New Roman" w:hAnsi="Times New Roman" w:cs="Times New Roman"/>
          <w:color w:val="000000"/>
          <w:sz w:val="22"/>
          <w:szCs w:val="22"/>
          <w:lang w:eastAsia="es-CR"/>
        </w:rPr>
        <w:t>.</w:t>
      </w:r>
      <w:r w:rsidR="00872271" w:rsidRPr="00377A58">
        <w:rPr>
          <w:rFonts w:ascii="Times New Roman" w:eastAsia="Times New Roman" w:hAnsi="Times New Roman" w:cs="Times New Roman"/>
          <w:color w:val="000000"/>
          <w:sz w:val="22"/>
          <w:szCs w:val="22"/>
          <w:lang w:eastAsia="es-CR"/>
        </w:rPr>
        <w:t xml:space="preserve"> </w:t>
      </w:r>
    </w:p>
    <w:p w:rsidR="00A07642" w:rsidRDefault="00A07642" w:rsidP="00672ECC">
      <w:pPr>
        <w:suppressAutoHyphens/>
        <w:spacing w:after="0" w:line="240" w:lineRule="auto"/>
        <w:ind w:right="-93"/>
        <w:jc w:val="both"/>
        <w:rPr>
          <w:rFonts w:ascii="Times New Roman" w:eastAsia="Times New Roman" w:hAnsi="Times New Roman" w:cs="Times New Roman"/>
          <w:color w:val="000000"/>
          <w:sz w:val="22"/>
          <w:szCs w:val="22"/>
          <w:lang w:eastAsia="es-CR"/>
        </w:rPr>
      </w:pPr>
    </w:p>
    <w:p w:rsidR="00A42DBB" w:rsidRPr="00377A58" w:rsidRDefault="001C5C8A" w:rsidP="00672ECC">
      <w:pPr>
        <w:suppressAutoHyphens/>
        <w:spacing w:after="0" w:line="240" w:lineRule="auto"/>
        <w:ind w:right="-93"/>
        <w:jc w:val="both"/>
        <w:rPr>
          <w:rFonts w:ascii="Times New Roman" w:eastAsia="Times New Roman" w:hAnsi="Times New Roman" w:cs="Times New Roman"/>
          <w:color w:val="000000"/>
          <w:sz w:val="22"/>
          <w:szCs w:val="22"/>
          <w:lang w:eastAsia="es-CR"/>
        </w:rPr>
      </w:pPr>
      <w:r w:rsidRPr="00377A58">
        <w:rPr>
          <w:rFonts w:ascii="Times New Roman" w:eastAsia="Times New Roman" w:hAnsi="Times New Roman" w:cs="Times New Roman"/>
          <w:color w:val="000000"/>
          <w:sz w:val="22"/>
          <w:szCs w:val="22"/>
          <w:lang w:eastAsia="es-CR"/>
        </w:rPr>
        <w:lastRenderedPageBreak/>
        <w:t>La jefatura de Planificación y Promoción del R</w:t>
      </w:r>
      <w:r w:rsidR="00A42DBB" w:rsidRPr="00377A58">
        <w:rPr>
          <w:rFonts w:ascii="Times New Roman" w:eastAsia="Times New Roman" w:hAnsi="Times New Roman" w:cs="Times New Roman"/>
          <w:color w:val="000000"/>
          <w:sz w:val="22"/>
          <w:szCs w:val="22"/>
          <w:lang w:eastAsia="es-CR"/>
        </w:rPr>
        <w:t xml:space="preserve">ecurso </w:t>
      </w:r>
      <w:r w:rsidRPr="00377A58">
        <w:rPr>
          <w:rFonts w:ascii="Times New Roman" w:eastAsia="Times New Roman" w:hAnsi="Times New Roman" w:cs="Times New Roman"/>
          <w:color w:val="000000"/>
          <w:sz w:val="22"/>
          <w:szCs w:val="22"/>
          <w:lang w:eastAsia="es-CR"/>
        </w:rPr>
        <w:t>H</w:t>
      </w:r>
      <w:r w:rsidR="00A42DBB" w:rsidRPr="00377A58">
        <w:rPr>
          <w:rFonts w:ascii="Times New Roman" w:eastAsia="Times New Roman" w:hAnsi="Times New Roman" w:cs="Times New Roman"/>
          <w:color w:val="000000"/>
          <w:sz w:val="22"/>
          <w:szCs w:val="22"/>
          <w:lang w:eastAsia="es-CR"/>
        </w:rPr>
        <w:t>umano</w:t>
      </w:r>
      <w:r w:rsidRPr="00377A58">
        <w:rPr>
          <w:rFonts w:ascii="Times New Roman" w:eastAsia="Times New Roman" w:hAnsi="Times New Roman" w:cs="Times New Roman"/>
          <w:color w:val="000000"/>
          <w:sz w:val="22"/>
          <w:szCs w:val="22"/>
          <w:lang w:eastAsia="es-CR"/>
        </w:rPr>
        <w:t xml:space="preserve">, emitió </w:t>
      </w:r>
      <w:r w:rsidRPr="00562FEA">
        <w:rPr>
          <w:rFonts w:ascii="Times New Roman" w:eastAsia="Times New Roman" w:hAnsi="Times New Roman" w:cs="Times New Roman"/>
          <w:color w:val="000000"/>
          <w:sz w:val="22"/>
          <w:szCs w:val="22"/>
          <w:lang w:eastAsia="es-CR"/>
        </w:rPr>
        <w:t>oficio DRH-DPRH-06</w:t>
      </w:r>
      <w:r w:rsidR="00562FEA" w:rsidRPr="00562FEA">
        <w:rPr>
          <w:rFonts w:ascii="Times New Roman" w:eastAsia="Times New Roman" w:hAnsi="Times New Roman" w:cs="Times New Roman"/>
          <w:color w:val="000000"/>
          <w:sz w:val="22"/>
          <w:szCs w:val="22"/>
          <w:lang w:eastAsia="es-CR"/>
        </w:rPr>
        <w:t>5-2015</w:t>
      </w:r>
      <w:r w:rsidR="00A42DBB" w:rsidRPr="00562FEA">
        <w:rPr>
          <w:rFonts w:ascii="Times New Roman" w:eastAsia="Times New Roman" w:hAnsi="Times New Roman" w:cs="Times New Roman"/>
          <w:color w:val="000000"/>
          <w:sz w:val="22"/>
          <w:szCs w:val="22"/>
          <w:lang w:eastAsia="es-CR"/>
        </w:rPr>
        <w:t>,</w:t>
      </w:r>
      <w:r w:rsidR="00A42DBB" w:rsidRPr="00377A58">
        <w:rPr>
          <w:rFonts w:ascii="Times New Roman" w:eastAsia="Times New Roman" w:hAnsi="Times New Roman" w:cs="Times New Roman"/>
          <w:color w:val="000000"/>
          <w:sz w:val="22"/>
          <w:szCs w:val="22"/>
          <w:lang w:eastAsia="es-CR"/>
        </w:rPr>
        <w:t xml:space="preserve"> que</w:t>
      </w:r>
      <w:r w:rsidRPr="00377A58">
        <w:rPr>
          <w:rFonts w:ascii="Times New Roman" w:eastAsia="Times New Roman" w:hAnsi="Times New Roman" w:cs="Times New Roman"/>
          <w:color w:val="000000"/>
          <w:sz w:val="22"/>
          <w:szCs w:val="22"/>
          <w:lang w:eastAsia="es-CR"/>
        </w:rPr>
        <w:t xml:space="preserve"> informó a los jefes de unidades </w:t>
      </w:r>
      <w:r w:rsidR="00A42DBB" w:rsidRPr="00377A58">
        <w:rPr>
          <w:rFonts w:ascii="Times New Roman" w:eastAsia="Times New Roman" w:hAnsi="Times New Roman" w:cs="Times New Roman"/>
          <w:color w:val="000000"/>
          <w:sz w:val="22"/>
          <w:szCs w:val="22"/>
          <w:lang w:eastAsia="es-CR"/>
        </w:rPr>
        <w:t xml:space="preserve">que deben </w:t>
      </w:r>
      <w:r w:rsidRPr="00377A58">
        <w:rPr>
          <w:rFonts w:ascii="Times New Roman" w:eastAsia="Times New Roman" w:hAnsi="Times New Roman" w:cs="Times New Roman"/>
          <w:color w:val="000000"/>
          <w:sz w:val="22"/>
          <w:szCs w:val="22"/>
          <w:lang w:eastAsia="es-CR"/>
        </w:rPr>
        <w:t>implementar el módulo de consecutivos desarrollado por D</w:t>
      </w:r>
      <w:r w:rsidR="00A42DBB" w:rsidRPr="00377A58">
        <w:rPr>
          <w:rFonts w:ascii="Times New Roman" w:eastAsia="Times New Roman" w:hAnsi="Times New Roman" w:cs="Times New Roman"/>
          <w:color w:val="000000"/>
          <w:sz w:val="22"/>
          <w:szCs w:val="22"/>
          <w:lang w:eastAsia="es-CR"/>
        </w:rPr>
        <w:t xml:space="preserve">irección de </w:t>
      </w:r>
      <w:r w:rsidRPr="00377A58">
        <w:rPr>
          <w:rFonts w:ascii="Times New Roman" w:eastAsia="Times New Roman" w:hAnsi="Times New Roman" w:cs="Times New Roman"/>
          <w:color w:val="000000"/>
          <w:sz w:val="22"/>
          <w:szCs w:val="22"/>
          <w:lang w:eastAsia="es-CR"/>
        </w:rPr>
        <w:t>I</w:t>
      </w:r>
      <w:r w:rsidR="00A42DBB" w:rsidRPr="00377A58">
        <w:rPr>
          <w:rFonts w:ascii="Times New Roman" w:eastAsia="Times New Roman" w:hAnsi="Times New Roman" w:cs="Times New Roman"/>
          <w:color w:val="000000"/>
          <w:sz w:val="22"/>
          <w:szCs w:val="22"/>
          <w:lang w:eastAsia="es-CR"/>
        </w:rPr>
        <w:t xml:space="preserve">nformática de </w:t>
      </w:r>
      <w:r w:rsidRPr="00377A58">
        <w:rPr>
          <w:rFonts w:ascii="Times New Roman" w:eastAsia="Times New Roman" w:hAnsi="Times New Roman" w:cs="Times New Roman"/>
          <w:color w:val="000000"/>
          <w:sz w:val="22"/>
          <w:szCs w:val="22"/>
          <w:lang w:eastAsia="es-CR"/>
        </w:rPr>
        <w:t>G</w:t>
      </w:r>
      <w:r w:rsidR="00A42DBB" w:rsidRPr="00377A58">
        <w:rPr>
          <w:rFonts w:ascii="Times New Roman" w:eastAsia="Times New Roman" w:hAnsi="Times New Roman" w:cs="Times New Roman"/>
          <w:color w:val="000000"/>
          <w:sz w:val="22"/>
          <w:szCs w:val="22"/>
          <w:lang w:eastAsia="es-CR"/>
        </w:rPr>
        <w:t>estión, de igual manera lo solicitó a sus unidades la jefatura de Gestión de Trámites y Servicios, mediante oficio</w:t>
      </w:r>
      <w:r w:rsidR="00E01A78" w:rsidRPr="00377A58">
        <w:rPr>
          <w:rFonts w:ascii="Times New Roman" w:eastAsia="Times New Roman" w:hAnsi="Times New Roman" w:cs="Times New Roman"/>
          <w:color w:val="000000"/>
          <w:sz w:val="22"/>
          <w:szCs w:val="22"/>
          <w:lang w:eastAsia="es-CR"/>
        </w:rPr>
        <w:t xml:space="preserve"> SRH-DGTS-UGEL-</w:t>
      </w:r>
      <w:r w:rsidR="002F3AB5">
        <w:rPr>
          <w:rFonts w:ascii="Times New Roman" w:eastAsia="Times New Roman" w:hAnsi="Times New Roman" w:cs="Times New Roman"/>
          <w:color w:val="000000"/>
          <w:sz w:val="22"/>
          <w:szCs w:val="22"/>
          <w:lang w:eastAsia="es-CR"/>
        </w:rPr>
        <w:t>1106-2015.</w:t>
      </w:r>
    </w:p>
    <w:p w:rsidR="00A07642" w:rsidRDefault="00A07642" w:rsidP="00672ECC">
      <w:pPr>
        <w:suppressAutoHyphens/>
        <w:spacing w:after="0" w:line="240" w:lineRule="auto"/>
        <w:ind w:right="-93"/>
        <w:jc w:val="both"/>
        <w:rPr>
          <w:rFonts w:ascii="Times New Roman" w:eastAsia="Times New Roman" w:hAnsi="Times New Roman" w:cs="Times New Roman"/>
          <w:color w:val="000000"/>
          <w:sz w:val="22"/>
          <w:szCs w:val="22"/>
          <w:lang w:eastAsia="es-CR"/>
        </w:rPr>
      </w:pPr>
    </w:p>
    <w:p w:rsidR="00BD1E95" w:rsidRPr="00377A58" w:rsidRDefault="007954CA" w:rsidP="00672ECC">
      <w:pPr>
        <w:suppressAutoHyphens/>
        <w:spacing w:after="0" w:line="240" w:lineRule="auto"/>
        <w:ind w:right="-93"/>
        <w:jc w:val="both"/>
        <w:rPr>
          <w:rFonts w:ascii="Times New Roman" w:eastAsia="Times New Roman" w:hAnsi="Times New Roman" w:cs="Times New Roman"/>
          <w:color w:val="000000"/>
          <w:sz w:val="22"/>
          <w:szCs w:val="22"/>
          <w:lang w:eastAsia="es-CR"/>
        </w:rPr>
      </w:pPr>
      <w:r w:rsidRPr="00615755">
        <w:rPr>
          <w:rFonts w:ascii="Times New Roman" w:eastAsia="Times New Roman" w:hAnsi="Times New Roman" w:cs="Times New Roman"/>
          <w:color w:val="000000"/>
          <w:sz w:val="22"/>
          <w:szCs w:val="22"/>
          <w:lang w:eastAsia="es-CR"/>
        </w:rPr>
        <w:t>Se cumple en lo que respecta a</w:t>
      </w:r>
      <w:r w:rsidR="00E74506" w:rsidRPr="00615755">
        <w:rPr>
          <w:rFonts w:ascii="Times New Roman" w:eastAsia="Times New Roman" w:hAnsi="Times New Roman" w:cs="Times New Roman"/>
          <w:color w:val="000000"/>
          <w:sz w:val="22"/>
          <w:szCs w:val="22"/>
          <w:lang w:eastAsia="es-CR"/>
        </w:rPr>
        <w:t xml:space="preserve"> la instrucción para su cumplimiento</w:t>
      </w:r>
      <w:r w:rsidRPr="00615755">
        <w:rPr>
          <w:rFonts w:ascii="Times New Roman" w:eastAsia="Times New Roman" w:hAnsi="Times New Roman" w:cs="Times New Roman"/>
          <w:color w:val="000000"/>
          <w:sz w:val="22"/>
          <w:szCs w:val="22"/>
          <w:lang w:eastAsia="es-CR"/>
        </w:rPr>
        <w:t>,</w:t>
      </w:r>
      <w:r w:rsidR="00E74506" w:rsidRPr="00615755">
        <w:rPr>
          <w:rFonts w:ascii="Times New Roman" w:eastAsia="Times New Roman" w:hAnsi="Times New Roman" w:cs="Times New Roman"/>
          <w:color w:val="000000"/>
          <w:sz w:val="22"/>
          <w:szCs w:val="22"/>
          <w:lang w:eastAsia="es-CR"/>
        </w:rPr>
        <w:t xml:space="preserve"> sin embargo en lo que respecta a la </w:t>
      </w:r>
      <w:r w:rsidRPr="00615755">
        <w:rPr>
          <w:rFonts w:ascii="Times New Roman" w:eastAsia="Times New Roman" w:hAnsi="Times New Roman" w:cs="Times New Roman"/>
          <w:color w:val="000000"/>
          <w:sz w:val="22"/>
          <w:szCs w:val="22"/>
          <w:lang w:eastAsia="es-CR"/>
        </w:rPr>
        <w:t>implementación</w:t>
      </w:r>
      <w:r w:rsidR="0077701E">
        <w:rPr>
          <w:rFonts w:ascii="Times New Roman" w:eastAsia="Times New Roman" w:hAnsi="Times New Roman" w:cs="Times New Roman"/>
          <w:color w:val="000000"/>
          <w:sz w:val="22"/>
          <w:szCs w:val="22"/>
          <w:lang w:eastAsia="es-CR"/>
        </w:rPr>
        <w:t xml:space="preserve"> </w:t>
      </w:r>
      <w:r w:rsidRPr="00615755">
        <w:rPr>
          <w:rFonts w:ascii="Times New Roman" w:eastAsia="Times New Roman" w:hAnsi="Times New Roman" w:cs="Times New Roman"/>
          <w:color w:val="000000"/>
          <w:sz w:val="22"/>
          <w:szCs w:val="22"/>
          <w:lang w:eastAsia="es-CR"/>
        </w:rPr>
        <w:t>de consecutivos</w:t>
      </w:r>
      <w:r w:rsidR="00E74506" w:rsidRPr="00615755">
        <w:rPr>
          <w:rFonts w:ascii="Times New Roman" w:eastAsia="Times New Roman" w:hAnsi="Times New Roman" w:cs="Times New Roman"/>
          <w:color w:val="000000"/>
          <w:sz w:val="22"/>
          <w:szCs w:val="22"/>
          <w:lang w:eastAsia="es-CR"/>
        </w:rPr>
        <w:t xml:space="preserve">, </w:t>
      </w:r>
      <w:r w:rsidRPr="00615755">
        <w:rPr>
          <w:rFonts w:ascii="Times New Roman" w:eastAsia="Times New Roman" w:hAnsi="Times New Roman" w:cs="Times New Roman"/>
          <w:color w:val="000000"/>
          <w:sz w:val="22"/>
          <w:szCs w:val="22"/>
          <w:lang w:eastAsia="es-CR"/>
        </w:rPr>
        <w:t xml:space="preserve">se le </w:t>
      </w:r>
      <w:r w:rsidR="00E74506" w:rsidRPr="00615755">
        <w:rPr>
          <w:rFonts w:ascii="Times New Roman" w:eastAsia="Times New Roman" w:hAnsi="Times New Roman" w:cs="Times New Roman"/>
          <w:color w:val="000000"/>
          <w:sz w:val="22"/>
          <w:szCs w:val="22"/>
          <w:lang w:eastAsia="es-CR"/>
        </w:rPr>
        <w:t>dará seguimiento en la recomendación 4.15</w:t>
      </w:r>
      <w:r w:rsidR="00400F09">
        <w:rPr>
          <w:rFonts w:ascii="Times New Roman" w:eastAsia="Times New Roman" w:hAnsi="Times New Roman" w:cs="Times New Roman"/>
          <w:color w:val="000000"/>
          <w:sz w:val="22"/>
          <w:szCs w:val="22"/>
          <w:lang w:eastAsia="es-CR"/>
        </w:rPr>
        <w:t xml:space="preserve"> de este informe</w:t>
      </w:r>
      <w:r w:rsidR="009C3383" w:rsidRPr="00615755">
        <w:rPr>
          <w:rFonts w:ascii="Times New Roman" w:eastAsia="Times New Roman" w:hAnsi="Times New Roman" w:cs="Times New Roman"/>
          <w:color w:val="000000"/>
          <w:sz w:val="22"/>
          <w:szCs w:val="22"/>
          <w:lang w:eastAsia="es-CR"/>
        </w:rPr>
        <w:t>.</w:t>
      </w:r>
    </w:p>
    <w:p w:rsidR="00015CA6" w:rsidRPr="00377A58" w:rsidRDefault="00015CA6" w:rsidP="00672ECC">
      <w:pPr>
        <w:suppressAutoHyphens/>
        <w:spacing w:after="0" w:line="240" w:lineRule="auto"/>
        <w:ind w:right="-93"/>
        <w:jc w:val="both"/>
        <w:rPr>
          <w:rFonts w:ascii="Times New Roman" w:eastAsia="Times New Roman" w:hAnsi="Times New Roman" w:cs="Times New Roman"/>
          <w:b/>
          <w:color w:val="000000"/>
          <w:sz w:val="22"/>
          <w:szCs w:val="22"/>
          <w:lang w:eastAsia="es-CR"/>
        </w:rPr>
      </w:pPr>
    </w:p>
    <w:p w:rsidR="00E31B81" w:rsidRPr="00400F09" w:rsidRDefault="00E31B81" w:rsidP="00672ECC">
      <w:pPr>
        <w:suppressAutoHyphens/>
        <w:spacing w:after="0" w:line="240" w:lineRule="auto"/>
        <w:ind w:left="567" w:right="-93"/>
        <w:jc w:val="both"/>
        <w:rPr>
          <w:rFonts w:ascii="Times New Roman" w:eastAsia="Times New Roman" w:hAnsi="Times New Roman" w:cs="Times New Roman"/>
          <w:i/>
          <w:color w:val="000000"/>
          <w:lang w:eastAsia="es-CR"/>
        </w:rPr>
      </w:pPr>
      <w:r w:rsidRPr="00400F09">
        <w:rPr>
          <w:rFonts w:ascii="Times New Roman" w:eastAsia="Times New Roman" w:hAnsi="Times New Roman" w:cs="Times New Roman"/>
          <w:b/>
          <w:i/>
          <w:color w:val="000000"/>
          <w:lang w:eastAsia="es-CR"/>
        </w:rPr>
        <w:t>4.14</w:t>
      </w:r>
      <w:r w:rsidRPr="00400F09">
        <w:rPr>
          <w:rFonts w:ascii="Times New Roman" w:eastAsia="Times New Roman" w:hAnsi="Times New Roman" w:cs="Times New Roman"/>
          <w:i/>
          <w:color w:val="000000"/>
          <w:lang w:eastAsia="es-CR"/>
        </w:rPr>
        <w:t xml:space="preserve"> </w:t>
      </w:r>
      <w:r w:rsidR="005D18A0" w:rsidRPr="00400F09">
        <w:rPr>
          <w:rFonts w:ascii="Times New Roman" w:eastAsia="Times New Roman" w:hAnsi="Times New Roman" w:cs="Times New Roman"/>
          <w:i/>
          <w:color w:val="000000"/>
          <w:lang w:eastAsia="es-CR"/>
        </w:rPr>
        <w:t>Emitir una directriz para que toda la Dirección de Recursos Humanos registre la correspondencia de salida en el Sistema Visión 2020, esto con el fin de que se resguarde apropiadamente y sea de fácil consulta.</w:t>
      </w:r>
    </w:p>
    <w:p w:rsidR="00A07642" w:rsidRDefault="00A07642" w:rsidP="00672ECC">
      <w:pPr>
        <w:spacing w:after="0" w:line="240" w:lineRule="auto"/>
        <w:jc w:val="both"/>
        <w:rPr>
          <w:rFonts w:ascii="Times New Roman" w:eastAsia="Times New Roman" w:hAnsi="Times New Roman" w:cs="Times New Roman"/>
          <w:color w:val="000000"/>
          <w:sz w:val="22"/>
          <w:szCs w:val="22"/>
          <w:lang w:eastAsia="es-CR"/>
        </w:rPr>
      </w:pPr>
    </w:p>
    <w:p w:rsidR="00A22055" w:rsidRPr="00377A58" w:rsidRDefault="00A22055" w:rsidP="00672ECC">
      <w:pPr>
        <w:spacing w:after="0" w:line="240" w:lineRule="auto"/>
        <w:jc w:val="both"/>
        <w:rPr>
          <w:rFonts w:ascii="Times New Roman" w:eastAsia="Times New Roman" w:hAnsi="Times New Roman" w:cs="Times New Roman"/>
          <w:color w:val="000000"/>
          <w:sz w:val="22"/>
          <w:szCs w:val="22"/>
          <w:lang w:eastAsia="es-CR"/>
        </w:rPr>
      </w:pPr>
      <w:r>
        <w:rPr>
          <w:rFonts w:ascii="Times New Roman" w:eastAsia="Times New Roman" w:hAnsi="Times New Roman" w:cs="Times New Roman"/>
          <w:color w:val="000000"/>
          <w:sz w:val="22"/>
          <w:szCs w:val="22"/>
          <w:lang w:eastAsia="es-CR"/>
        </w:rPr>
        <w:t>Tal y como se señaló ampliamente en la recomendación 4.7, s</w:t>
      </w:r>
      <w:r w:rsidRPr="00377A58">
        <w:rPr>
          <w:rFonts w:ascii="Times New Roman" w:eastAsia="Times New Roman" w:hAnsi="Times New Roman" w:cs="Times New Roman"/>
          <w:color w:val="000000"/>
          <w:sz w:val="22"/>
          <w:szCs w:val="22"/>
          <w:lang w:eastAsia="es-CR"/>
        </w:rPr>
        <w:t xml:space="preserve">e considera que la </w:t>
      </w:r>
      <w:r>
        <w:rPr>
          <w:rFonts w:ascii="Times New Roman" w:eastAsia="Times New Roman" w:hAnsi="Times New Roman" w:cs="Times New Roman"/>
          <w:color w:val="000000"/>
          <w:sz w:val="22"/>
          <w:szCs w:val="22"/>
          <w:lang w:eastAsia="es-CR"/>
        </w:rPr>
        <w:t>estandarización d</w:t>
      </w:r>
      <w:r w:rsidRPr="00377A58">
        <w:rPr>
          <w:rFonts w:ascii="Times New Roman" w:eastAsia="Times New Roman" w:hAnsi="Times New Roman" w:cs="Times New Roman"/>
          <w:color w:val="000000"/>
          <w:sz w:val="22"/>
          <w:szCs w:val="22"/>
          <w:lang w:eastAsia="es-CR"/>
        </w:rPr>
        <w:t>el Sistema Visión 2020 no aplica en todos</w:t>
      </w:r>
      <w:r>
        <w:rPr>
          <w:rFonts w:ascii="Times New Roman" w:eastAsia="Times New Roman" w:hAnsi="Times New Roman" w:cs="Times New Roman"/>
          <w:color w:val="000000"/>
          <w:sz w:val="22"/>
          <w:szCs w:val="22"/>
          <w:lang w:eastAsia="es-CR"/>
        </w:rPr>
        <w:t xml:space="preserve"> sus alcances. S</w:t>
      </w:r>
      <w:r w:rsidRPr="00377A58">
        <w:rPr>
          <w:rFonts w:ascii="Times New Roman" w:eastAsia="Times New Roman" w:hAnsi="Times New Roman" w:cs="Times New Roman"/>
          <w:color w:val="000000"/>
          <w:sz w:val="22"/>
          <w:szCs w:val="22"/>
          <w:lang w:eastAsia="es-CR"/>
        </w:rPr>
        <w:t>in embargo, cada unidad está utilizando sea el Visión 2020 o SIGA, según lo que requieren para</w:t>
      </w:r>
      <w:r w:rsidR="0077701E">
        <w:rPr>
          <w:rFonts w:ascii="Times New Roman" w:eastAsia="Times New Roman" w:hAnsi="Times New Roman" w:cs="Times New Roman"/>
          <w:color w:val="000000"/>
          <w:sz w:val="22"/>
          <w:szCs w:val="22"/>
          <w:lang w:eastAsia="es-CR"/>
        </w:rPr>
        <w:t xml:space="preserve"> </w:t>
      </w:r>
      <w:r w:rsidRPr="00377A58">
        <w:rPr>
          <w:rFonts w:ascii="Times New Roman" w:eastAsia="Times New Roman" w:hAnsi="Times New Roman" w:cs="Times New Roman"/>
          <w:color w:val="000000"/>
          <w:sz w:val="22"/>
          <w:szCs w:val="22"/>
          <w:lang w:eastAsia="es-CR"/>
        </w:rPr>
        <w:t>mantener el control sobre la documentación que ingresa. Se sigue a la espera</w:t>
      </w:r>
      <w:r w:rsidR="0077701E">
        <w:rPr>
          <w:rFonts w:ascii="Times New Roman" w:eastAsia="Times New Roman" w:hAnsi="Times New Roman" w:cs="Times New Roman"/>
          <w:color w:val="000000"/>
          <w:sz w:val="22"/>
          <w:szCs w:val="22"/>
          <w:lang w:eastAsia="es-CR"/>
        </w:rPr>
        <w:t xml:space="preserve"> </w:t>
      </w:r>
      <w:r w:rsidRPr="00377A58">
        <w:rPr>
          <w:rFonts w:ascii="Times New Roman" w:eastAsia="Times New Roman" w:hAnsi="Times New Roman" w:cs="Times New Roman"/>
          <w:color w:val="000000"/>
          <w:sz w:val="22"/>
          <w:szCs w:val="22"/>
          <w:lang w:eastAsia="es-CR"/>
        </w:rPr>
        <w:t>que se implemente otro sistema de información.</w:t>
      </w:r>
      <w:r w:rsidR="00400F09">
        <w:rPr>
          <w:rFonts w:ascii="Times New Roman" w:eastAsia="Times New Roman" w:hAnsi="Times New Roman" w:cs="Times New Roman"/>
          <w:color w:val="000000"/>
          <w:sz w:val="22"/>
          <w:szCs w:val="22"/>
          <w:lang w:eastAsia="es-CR"/>
        </w:rPr>
        <w:t xml:space="preserve"> Por lo que se mantiene en proc</w:t>
      </w:r>
      <w:r w:rsidR="00400F09" w:rsidRPr="00231703">
        <w:rPr>
          <w:rFonts w:ascii="Times New Roman" w:eastAsia="Times New Roman" w:hAnsi="Times New Roman" w:cs="Times New Roman"/>
          <w:color w:val="000000"/>
          <w:sz w:val="22"/>
          <w:szCs w:val="22"/>
          <w:lang w:eastAsia="es-CR"/>
        </w:rPr>
        <w:t>eso la recomendación</w:t>
      </w:r>
      <w:r w:rsidR="00181A53" w:rsidRPr="003D23EE">
        <w:rPr>
          <w:rFonts w:ascii="Times New Roman" w:eastAsia="Times New Roman" w:hAnsi="Times New Roman" w:cs="Times New Roman"/>
          <w:color w:val="000000"/>
          <w:sz w:val="22"/>
          <w:szCs w:val="22"/>
          <w:lang w:eastAsia="es-CR"/>
        </w:rPr>
        <w:t>.</w:t>
      </w:r>
    </w:p>
    <w:p w:rsidR="009F5541" w:rsidRPr="00377A58" w:rsidRDefault="009F5541" w:rsidP="00672ECC">
      <w:pPr>
        <w:suppressAutoHyphens/>
        <w:spacing w:after="0" w:line="240" w:lineRule="auto"/>
        <w:ind w:right="-93"/>
        <w:jc w:val="both"/>
        <w:rPr>
          <w:rFonts w:ascii="Times New Roman" w:eastAsia="SimSun" w:hAnsi="Times New Roman" w:cs="Times New Roman"/>
          <w:color w:val="000000" w:themeColor="text1"/>
          <w:sz w:val="22"/>
          <w:szCs w:val="22"/>
        </w:rPr>
      </w:pPr>
    </w:p>
    <w:p w:rsidR="003209B0" w:rsidRPr="00400F09" w:rsidRDefault="00E31B81" w:rsidP="00672ECC">
      <w:pPr>
        <w:suppressAutoHyphens/>
        <w:spacing w:after="0" w:line="240" w:lineRule="auto"/>
        <w:ind w:left="567" w:right="-93"/>
        <w:jc w:val="both"/>
        <w:rPr>
          <w:rFonts w:ascii="Times New Roman" w:eastAsia="SimSun" w:hAnsi="Times New Roman" w:cs="Times New Roman"/>
          <w:i/>
        </w:rPr>
      </w:pPr>
      <w:r w:rsidRPr="00400F09">
        <w:rPr>
          <w:rFonts w:ascii="Times New Roman" w:eastAsia="SimSun" w:hAnsi="Times New Roman" w:cs="Times New Roman"/>
          <w:b/>
          <w:i/>
        </w:rPr>
        <w:t>4.15</w:t>
      </w:r>
      <w:r w:rsidRPr="00400F09">
        <w:rPr>
          <w:rFonts w:ascii="Times New Roman" w:eastAsia="SimSun" w:hAnsi="Times New Roman" w:cs="Times New Roman"/>
          <w:i/>
        </w:rPr>
        <w:t xml:space="preserve"> </w:t>
      </w:r>
      <w:r w:rsidR="005D18A0" w:rsidRPr="00400F09">
        <w:rPr>
          <w:rFonts w:ascii="Times New Roman" w:eastAsia="SimSun" w:hAnsi="Times New Roman" w:cs="Times New Roman"/>
          <w:i/>
        </w:rPr>
        <w:t>Girar instrucciones y dar seguimiento para que se mantenga el control de los consecutivos de manera digital en carpetas ordenadas y resguardadas apropiadamente.</w:t>
      </w:r>
    </w:p>
    <w:p w:rsidR="00A07642" w:rsidRDefault="00A07642" w:rsidP="00672ECC">
      <w:pPr>
        <w:suppressAutoHyphens/>
        <w:spacing w:after="0" w:line="240" w:lineRule="auto"/>
        <w:ind w:right="-93"/>
        <w:jc w:val="both"/>
        <w:rPr>
          <w:rFonts w:ascii="Times New Roman" w:eastAsia="SimSun" w:hAnsi="Times New Roman" w:cs="Times New Roman"/>
          <w:color w:val="000000" w:themeColor="text1"/>
          <w:sz w:val="22"/>
          <w:szCs w:val="22"/>
        </w:rPr>
      </w:pPr>
    </w:p>
    <w:p w:rsidR="00615755" w:rsidRPr="00377A58" w:rsidRDefault="004877A8" w:rsidP="00672ECC">
      <w:pPr>
        <w:suppressAutoHyphens/>
        <w:spacing w:after="0" w:line="240" w:lineRule="auto"/>
        <w:ind w:right="-93"/>
        <w:jc w:val="both"/>
        <w:rPr>
          <w:rFonts w:ascii="Times New Roman" w:eastAsia="SimSun" w:hAnsi="Times New Roman" w:cs="Times New Roman"/>
          <w:color w:val="000000" w:themeColor="text1"/>
          <w:sz w:val="22"/>
          <w:szCs w:val="22"/>
        </w:rPr>
      </w:pPr>
      <w:r w:rsidRPr="00377A58">
        <w:rPr>
          <w:rFonts w:ascii="Times New Roman" w:eastAsia="SimSun" w:hAnsi="Times New Roman" w:cs="Times New Roman"/>
          <w:color w:val="000000" w:themeColor="text1"/>
          <w:sz w:val="22"/>
          <w:szCs w:val="22"/>
        </w:rPr>
        <w:t xml:space="preserve">Se explicó ampliamente en la </w:t>
      </w:r>
      <w:r w:rsidRPr="00615755">
        <w:rPr>
          <w:rFonts w:ascii="Times New Roman" w:eastAsia="SimSun" w:hAnsi="Times New Roman" w:cs="Times New Roman"/>
          <w:color w:val="000000" w:themeColor="text1"/>
          <w:sz w:val="22"/>
          <w:szCs w:val="22"/>
        </w:rPr>
        <w:t>recomendación 4.13,</w:t>
      </w:r>
      <w:r w:rsidR="00615755">
        <w:rPr>
          <w:rFonts w:ascii="Times New Roman" w:eastAsia="SimSun" w:hAnsi="Times New Roman" w:cs="Times New Roman"/>
          <w:color w:val="000000" w:themeColor="text1"/>
          <w:sz w:val="22"/>
          <w:szCs w:val="22"/>
        </w:rPr>
        <w:t xml:space="preserve"> la emisión de las directrices a las diferentes</w:t>
      </w:r>
      <w:r w:rsidR="0077701E">
        <w:rPr>
          <w:rFonts w:ascii="Times New Roman" w:eastAsia="SimSun" w:hAnsi="Times New Roman" w:cs="Times New Roman"/>
          <w:color w:val="000000" w:themeColor="text1"/>
          <w:sz w:val="22"/>
          <w:szCs w:val="22"/>
        </w:rPr>
        <w:t xml:space="preserve"> </w:t>
      </w:r>
      <w:r w:rsidR="00615755">
        <w:rPr>
          <w:rFonts w:ascii="Times New Roman" w:eastAsia="SimSun" w:hAnsi="Times New Roman" w:cs="Times New Roman"/>
          <w:color w:val="000000" w:themeColor="text1"/>
          <w:sz w:val="22"/>
          <w:szCs w:val="22"/>
        </w:rPr>
        <w:t xml:space="preserve">instancias de la Dirección de Recursos Humanos para el cumplimiento del control del consecutivos, sin embargo todavía </w:t>
      </w:r>
      <w:r w:rsidRPr="00377A58">
        <w:rPr>
          <w:rFonts w:ascii="Times New Roman" w:eastAsia="SimSun" w:hAnsi="Times New Roman" w:cs="Times New Roman"/>
          <w:color w:val="000000" w:themeColor="text1"/>
          <w:sz w:val="22"/>
          <w:szCs w:val="22"/>
        </w:rPr>
        <w:t>se encuentra en implementación en todas la</w:t>
      </w:r>
      <w:r w:rsidR="00D37568" w:rsidRPr="00377A58">
        <w:rPr>
          <w:rFonts w:ascii="Times New Roman" w:eastAsia="SimSun" w:hAnsi="Times New Roman" w:cs="Times New Roman"/>
          <w:color w:val="000000" w:themeColor="text1"/>
          <w:sz w:val="22"/>
          <w:szCs w:val="22"/>
        </w:rPr>
        <w:t xml:space="preserve">s dependencias de la </w:t>
      </w:r>
      <w:r w:rsidR="00D37568" w:rsidRPr="00377A58">
        <w:rPr>
          <w:rFonts w:ascii="Times New Roman" w:eastAsia="SimSun" w:hAnsi="Times New Roman" w:cs="Times New Roman"/>
          <w:color w:val="000000" w:themeColor="text1"/>
          <w:sz w:val="22"/>
          <w:szCs w:val="22"/>
        </w:rPr>
        <w:lastRenderedPageBreak/>
        <w:t>Dirección Recursos Humanos</w:t>
      </w:r>
      <w:r w:rsidRPr="00377A58">
        <w:rPr>
          <w:rFonts w:ascii="Times New Roman" w:eastAsia="SimSun" w:hAnsi="Times New Roman" w:cs="Times New Roman"/>
          <w:color w:val="000000" w:themeColor="text1"/>
          <w:sz w:val="22"/>
          <w:szCs w:val="22"/>
        </w:rPr>
        <w:t>, se considera en proceso</w:t>
      </w:r>
      <w:r w:rsidR="008601AD" w:rsidRPr="00377A58">
        <w:rPr>
          <w:rFonts w:ascii="Times New Roman" w:eastAsia="SimSun" w:hAnsi="Times New Roman" w:cs="Times New Roman"/>
          <w:color w:val="000000" w:themeColor="text1"/>
          <w:sz w:val="22"/>
          <w:szCs w:val="22"/>
        </w:rPr>
        <w:t xml:space="preserve"> y lo referente a consecutivos se le dará seguimiento mediante esta recomendación</w:t>
      </w:r>
      <w:r w:rsidRPr="00377A58">
        <w:rPr>
          <w:rFonts w:ascii="Times New Roman" w:eastAsia="SimSun" w:hAnsi="Times New Roman" w:cs="Times New Roman"/>
          <w:color w:val="000000" w:themeColor="text1"/>
          <w:sz w:val="22"/>
          <w:szCs w:val="22"/>
        </w:rPr>
        <w:t>.</w:t>
      </w:r>
      <w:r w:rsidR="0077701E">
        <w:rPr>
          <w:rFonts w:ascii="Times New Roman" w:eastAsia="SimSun" w:hAnsi="Times New Roman" w:cs="Times New Roman"/>
          <w:color w:val="000000" w:themeColor="text1"/>
          <w:sz w:val="22"/>
          <w:szCs w:val="22"/>
        </w:rPr>
        <w:t xml:space="preserve"> </w:t>
      </w:r>
      <w:r w:rsidR="00615755">
        <w:rPr>
          <w:rFonts w:ascii="Times New Roman" w:eastAsia="SimSun" w:hAnsi="Times New Roman" w:cs="Times New Roman"/>
          <w:color w:val="000000" w:themeColor="text1"/>
          <w:sz w:val="22"/>
          <w:szCs w:val="22"/>
        </w:rPr>
        <w:t>Dado lo anterior se considera en proceso la recomendación.</w:t>
      </w:r>
    </w:p>
    <w:p w:rsidR="00015CA6" w:rsidRPr="00377A58" w:rsidRDefault="00015CA6" w:rsidP="00672ECC">
      <w:pPr>
        <w:suppressAutoHyphens/>
        <w:spacing w:after="0" w:line="240" w:lineRule="auto"/>
        <w:ind w:right="-93"/>
        <w:jc w:val="both"/>
        <w:rPr>
          <w:rFonts w:ascii="Times New Roman" w:eastAsia="SimSun" w:hAnsi="Times New Roman" w:cs="Times New Roman"/>
          <w:b/>
          <w:color w:val="000000" w:themeColor="text1"/>
          <w:sz w:val="22"/>
          <w:szCs w:val="22"/>
        </w:rPr>
      </w:pPr>
    </w:p>
    <w:p w:rsidR="00C0173D" w:rsidRPr="001F4456" w:rsidRDefault="005D18A0" w:rsidP="00672ECC">
      <w:pPr>
        <w:suppressAutoHyphens/>
        <w:spacing w:after="0" w:line="240" w:lineRule="auto"/>
        <w:ind w:left="567" w:right="-93"/>
        <w:jc w:val="both"/>
        <w:rPr>
          <w:rFonts w:ascii="Times New Roman" w:eastAsia="SimSun" w:hAnsi="Times New Roman" w:cs="Times New Roman"/>
          <w:i/>
          <w:color w:val="000000" w:themeColor="text1"/>
        </w:rPr>
      </w:pPr>
      <w:r w:rsidRPr="001F4456">
        <w:rPr>
          <w:rFonts w:ascii="Times New Roman" w:eastAsia="SimSun" w:hAnsi="Times New Roman" w:cs="Times New Roman"/>
          <w:b/>
          <w:i/>
          <w:color w:val="000000" w:themeColor="text1"/>
        </w:rPr>
        <w:t>4.16</w:t>
      </w:r>
      <w:r w:rsidRPr="001F4456">
        <w:rPr>
          <w:rFonts w:ascii="Times New Roman" w:eastAsia="SimSun" w:hAnsi="Times New Roman" w:cs="Times New Roman"/>
          <w:i/>
          <w:color w:val="000000" w:themeColor="text1"/>
        </w:rPr>
        <w:t xml:space="preserve"> Girar una directriz a todas las jefaturas de la Dirección de Recursos Humanos para que incluyan todos los oficios que emitan con consecutivo de la Dirección, en la carpeta ubicada en la red para ese fin. Dicha carpeta deberá estar a cargo de un responsable que la mantenga completa y ordenada.</w:t>
      </w:r>
    </w:p>
    <w:p w:rsidR="00A07642" w:rsidRDefault="00A07642" w:rsidP="00672ECC">
      <w:pPr>
        <w:suppressAutoHyphens/>
        <w:spacing w:after="0" w:line="240" w:lineRule="auto"/>
        <w:ind w:right="-93"/>
        <w:jc w:val="both"/>
        <w:rPr>
          <w:rFonts w:ascii="Times New Roman" w:eastAsia="SimSun" w:hAnsi="Times New Roman" w:cs="Times New Roman"/>
          <w:color w:val="000000" w:themeColor="text1"/>
          <w:sz w:val="22"/>
          <w:szCs w:val="22"/>
        </w:rPr>
      </w:pPr>
    </w:p>
    <w:p w:rsidR="00D95FA5" w:rsidRPr="00377A58" w:rsidRDefault="00875DFF" w:rsidP="00672ECC">
      <w:pPr>
        <w:suppressAutoHyphens/>
        <w:spacing w:after="0" w:line="240" w:lineRule="auto"/>
        <w:ind w:right="-93"/>
        <w:jc w:val="both"/>
        <w:rPr>
          <w:rFonts w:ascii="Times New Roman" w:eastAsia="Times New Roman" w:hAnsi="Times New Roman" w:cs="Times New Roman"/>
          <w:color w:val="000000"/>
          <w:sz w:val="22"/>
          <w:szCs w:val="22"/>
          <w:lang w:eastAsia="es-CR"/>
        </w:rPr>
      </w:pPr>
      <w:r>
        <w:rPr>
          <w:rFonts w:ascii="Times New Roman" w:eastAsia="SimSun" w:hAnsi="Times New Roman" w:cs="Times New Roman"/>
          <w:color w:val="000000" w:themeColor="text1"/>
          <w:sz w:val="22"/>
          <w:szCs w:val="22"/>
        </w:rPr>
        <w:t>Tal y como s</w:t>
      </w:r>
      <w:r w:rsidR="00D95FA5" w:rsidRPr="00377A58">
        <w:rPr>
          <w:rFonts w:ascii="Times New Roman" w:eastAsia="SimSun" w:hAnsi="Times New Roman" w:cs="Times New Roman"/>
          <w:color w:val="000000" w:themeColor="text1"/>
          <w:sz w:val="22"/>
          <w:szCs w:val="22"/>
        </w:rPr>
        <w:t xml:space="preserve">e explicó ampliamente en la </w:t>
      </w:r>
      <w:r w:rsidR="00D95FA5" w:rsidRPr="00875DFF">
        <w:rPr>
          <w:rFonts w:ascii="Times New Roman" w:eastAsia="SimSun" w:hAnsi="Times New Roman" w:cs="Times New Roman"/>
          <w:color w:val="000000" w:themeColor="text1"/>
          <w:sz w:val="22"/>
          <w:szCs w:val="22"/>
        </w:rPr>
        <w:t>recomendación 4.13,</w:t>
      </w:r>
      <w:r w:rsidR="00D95FA5" w:rsidRPr="00377A58">
        <w:rPr>
          <w:rFonts w:ascii="Times New Roman" w:eastAsia="SimSun" w:hAnsi="Times New Roman" w:cs="Times New Roman"/>
          <w:color w:val="000000" w:themeColor="text1"/>
          <w:sz w:val="22"/>
          <w:szCs w:val="22"/>
        </w:rPr>
        <w:t xml:space="preserve"> se</w:t>
      </w:r>
      <w:r w:rsidR="00D95FA5" w:rsidRPr="00377A58">
        <w:rPr>
          <w:rFonts w:ascii="Times New Roman" w:eastAsia="Times New Roman" w:hAnsi="Times New Roman" w:cs="Times New Roman"/>
          <w:color w:val="000000"/>
          <w:sz w:val="22"/>
          <w:szCs w:val="22"/>
          <w:lang w:eastAsia="es-CR"/>
        </w:rPr>
        <w:t xml:space="preserve"> giró la instrucción </w:t>
      </w:r>
      <w:r>
        <w:rPr>
          <w:rFonts w:ascii="Times New Roman" w:eastAsia="Times New Roman" w:hAnsi="Times New Roman" w:cs="Times New Roman"/>
          <w:color w:val="000000"/>
          <w:sz w:val="22"/>
          <w:szCs w:val="22"/>
          <w:lang w:eastAsia="es-CR"/>
        </w:rPr>
        <w:t>a todas las jefaturas de la Direcci</w:t>
      </w:r>
      <w:r w:rsidR="00C939C1">
        <w:rPr>
          <w:rFonts w:ascii="Times New Roman" w:eastAsia="Times New Roman" w:hAnsi="Times New Roman" w:cs="Times New Roman"/>
          <w:color w:val="000000"/>
          <w:sz w:val="22"/>
          <w:szCs w:val="22"/>
          <w:lang w:eastAsia="es-CR"/>
        </w:rPr>
        <w:t>ón de Recursos Humanos, con respecto a los consecutivos</w:t>
      </w:r>
      <w:r w:rsidR="00B23E6A">
        <w:rPr>
          <w:rFonts w:ascii="Times New Roman" w:eastAsia="Times New Roman" w:hAnsi="Times New Roman" w:cs="Times New Roman"/>
          <w:color w:val="000000"/>
          <w:sz w:val="22"/>
          <w:szCs w:val="22"/>
          <w:lang w:eastAsia="es-CR"/>
        </w:rPr>
        <w:t>, por lo que se co</w:t>
      </w:r>
      <w:r w:rsidR="00D95FA5" w:rsidRPr="00377A58">
        <w:rPr>
          <w:rFonts w:ascii="Times New Roman" w:eastAsia="Times New Roman" w:hAnsi="Times New Roman" w:cs="Times New Roman"/>
          <w:color w:val="000000"/>
          <w:sz w:val="22"/>
          <w:szCs w:val="22"/>
          <w:lang w:eastAsia="es-CR"/>
        </w:rPr>
        <w:t>nsidera cumplida. En lo que respecta a la</w:t>
      </w:r>
      <w:r w:rsidR="00485B29" w:rsidRPr="00377A58">
        <w:rPr>
          <w:rFonts w:ascii="Times New Roman" w:eastAsia="Times New Roman" w:hAnsi="Times New Roman" w:cs="Times New Roman"/>
          <w:color w:val="000000"/>
          <w:sz w:val="22"/>
          <w:szCs w:val="22"/>
          <w:lang w:eastAsia="es-CR"/>
        </w:rPr>
        <w:t xml:space="preserve"> implementación de la</w:t>
      </w:r>
      <w:r w:rsidR="00D95FA5" w:rsidRPr="00377A58">
        <w:rPr>
          <w:rFonts w:ascii="Times New Roman" w:eastAsia="Times New Roman" w:hAnsi="Times New Roman" w:cs="Times New Roman"/>
          <w:color w:val="000000"/>
          <w:sz w:val="22"/>
          <w:szCs w:val="22"/>
          <w:lang w:eastAsia="es-CR"/>
        </w:rPr>
        <w:t xml:space="preserve"> carpeta de consecutivo</w:t>
      </w:r>
      <w:r w:rsidR="00485B29" w:rsidRPr="00377A58">
        <w:rPr>
          <w:rFonts w:ascii="Times New Roman" w:eastAsia="Times New Roman" w:hAnsi="Times New Roman" w:cs="Times New Roman"/>
          <w:color w:val="000000"/>
          <w:sz w:val="22"/>
          <w:szCs w:val="22"/>
          <w:lang w:eastAsia="es-CR"/>
        </w:rPr>
        <w:t xml:space="preserve">s </w:t>
      </w:r>
      <w:r w:rsidR="001E629E" w:rsidRPr="00377A58">
        <w:rPr>
          <w:rFonts w:ascii="Times New Roman" w:eastAsia="Times New Roman" w:hAnsi="Times New Roman" w:cs="Times New Roman"/>
          <w:color w:val="000000"/>
          <w:sz w:val="22"/>
          <w:szCs w:val="22"/>
          <w:lang w:eastAsia="es-CR"/>
        </w:rPr>
        <w:t xml:space="preserve">y su orden, </w:t>
      </w:r>
      <w:r w:rsidR="00485B29" w:rsidRPr="00377A58">
        <w:rPr>
          <w:rFonts w:ascii="Times New Roman" w:eastAsia="Times New Roman" w:hAnsi="Times New Roman" w:cs="Times New Roman"/>
          <w:color w:val="000000"/>
          <w:sz w:val="22"/>
          <w:szCs w:val="22"/>
          <w:lang w:eastAsia="es-CR"/>
        </w:rPr>
        <w:t>en todas las dependencias de la Dirección de Recursos Humanos</w:t>
      </w:r>
      <w:r w:rsidR="0077701E">
        <w:rPr>
          <w:rFonts w:ascii="Times New Roman" w:eastAsia="Times New Roman" w:hAnsi="Times New Roman" w:cs="Times New Roman"/>
          <w:color w:val="000000"/>
          <w:sz w:val="22"/>
          <w:szCs w:val="22"/>
          <w:lang w:eastAsia="es-CR"/>
        </w:rPr>
        <w:t xml:space="preserve"> </w:t>
      </w:r>
      <w:r w:rsidR="00D95FA5" w:rsidRPr="00377A58">
        <w:rPr>
          <w:rFonts w:ascii="Times New Roman" w:eastAsia="Times New Roman" w:hAnsi="Times New Roman" w:cs="Times New Roman"/>
          <w:color w:val="000000"/>
          <w:sz w:val="22"/>
          <w:szCs w:val="22"/>
          <w:lang w:eastAsia="es-CR"/>
        </w:rPr>
        <w:t>se le brindará seguimiento mediante la recomendación 4.15 de este informe.</w:t>
      </w:r>
    </w:p>
    <w:p w:rsidR="00015CA6" w:rsidRPr="00377A58" w:rsidRDefault="00015CA6" w:rsidP="00672ECC">
      <w:pPr>
        <w:suppressAutoHyphens/>
        <w:spacing w:after="0" w:line="240" w:lineRule="auto"/>
        <w:ind w:right="-93"/>
        <w:jc w:val="both"/>
        <w:rPr>
          <w:rFonts w:ascii="Times New Roman" w:eastAsia="SimSun" w:hAnsi="Times New Roman" w:cs="Times New Roman"/>
          <w:b/>
          <w:color w:val="000000" w:themeColor="text1"/>
          <w:sz w:val="22"/>
          <w:szCs w:val="22"/>
        </w:rPr>
      </w:pPr>
    </w:p>
    <w:p w:rsidR="005D18A0" w:rsidRPr="002F3AB5" w:rsidRDefault="005D18A0" w:rsidP="00672ECC">
      <w:pPr>
        <w:suppressAutoHyphens/>
        <w:spacing w:after="0" w:line="240" w:lineRule="auto"/>
        <w:ind w:left="567" w:right="-93"/>
        <w:jc w:val="both"/>
        <w:rPr>
          <w:rFonts w:ascii="Times New Roman" w:eastAsia="SimSun" w:hAnsi="Times New Roman" w:cs="Times New Roman"/>
          <w:i/>
          <w:color w:val="000000" w:themeColor="text1"/>
        </w:rPr>
      </w:pPr>
      <w:r w:rsidRPr="002F3AB5">
        <w:rPr>
          <w:rFonts w:ascii="Times New Roman" w:eastAsia="SimSun" w:hAnsi="Times New Roman" w:cs="Times New Roman"/>
          <w:b/>
          <w:i/>
          <w:color w:val="000000" w:themeColor="text1"/>
        </w:rPr>
        <w:t>4.17</w:t>
      </w:r>
      <w:r w:rsidRPr="002F3AB5">
        <w:rPr>
          <w:rFonts w:ascii="Times New Roman" w:eastAsia="SimSun" w:hAnsi="Times New Roman" w:cs="Times New Roman"/>
          <w:i/>
          <w:color w:val="000000" w:themeColor="text1"/>
        </w:rPr>
        <w:t xml:space="preserve"> Definir e implementar procedimientos por escrito, relacionadas con la elaboración de los oficios emitidos por la Dirección de Recursos Humanos, para lo cual se debe contemplar lo siguiente: </w:t>
      </w:r>
    </w:p>
    <w:p w:rsidR="005D18A0" w:rsidRPr="002F3AB5" w:rsidRDefault="005D18A0" w:rsidP="00672ECC">
      <w:pPr>
        <w:numPr>
          <w:ilvl w:val="1"/>
          <w:numId w:val="18"/>
        </w:numPr>
        <w:suppressAutoHyphens/>
        <w:spacing w:after="0" w:line="240" w:lineRule="auto"/>
        <w:ind w:left="567" w:right="-93" w:firstLine="0"/>
        <w:jc w:val="both"/>
        <w:rPr>
          <w:rFonts w:ascii="Times New Roman" w:eastAsia="SimSun" w:hAnsi="Times New Roman" w:cs="Times New Roman"/>
          <w:i/>
          <w:color w:val="000000" w:themeColor="text1"/>
        </w:rPr>
      </w:pPr>
      <w:r w:rsidRPr="002F3AB5">
        <w:rPr>
          <w:rFonts w:ascii="Times New Roman" w:eastAsia="SimSun" w:hAnsi="Times New Roman" w:cs="Times New Roman"/>
          <w:i/>
          <w:color w:val="000000" w:themeColor="text1"/>
        </w:rPr>
        <w:t>Eliminar el exceso de información colocada al pie de los oficios, por lo que solamente se deberá indicar las iniciales del funcionario que lo elabora.</w:t>
      </w:r>
    </w:p>
    <w:p w:rsidR="005D18A0" w:rsidRPr="002F3AB5" w:rsidRDefault="005D18A0" w:rsidP="00672ECC">
      <w:pPr>
        <w:numPr>
          <w:ilvl w:val="1"/>
          <w:numId w:val="18"/>
        </w:numPr>
        <w:suppressAutoHyphens/>
        <w:spacing w:after="0" w:line="240" w:lineRule="auto"/>
        <w:ind w:left="567" w:right="-93" w:firstLine="0"/>
        <w:jc w:val="both"/>
        <w:rPr>
          <w:rFonts w:ascii="Times New Roman" w:eastAsia="SimSun" w:hAnsi="Times New Roman" w:cs="Times New Roman"/>
          <w:i/>
          <w:color w:val="000000" w:themeColor="text1"/>
        </w:rPr>
      </w:pPr>
      <w:r w:rsidRPr="002F3AB5">
        <w:rPr>
          <w:rFonts w:ascii="Times New Roman" w:eastAsia="SimSun" w:hAnsi="Times New Roman" w:cs="Times New Roman"/>
          <w:i/>
          <w:color w:val="000000" w:themeColor="text1"/>
        </w:rPr>
        <w:t>Eliminación de copias físicas innecesarias, tanto las que se envían a usuarios externos e internos, como las que resguarda cada unidad.</w:t>
      </w:r>
    </w:p>
    <w:p w:rsidR="005D18A0" w:rsidRPr="002F3AB5" w:rsidRDefault="005D18A0" w:rsidP="00672ECC">
      <w:pPr>
        <w:numPr>
          <w:ilvl w:val="1"/>
          <w:numId w:val="18"/>
        </w:numPr>
        <w:suppressAutoHyphens/>
        <w:spacing w:after="0" w:line="240" w:lineRule="auto"/>
        <w:ind w:left="567" w:right="-93" w:firstLine="0"/>
        <w:jc w:val="both"/>
        <w:rPr>
          <w:rFonts w:ascii="Times New Roman" w:eastAsia="SimSun" w:hAnsi="Times New Roman" w:cs="Times New Roman"/>
          <w:i/>
          <w:color w:val="000000" w:themeColor="text1"/>
        </w:rPr>
      </w:pPr>
      <w:r w:rsidRPr="002F3AB5">
        <w:rPr>
          <w:rFonts w:ascii="Times New Roman" w:eastAsia="SimSun" w:hAnsi="Times New Roman" w:cs="Times New Roman"/>
          <w:i/>
          <w:color w:val="000000" w:themeColor="text1"/>
        </w:rPr>
        <w:t>Llevar una secuencia cronológica de los oficios registrados en el Sistema de Consecutivos.</w:t>
      </w:r>
    </w:p>
    <w:p w:rsidR="005D18A0" w:rsidRPr="002F3AB5" w:rsidRDefault="005D18A0" w:rsidP="00672ECC">
      <w:pPr>
        <w:numPr>
          <w:ilvl w:val="1"/>
          <w:numId w:val="18"/>
        </w:numPr>
        <w:suppressAutoHyphens/>
        <w:spacing w:after="0" w:line="240" w:lineRule="auto"/>
        <w:ind w:left="567" w:right="-93" w:firstLine="0"/>
        <w:jc w:val="both"/>
        <w:rPr>
          <w:rFonts w:ascii="Times New Roman" w:eastAsia="SimSun" w:hAnsi="Times New Roman" w:cs="Times New Roman"/>
          <w:i/>
          <w:color w:val="000000" w:themeColor="text1"/>
        </w:rPr>
      </w:pPr>
      <w:r w:rsidRPr="002F3AB5">
        <w:rPr>
          <w:rFonts w:ascii="Times New Roman" w:eastAsia="SimSun" w:hAnsi="Times New Roman" w:cs="Times New Roman"/>
          <w:i/>
          <w:color w:val="000000" w:themeColor="text1"/>
        </w:rPr>
        <w:t>Los informes internos sobre tardías y omisiones de marcas de cada unidad, se deberán emitir por medio de correos electrónicos sin número de consecutivo.</w:t>
      </w:r>
    </w:p>
    <w:p w:rsidR="005D18A0" w:rsidRPr="002F3AB5" w:rsidRDefault="005D18A0" w:rsidP="00672ECC">
      <w:pPr>
        <w:suppressAutoHyphens/>
        <w:spacing w:after="0" w:line="240" w:lineRule="auto"/>
        <w:ind w:left="567" w:right="-93"/>
        <w:jc w:val="both"/>
        <w:rPr>
          <w:rFonts w:ascii="Times New Roman" w:eastAsia="SimSun" w:hAnsi="Times New Roman" w:cs="Times New Roman"/>
          <w:i/>
          <w:color w:val="000000" w:themeColor="text1"/>
        </w:rPr>
      </w:pPr>
      <w:r w:rsidRPr="002F3AB5">
        <w:rPr>
          <w:rFonts w:ascii="Times New Roman" w:eastAsia="SimSun" w:hAnsi="Times New Roman" w:cs="Times New Roman"/>
          <w:i/>
          <w:color w:val="000000" w:themeColor="text1"/>
        </w:rPr>
        <w:lastRenderedPageBreak/>
        <w:t>Disminuir la cantidad de nomenclaturas de los oficios, para lo c</w:t>
      </w:r>
      <w:r w:rsidR="00064A00">
        <w:rPr>
          <w:rFonts w:ascii="Times New Roman" w:eastAsia="SimSun" w:hAnsi="Times New Roman" w:cs="Times New Roman"/>
          <w:i/>
          <w:color w:val="000000" w:themeColor="text1"/>
        </w:rPr>
        <w:t xml:space="preserve">ual se deberán asignar un único </w:t>
      </w:r>
      <w:r w:rsidRPr="002F3AB5">
        <w:rPr>
          <w:rFonts w:ascii="Times New Roman" w:eastAsia="SimSun" w:hAnsi="Times New Roman" w:cs="Times New Roman"/>
          <w:i/>
          <w:color w:val="000000" w:themeColor="text1"/>
        </w:rPr>
        <w:t>consecutivo para la Dirección, Subdirección y cada una de sus respectivas áreas; así mismo se deberá implementar un solo consecutivo para cada Departamento con sus respectivas unidades, los cuales deberán estar debidamente registrados en el “Módulo de Consecutivos”.</w:t>
      </w:r>
    </w:p>
    <w:p w:rsidR="00A07642" w:rsidRDefault="00A07642" w:rsidP="00672ECC">
      <w:pPr>
        <w:suppressAutoHyphens/>
        <w:spacing w:after="0" w:line="240" w:lineRule="auto"/>
        <w:ind w:right="-93"/>
        <w:jc w:val="both"/>
        <w:rPr>
          <w:rFonts w:ascii="Times New Roman" w:eastAsia="SimSun" w:hAnsi="Times New Roman" w:cs="Times New Roman"/>
          <w:color w:val="000000" w:themeColor="text1"/>
          <w:sz w:val="22"/>
          <w:szCs w:val="22"/>
        </w:rPr>
      </w:pPr>
    </w:p>
    <w:p w:rsidR="007A0BB7" w:rsidRPr="00377A58" w:rsidRDefault="007A0BB7" w:rsidP="00672ECC">
      <w:pPr>
        <w:suppressAutoHyphens/>
        <w:spacing w:after="0" w:line="240" w:lineRule="auto"/>
        <w:ind w:right="-93"/>
        <w:jc w:val="both"/>
        <w:rPr>
          <w:rFonts w:ascii="Times New Roman" w:eastAsia="SimSun" w:hAnsi="Times New Roman" w:cs="Times New Roman"/>
          <w:color w:val="000000" w:themeColor="text1"/>
          <w:sz w:val="22"/>
          <w:szCs w:val="22"/>
        </w:rPr>
      </w:pPr>
      <w:r w:rsidRPr="00377A58">
        <w:rPr>
          <w:rFonts w:ascii="Times New Roman" w:eastAsia="SimSun" w:hAnsi="Times New Roman" w:cs="Times New Roman"/>
          <w:color w:val="000000" w:themeColor="text1"/>
          <w:sz w:val="22"/>
          <w:szCs w:val="22"/>
        </w:rPr>
        <w:t>Mediante correo electrónico, la encargada de seguimiento de las recomendaciones de Auditoría en la Dirección de Recursos Humanos</w:t>
      </w:r>
      <w:r w:rsidR="000F682C" w:rsidRPr="00377A58">
        <w:rPr>
          <w:rFonts w:ascii="Times New Roman" w:eastAsia="SimSun" w:hAnsi="Times New Roman" w:cs="Times New Roman"/>
          <w:color w:val="000000" w:themeColor="text1"/>
          <w:sz w:val="22"/>
          <w:szCs w:val="22"/>
        </w:rPr>
        <w:t xml:space="preserve">, envía el formato de comunicaciones que debe </w:t>
      </w:r>
      <w:r w:rsidR="00064A00">
        <w:rPr>
          <w:rFonts w:ascii="Times New Roman" w:eastAsia="SimSun" w:hAnsi="Times New Roman" w:cs="Times New Roman"/>
          <w:color w:val="000000" w:themeColor="text1"/>
          <w:sz w:val="22"/>
          <w:szCs w:val="22"/>
        </w:rPr>
        <w:t>ser</w:t>
      </w:r>
      <w:r w:rsidR="000F682C" w:rsidRPr="00377A58">
        <w:rPr>
          <w:rFonts w:ascii="Times New Roman" w:eastAsia="SimSun" w:hAnsi="Times New Roman" w:cs="Times New Roman"/>
          <w:color w:val="000000" w:themeColor="text1"/>
          <w:sz w:val="22"/>
          <w:szCs w:val="22"/>
        </w:rPr>
        <w:t xml:space="preserve"> utilizado por la D</w:t>
      </w:r>
      <w:r w:rsidR="002B09C0" w:rsidRPr="00377A58">
        <w:rPr>
          <w:rFonts w:ascii="Times New Roman" w:eastAsia="SimSun" w:hAnsi="Times New Roman" w:cs="Times New Roman"/>
          <w:color w:val="000000" w:themeColor="text1"/>
          <w:sz w:val="22"/>
          <w:szCs w:val="22"/>
        </w:rPr>
        <w:t xml:space="preserve">RH y </w:t>
      </w:r>
      <w:r w:rsidR="000F682C" w:rsidRPr="00377A58">
        <w:rPr>
          <w:rFonts w:ascii="Times New Roman" w:eastAsia="SimSun" w:hAnsi="Times New Roman" w:cs="Times New Roman"/>
          <w:color w:val="000000" w:themeColor="text1"/>
          <w:sz w:val="22"/>
          <w:szCs w:val="22"/>
        </w:rPr>
        <w:t>concuerda con los recibidos</w:t>
      </w:r>
      <w:r w:rsidR="008F481F" w:rsidRPr="00377A58">
        <w:rPr>
          <w:rFonts w:ascii="Times New Roman" w:eastAsia="SimSun" w:hAnsi="Times New Roman" w:cs="Times New Roman"/>
          <w:color w:val="000000" w:themeColor="text1"/>
          <w:sz w:val="22"/>
          <w:szCs w:val="22"/>
        </w:rPr>
        <w:t xml:space="preserve"> por esta Dirección</w:t>
      </w:r>
      <w:r w:rsidR="001111F6" w:rsidRPr="00377A58">
        <w:rPr>
          <w:rFonts w:ascii="Times New Roman" w:eastAsia="SimSun" w:hAnsi="Times New Roman" w:cs="Times New Roman"/>
          <w:color w:val="000000" w:themeColor="text1"/>
          <w:sz w:val="22"/>
          <w:szCs w:val="22"/>
        </w:rPr>
        <w:t>, así mismo al pie utilizan las iniciales del funcionario que lo elabora</w:t>
      </w:r>
      <w:r w:rsidR="000F682C" w:rsidRPr="00377A58">
        <w:rPr>
          <w:rFonts w:ascii="Times New Roman" w:eastAsia="SimSun" w:hAnsi="Times New Roman" w:cs="Times New Roman"/>
          <w:color w:val="000000" w:themeColor="text1"/>
          <w:sz w:val="22"/>
          <w:szCs w:val="22"/>
        </w:rPr>
        <w:t>.</w:t>
      </w:r>
      <w:r w:rsidR="005F3D9D" w:rsidRPr="00377A58">
        <w:rPr>
          <w:rFonts w:ascii="Times New Roman" w:eastAsia="SimSun" w:hAnsi="Times New Roman" w:cs="Times New Roman"/>
          <w:color w:val="000000" w:themeColor="text1"/>
          <w:sz w:val="22"/>
          <w:szCs w:val="22"/>
        </w:rPr>
        <w:t xml:space="preserve"> </w:t>
      </w:r>
      <w:r w:rsidR="00C90F15">
        <w:rPr>
          <w:rFonts w:ascii="Times New Roman" w:eastAsia="SimSun" w:hAnsi="Times New Roman" w:cs="Times New Roman"/>
          <w:color w:val="000000" w:themeColor="text1"/>
          <w:sz w:val="22"/>
          <w:szCs w:val="22"/>
        </w:rPr>
        <w:t xml:space="preserve">Por lo tanto esta recomendación está cumplida a excepción de lo referente a la carpeta de consecutivos y su orden, también señalado anteriormente en la recomendación 4.13, razón por la cual se le brindará seguimiento </w:t>
      </w:r>
      <w:r w:rsidR="00E8325F">
        <w:rPr>
          <w:rFonts w:ascii="Times New Roman" w:eastAsia="SimSun" w:hAnsi="Times New Roman" w:cs="Times New Roman"/>
          <w:color w:val="000000" w:themeColor="text1"/>
          <w:sz w:val="22"/>
          <w:szCs w:val="22"/>
        </w:rPr>
        <w:t>mediante la recomendación 4.15, que señala expresamente este punto en particular.</w:t>
      </w:r>
    </w:p>
    <w:p w:rsidR="0059453E" w:rsidRDefault="0059453E" w:rsidP="00672ECC">
      <w:pPr>
        <w:suppressAutoHyphens/>
        <w:spacing w:after="0" w:line="240" w:lineRule="auto"/>
        <w:ind w:left="567" w:right="-93"/>
        <w:jc w:val="both"/>
        <w:rPr>
          <w:rFonts w:ascii="Times New Roman" w:eastAsia="SimSun" w:hAnsi="Times New Roman" w:cs="Times New Roman"/>
          <w:b/>
          <w:bCs/>
          <w:i/>
          <w:color w:val="000000" w:themeColor="text1"/>
        </w:rPr>
      </w:pPr>
    </w:p>
    <w:p w:rsidR="005D18A0" w:rsidRPr="00064A00" w:rsidRDefault="005D18A0" w:rsidP="00672ECC">
      <w:pPr>
        <w:suppressAutoHyphens/>
        <w:spacing w:after="0" w:line="240" w:lineRule="auto"/>
        <w:ind w:left="567" w:right="-93"/>
        <w:jc w:val="both"/>
        <w:rPr>
          <w:rFonts w:ascii="Times New Roman" w:eastAsia="SimSun" w:hAnsi="Times New Roman" w:cs="Times New Roman"/>
          <w:i/>
          <w:color w:val="000000" w:themeColor="text1"/>
        </w:rPr>
      </w:pPr>
      <w:r w:rsidRPr="00064A00">
        <w:rPr>
          <w:rFonts w:ascii="Times New Roman" w:eastAsia="SimSun" w:hAnsi="Times New Roman" w:cs="Times New Roman"/>
          <w:b/>
          <w:bCs/>
          <w:i/>
          <w:color w:val="000000" w:themeColor="text1"/>
        </w:rPr>
        <w:t>4.18</w:t>
      </w:r>
      <w:r w:rsidRPr="00064A00">
        <w:rPr>
          <w:rFonts w:ascii="Times New Roman" w:eastAsia="SimSun" w:hAnsi="Times New Roman" w:cs="Times New Roman"/>
          <w:bCs/>
          <w:i/>
          <w:color w:val="000000" w:themeColor="text1"/>
        </w:rPr>
        <w:t xml:space="preserve"> Implementar el uso continuo de la firma digital por parte de las jefaturas de la Dirección de Recursos Humanos, con el fin de d</w:t>
      </w:r>
      <w:r w:rsidRPr="00064A00">
        <w:rPr>
          <w:rFonts w:ascii="Times New Roman" w:eastAsia="SimSun" w:hAnsi="Times New Roman" w:cs="Times New Roman"/>
          <w:i/>
          <w:color w:val="000000" w:themeColor="text1"/>
        </w:rPr>
        <w:t xml:space="preserve">ar cumplimiento al artículo 5º de la Directriz </w:t>
      </w:r>
      <w:r w:rsidRPr="00064A00">
        <w:rPr>
          <w:rFonts w:ascii="Times New Roman" w:eastAsia="SimSun" w:hAnsi="Times New Roman" w:cs="Times New Roman"/>
          <w:bCs/>
          <w:i/>
          <w:color w:val="000000" w:themeColor="text1"/>
        </w:rPr>
        <w:t>067-MICITT-H-MEIC, referente a la incorporación de</w:t>
      </w:r>
      <w:r w:rsidRPr="00064A00">
        <w:rPr>
          <w:rFonts w:ascii="Times New Roman" w:eastAsia="SimSun" w:hAnsi="Times New Roman" w:cs="Times New Roman"/>
          <w:i/>
          <w:color w:val="000000" w:themeColor="text1"/>
        </w:rPr>
        <w:t xml:space="preserve"> mecanismos de autenticación mediante firma digital certificada; además, cumplir con el plazo establecido en su artículo 12.</w:t>
      </w:r>
    </w:p>
    <w:p w:rsidR="00A07642" w:rsidRDefault="00A07642" w:rsidP="00672ECC">
      <w:pPr>
        <w:suppressAutoHyphens/>
        <w:spacing w:after="0" w:line="240" w:lineRule="auto"/>
        <w:ind w:right="-93"/>
        <w:jc w:val="both"/>
        <w:rPr>
          <w:rFonts w:ascii="Times New Roman" w:eastAsia="SimSun" w:hAnsi="Times New Roman" w:cs="Times New Roman"/>
          <w:color w:val="000000" w:themeColor="text1"/>
          <w:sz w:val="22"/>
          <w:szCs w:val="22"/>
        </w:rPr>
      </w:pPr>
    </w:p>
    <w:p w:rsidR="007D4E23" w:rsidRPr="00377A58" w:rsidRDefault="007D4E23" w:rsidP="00672ECC">
      <w:pPr>
        <w:suppressAutoHyphens/>
        <w:spacing w:after="0" w:line="240" w:lineRule="auto"/>
        <w:ind w:right="-93"/>
        <w:jc w:val="both"/>
        <w:rPr>
          <w:rFonts w:ascii="Times New Roman" w:eastAsia="SimSun" w:hAnsi="Times New Roman" w:cs="Times New Roman"/>
          <w:color w:val="000000" w:themeColor="text1"/>
          <w:sz w:val="22"/>
          <w:szCs w:val="22"/>
        </w:rPr>
      </w:pPr>
      <w:r w:rsidRPr="00377A58">
        <w:rPr>
          <w:rFonts w:ascii="Times New Roman" w:eastAsia="SimSun" w:hAnsi="Times New Roman" w:cs="Times New Roman"/>
          <w:color w:val="000000" w:themeColor="text1"/>
          <w:sz w:val="22"/>
          <w:szCs w:val="22"/>
        </w:rPr>
        <w:t xml:space="preserve">En oficio </w:t>
      </w:r>
      <w:r w:rsidRPr="00FD7037">
        <w:rPr>
          <w:rFonts w:ascii="Times New Roman" w:eastAsia="SimSun" w:hAnsi="Times New Roman" w:cs="Times New Roman"/>
          <w:color w:val="000000" w:themeColor="text1"/>
          <w:sz w:val="22"/>
          <w:szCs w:val="22"/>
        </w:rPr>
        <w:t>DRH-7161-</w:t>
      </w:r>
      <w:r w:rsidR="00FD7037" w:rsidRPr="00FD7037">
        <w:rPr>
          <w:rFonts w:ascii="Times New Roman" w:eastAsia="SimSun" w:hAnsi="Times New Roman" w:cs="Times New Roman"/>
          <w:color w:val="000000" w:themeColor="text1"/>
          <w:sz w:val="22"/>
          <w:szCs w:val="22"/>
        </w:rPr>
        <w:t>2015-</w:t>
      </w:r>
      <w:r w:rsidRPr="00FD7037">
        <w:rPr>
          <w:rFonts w:ascii="Times New Roman" w:eastAsia="SimSun" w:hAnsi="Times New Roman" w:cs="Times New Roman"/>
          <w:color w:val="000000" w:themeColor="text1"/>
          <w:sz w:val="22"/>
          <w:szCs w:val="22"/>
        </w:rPr>
        <w:t>DIR</w:t>
      </w:r>
      <w:r w:rsidRPr="00377A58">
        <w:rPr>
          <w:rFonts w:ascii="Times New Roman" w:eastAsia="SimSun" w:hAnsi="Times New Roman" w:cs="Times New Roman"/>
          <w:color w:val="000000" w:themeColor="text1"/>
          <w:sz w:val="22"/>
          <w:szCs w:val="22"/>
        </w:rPr>
        <w:t>, la Directora de RH le indica a los jefes de departamento de: Asignación de Recurso Humano, Gestión Disciplinaria, Gestión de Trámites y Servicios, Planificación del Recurso Humano, Remuneraciones y Dirección y Subdirección cada Departamento, se instruye utilizar en forma continua la firma digital en los oficios emitidos, con el fin de dar cumplimiento al artículo 5° de la Directriz 067-MICITT-H-MEIC, referente a la incorporación de mecanismos de autenticación mediante firma digital certificada.</w:t>
      </w:r>
    </w:p>
    <w:p w:rsidR="00A07642" w:rsidRDefault="00A07642" w:rsidP="00672ECC">
      <w:pPr>
        <w:suppressAutoHyphens/>
        <w:spacing w:after="0" w:line="240" w:lineRule="auto"/>
        <w:ind w:right="-93"/>
        <w:jc w:val="both"/>
        <w:rPr>
          <w:rFonts w:ascii="Times New Roman" w:eastAsia="SimSun" w:hAnsi="Times New Roman" w:cs="Times New Roman"/>
          <w:color w:val="000000" w:themeColor="text1"/>
          <w:sz w:val="22"/>
          <w:szCs w:val="22"/>
        </w:rPr>
      </w:pPr>
    </w:p>
    <w:p w:rsidR="00825D38" w:rsidRPr="00377A58" w:rsidRDefault="00F901B3" w:rsidP="00672ECC">
      <w:pPr>
        <w:suppressAutoHyphens/>
        <w:spacing w:after="0" w:line="240" w:lineRule="auto"/>
        <w:ind w:right="-93"/>
        <w:jc w:val="both"/>
        <w:rPr>
          <w:rFonts w:ascii="Times New Roman" w:eastAsia="SimSun" w:hAnsi="Times New Roman" w:cs="Times New Roman"/>
          <w:color w:val="000000" w:themeColor="text1"/>
          <w:sz w:val="22"/>
          <w:szCs w:val="22"/>
        </w:rPr>
      </w:pPr>
      <w:r w:rsidRPr="00377A58">
        <w:rPr>
          <w:rFonts w:ascii="Times New Roman" w:eastAsia="SimSun" w:hAnsi="Times New Roman" w:cs="Times New Roman"/>
          <w:color w:val="000000" w:themeColor="text1"/>
          <w:sz w:val="22"/>
          <w:szCs w:val="22"/>
        </w:rPr>
        <w:t>Mediante correo electrónico, la encargada de seguimiento de las recomendaciones de Auditoría en la Dirección de Recursos Humanos, envía</w:t>
      </w:r>
      <w:r w:rsidR="00550BAE" w:rsidRPr="00377A58">
        <w:rPr>
          <w:rFonts w:ascii="Times New Roman" w:eastAsia="SimSun" w:hAnsi="Times New Roman" w:cs="Times New Roman"/>
          <w:color w:val="000000" w:themeColor="text1"/>
          <w:sz w:val="22"/>
          <w:szCs w:val="22"/>
        </w:rPr>
        <w:t xml:space="preserve"> la lista de los funcionarios con firma digital de la Dirección de Recursos Humanos, </w:t>
      </w:r>
      <w:r w:rsidR="004A6413" w:rsidRPr="00377A58">
        <w:rPr>
          <w:rFonts w:ascii="Times New Roman" w:eastAsia="SimSun" w:hAnsi="Times New Roman" w:cs="Times New Roman"/>
          <w:color w:val="000000" w:themeColor="text1"/>
          <w:sz w:val="22"/>
          <w:szCs w:val="22"/>
        </w:rPr>
        <w:t>clasificada</w:t>
      </w:r>
      <w:r w:rsidR="00550BAE" w:rsidRPr="00377A58">
        <w:rPr>
          <w:rFonts w:ascii="Times New Roman" w:eastAsia="SimSun" w:hAnsi="Times New Roman" w:cs="Times New Roman"/>
          <w:color w:val="000000" w:themeColor="text1"/>
          <w:sz w:val="22"/>
          <w:szCs w:val="22"/>
        </w:rPr>
        <w:t xml:space="preserve"> por dependencia, nombre del funcionario, cédula y fecha de asignación.</w:t>
      </w:r>
      <w:r w:rsidR="00825D38" w:rsidRPr="00377A58">
        <w:rPr>
          <w:rFonts w:ascii="Times New Roman" w:eastAsia="SimSun" w:hAnsi="Times New Roman" w:cs="Times New Roman"/>
          <w:color w:val="000000" w:themeColor="text1"/>
          <w:sz w:val="22"/>
          <w:szCs w:val="22"/>
        </w:rPr>
        <w:t xml:space="preserve"> Además se comprueba en los oficios </w:t>
      </w:r>
      <w:r w:rsidR="00064A00">
        <w:rPr>
          <w:rFonts w:ascii="Times New Roman" w:eastAsia="SimSun" w:hAnsi="Times New Roman" w:cs="Times New Roman"/>
          <w:color w:val="000000" w:themeColor="text1"/>
          <w:sz w:val="22"/>
          <w:szCs w:val="22"/>
        </w:rPr>
        <w:t xml:space="preserve">recibidos en </w:t>
      </w:r>
      <w:r w:rsidR="00825D38" w:rsidRPr="00377A58">
        <w:rPr>
          <w:rFonts w:ascii="Times New Roman" w:eastAsia="SimSun" w:hAnsi="Times New Roman" w:cs="Times New Roman"/>
          <w:color w:val="000000" w:themeColor="text1"/>
          <w:sz w:val="22"/>
          <w:szCs w:val="22"/>
        </w:rPr>
        <w:t>esta Dirección de Auditoría Interna. Dado lo anterior se considera cumplida la recomendación.</w:t>
      </w:r>
    </w:p>
    <w:p w:rsidR="00015CA6" w:rsidRPr="00377A58" w:rsidRDefault="00015CA6" w:rsidP="00672ECC">
      <w:pPr>
        <w:suppressAutoHyphens/>
        <w:spacing w:after="0" w:line="240" w:lineRule="auto"/>
        <w:ind w:right="-93"/>
        <w:jc w:val="both"/>
        <w:rPr>
          <w:rFonts w:ascii="Times New Roman" w:eastAsia="SimSun" w:hAnsi="Times New Roman" w:cs="Times New Roman"/>
          <w:b/>
          <w:color w:val="000000" w:themeColor="text1"/>
          <w:sz w:val="22"/>
          <w:szCs w:val="22"/>
        </w:rPr>
      </w:pPr>
    </w:p>
    <w:p w:rsidR="00A07642" w:rsidRDefault="00A07642" w:rsidP="00672ECC">
      <w:pPr>
        <w:suppressAutoHyphens/>
        <w:spacing w:after="0" w:line="240" w:lineRule="auto"/>
        <w:ind w:left="567" w:right="-93"/>
        <w:jc w:val="both"/>
        <w:rPr>
          <w:rFonts w:ascii="Times New Roman" w:eastAsia="SimSun" w:hAnsi="Times New Roman" w:cs="Times New Roman"/>
          <w:b/>
          <w:i/>
          <w:color w:val="000000" w:themeColor="text1"/>
        </w:rPr>
      </w:pPr>
    </w:p>
    <w:p w:rsidR="005D18A0" w:rsidRPr="00064A00" w:rsidRDefault="005D18A0" w:rsidP="00672ECC">
      <w:pPr>
        <w:suppressAutoHyphens/>
        <w:spacing w:after="0" w:line="240" w:lineRule="auto"/>
        <w:ind w:left="567" w:right="-93"/>
        <w:jc w:val="both"/>
        <w:rPr>
          <w:rFonts w:ascii="Times New Roman" w:eastAsia="SimSun" w:hAnsi="Times New Roman" w:cs="Times New Roman"/>
          <w:b/>
          <w:i/>
          <w:color w:val="000000" w:themeColor="text1"/>
        </w:rPr>
      </w:pPr>
      <w:r w:rsidRPr="00064A00">
        <w:rPr>
          <w:rFonts w:ascii="Times New Roman" w:eastAsia="SimSun" w:hAnsi="Times New Roman" w:cs="Times New Roman"/>
          <w:b/>
          <w:i/>
          <w:color w:val="000000" w:themeColor="text1"/>
        </w:rPr>
        <w:t>A la Jefatura del Archivo Central</w:t>
      </w:r>
    </w:p>
    <w:p w:rsidR="005D18A0" w:rsidRPr="00064A00" w:rsidRDefault="005D18A0" w:rsidP="00672ECC">
      <w:pPr>
        <w:suppressAutoHyphens/>
        <w:spacing w:after="0" w:line="240" w:lineRule="auto"/>
        <w:ind w:left="567" w:right="-93"/>
        <w:jc w:val="both"/>
        <w:rPr>
          <w:rFonts w:ascii="Times New Roman" w:eastAsia="SimSun" w:hAnsi="Times New Roman" w:cs="Times New Roman"/>
          <w:i/>
          <w:color w:val="000000" w:themeColor="text1"/>
        </w:rPr>
      </w:pPr>
      <w:r w:rsidRPr="00064A00">
        <w:rPr>
          <w:rFonts w:ascii="Times New Roman" w:eastAsia="SimSun" w:hAnsi="Times New Roman" w:cs="Times New Roman"/>
          <w:b/>
          <w:i/>
          <w:color w:val="000000" w:themeColor="text1"/>
        </w:rPr>
        <w:t>4.19</w:t>
      </w:r>
      <w:r w:rsidRPr="00064A00">
        <w:rPr>
          <w:rFonts w:ascii="Times New Roman" w:eastAsia="SimSun" w:hAnsi="Times New Roman" w:cs="Times New Roman"/>
          <w:i/>
          <w:color w:val="000000" w:themeColor="text1"/>
        </w:rPr>
        <w:t xml:space="preserve"> Se reitera la recomendación 4.12 del Informe 01-13 Gestión Documental, con el fin de que se dé cumplimiento al establecimiento de un plan de aprendizaje continuo, en materia de archivo, para los encargados de los archivos de gestión de la Dirección de Recursos Humanos. </w:t>
      </w:r>
    </w:p>
    <w:p w:rsidR="005D18A0" w:rsidRPr="00064A00" w:rsidRDefault="005D18A0" w:rsidP="00672ECC">
      <w:pPr>
        <w:suppressAutoHyphens/>
        <w:spacing w:after="0" w:line="240" w:lineRule="auto"/>
        <w:ind w:left="567" w:right="-93"/>
        <w:jc w:val="both"/>
        <w:rPr>
          <w:rFonts w:ascii="Times New Roman" w:eastAsia="SimSun" w:hAnsi="Times New Roman" w:cs="Times New Roman"/>
          <w:i/>
          <w:color w:val="000000" w:themeColor="text1"/>
        </w:rPr>
      </w:pPr>
      <w:r w:rsidRPr="00064A00">
        <w:rPr>
          <w:rFonts w:ascii="Times New Roman" w:eastAsia="SimSun" w:hAnsi="Times New Roman" w:cs="Times New Roman"/>
          <w:i/>
          <w:color w:val="000000" w:themeColor="text1"/>
        </w:rPr>
        <w:t>Llevar registros del personal capacitado y establecer un plan de aprendizaje continuo, tendiente a mantener a los funcionarios relacionados con los procesos, al día con las técnicas archivísticas actuales, a la vez, establecer una comunicación fluida con los Directores, de manera tal que se cuente con los datos actualizados del personal encargado de cada archivo de gestión.</w:t>
      </w:r>
    </w:p>
    <w:p w:rsidR="00A07642" w:rsidRDefault="00A07642" w:rsidP="00672ECC">
      <w:pPr>
        <w:spacing w:after="0" w:line="240" w:lineRule="auto"/>
        <w:jc w:val="both"/>
        <w:rPr>
          <w:rFonts w:ascii="Times New Roman" w:eastAsia="SimSun" w:hAnsi="Times New Roman" w:cs="Times New Roman"/>
          <w:color w:val="000000" w:themeColor="text1"/>
          <w:sz w:val="22"/>
          <w:szCs w:val="22"/>
        </w:rPr>
      </w:pPr>
    </w:p>
    <w:p w:rsidR="002C1B35" w:rsidRPr="00377A58" w:rsidRDefault="002C1B35" w:rsidP="00672ECC">
      <w:pPr>
        <w:spacing w:after="0" w:line="240" w:lineRule="auto"/>
        <w:jc w:val="both"/>
        <w:rPr>
          <w:rFonts w:ascii="Times New Roman" w:eastAsia="SimSun" w:hAnsi="Times New Roman" w:cs="Times New Roman"/>
          <w:color w:val="000000" w:themeColor="text1"/>
          <w:sz w:val="22"/>
          <w:szCs w:val="22"/>
        </w:rPr>
      </w:pPr>
      <w:r w:rsidRPr="00377A58">
        <w:rPr>
          <w:rFonts w:ascii="Times New Roman" w:eastAsia="SimSun" w:hAnsi="Times New Roman" w:cs="Times New Roman"/>
          <w:color w:val="000000" w:themeColor="text1"/>
          <w:sz w:val="22"/>
          <w:szCs w:val="22"/>
        </w:rPr>
        <w:t>Tal y como se había señalado en la recomendación</w:t>
      </w:r>
      <w:r w:rsidR="0077701E">
        <w:rPr>
          <w:rFonts w:ascii="Times New Roman" w:eastAsia="SimSun" w:hAnsi="Times New Roman" w:cs="Times New Roman"/>
          <w:color w:val="000000" w:themeColor="text1"/>
          <w:sz w:val="22"/>
          <w:szCs w:val="22"/>
        </w:rPr>
        <w:t xml:space="preserve"> </w:t>
      </w:r>
      <w:r w:rsidRPr="00377A58">
        <w:rPr>
          <w:rFonts w:ascii="Times New Roman" w:eastAsia="SimSun" w:hAnsi="Times New Roman" w:cs="Times New Roman"/>
          <w:color w:val="000000" w:themeColor="text1"/>
          <w:sz w:val="22"/>
          <w:szCs w:val="22"/>
        </w:rPr>
        <w:t>4.4 de este informe</w:t>
      </w:r>
      <w:r w:rsidR="00446796" w:rsidRPr="00377A58">
        <w:rPr>
          <w:rFonts w:ascii="Times New Roman" w:eastAsia="SimSun" w:hAnsi="Times New Roman" w:cs="Times New Roman"/>
          <w:color w:val="000000" w:themeColor="text1"/>
          <w:sz w:val="22"/>
          <w:szCs w:val="22"/>
        </w:rPr>
        <w:t xml:space="preserve">, </w:t>
      </w:r>
      <w:r w:rsidRPr="00377A58">
        <w:rPr>
          <w:rFonts w:ascii="Times New Roman" w:eastAsia="SimSun" w:hAnsi="Times New Roman" w:cs="Times New Roman"/>
          <w:color w:val="000000" w:themeColor="text1"/>
          <w:sz w:val="22"/>
          <w:szCs w:val="22"/>
        </w:rPr>
        <w:t xml:space="preserve">se puede visualizar en la </w:t>
      </w:r>
      <w:r w:rsidR="00A07642">
        <w:rPr>
          <w:rFonts w:ascii="Times New Roman" w:eastAsia="SimSun" w:hAnsi="Times New Roman" w:cs="Times New Roman"/>
          <w:color w:val="000000" w:themeColor="text1"/>
          <w:sz w:val="22"/>
          <w:szCs w:val="22"/>
        </w:rPr>
        <w:t>c</w:t>
      </w:r>
      <w:r w:rsidRPr="00377A58">
        <w:rPr>
          <w:rFonts w:ascii="Times New Roman" w:eastAsia="SimSun" w:hAnsi="Times New Roman" w:cs="Times New Roman"/>
          <w:color w:val="000000" w:themeColor="text1"/>
          <w:sz w:val="22"/>
          <w:szCs w:val="22"/>
        </w:rPr>
        <w:t>ircular AC-004-2017 del 10 de enero 2017, dirigido a Despachos, Oficialía Mayor, Directores y Jefes de Departamento, la Jefatura del Departamento del Archivo Central convoca al Taller de Procedimientos Archivísticos en los Archivos de Gestión, programado para los días 6, 7, 8, 9,10 y 13 de febrero 2017, con horario 8:00</w:t>
      </w:r>
      <w:r w:rsidR="00A07642">
        <w:rPr>
          <w:rFonts w:ascii="Times New Roman" w:eastAsia="SimSun" w:hAnsi="Times New Roman" w:cs="Times New Roman"/>
          <w:color w:val="000000" w:themeColor="text1"/>
          <w:sz w:val="22"/>
          <w:szCs w:val="22"/>
        </w:rPr>
        <w:t xml:space="preserve"> </w:t>
      </w:r>
      <w:r w:rsidRPr="00377A58">
        <w:rPr>
          <w:rFonts w:ascii="Times New Roman" w:eastAsia="SimSun" w:hAnsi="Times New Roman" w:cs="Times New Roman"/>
          <w:color w:val="000000" w:themeColor="text1"/>
          <w:sz w:val="22"/>
          <w:szCs w:val="22"/>
        </w:rPr>
        <w:t xml:space="preserve">am a 12md, basada en la Circular DVM-A-24-2013, con fecha 25 de junio 2013, que indica </w:t>
      </w:r>
      <w:r w:rsidRPr="00377A58">
        <w:rPr>
          <w:rFonts w:ascii="Times New Roman" w:eastAsia="SimSun" w:hAnsi="Times New Roman" w:cs="Times New Roman"/>
          <w:b/>
          <w:i/>
          <w:color w:val="000000" w:themeColor="text1"/>
          <w:sz w:val="22"/>
          <w:szCs w:val="22"/>
        </w:rPr>
        <w:t>“</w:t>
      </w:r>
      <w:r w:rsidR="000F31F1">
        <w:rPr>
          <w:rFonts w:ascii="Times New Roman" w:eastAsia="SimSun" w:hAnsi="Times New Roman" w:cs="Times New Roman"/>
          <w:b/>
          <w:i/>
          <w:color w:val="000000" w:themeColor="text1"/>
          <w:sz w:val="22"/>
          <w:szCs w:val="22"/>
        </w:rPr>
        <w:t>…</w:t>
      </w:r>
      <w:r w:rsidRPr="00377A58">
        <w:rPr>
          <w:rFonts w:ascii="Times New Roman" w:eastAsia="SimSun" w:hAnsi="Times New Roman" w:cs="Times New Roman"/>
          <w:b/>
          <w:i/>
          <w:color w:val="000000" w:themeColor="text1"/>
          <w:sz w:val="22"/>
          <w:szCs w:val="22"/>
        </w:rPr>
        <w:t xml:space="preserve">la obligatoriedad que tiene cada una de las jefaturas </w:t>
      </w:r>
      <w:r w:rsidRPr="00377A58">
        <w:rPr>
          <w:rFonts w:ascii="Times New Roman" w:eastAsia="SimSun" w:hAnsi="Times New Roman" w:cs="Times New Roman"/>
          <w:b/>
          <w:i/>
          <w:color w:val="000000" w:themeColor="text1"/>
          <w:sz w:val="22"/>
          <w:szCs w:val="22"/>
        </w:rPr>
        <w:lastRenderedPageBreak/>
        <w:t>de enviar a las sesiones de capacitación al funcionario encargado del archivo de gestión”</w:t>
      </w:r>
      <w:r w:rsidRPr="00377A58">
        <w:rPr>
          <w:rFonts w:ascii="Times New Roman" w:eastAsia="SimSun" w:hAnsi="Times New Roman" w:cs="Times New Roman"/>
          <w:color w:val="000000" w:themeColor="text1"/>
          <w:sz w:val="22"/>
          <w:szCs w:val="22"/>
        </w:rPr>
        <w:t>.</w:t>
      </w:r>
    </w:p>
    <w:p w:rsidR="00A07642" w:rsidRDefault="00A07642" w:rsidP="00672ECC">
      <w:pPr>
        <w:spacing w:after="0" w:line="240" w:lineRule="auto"/>
        <w:jc w:val="both"/>
        <w:rPr>
          <w:rFonts w:ascii="Times New Roman" w:eastAsia="Times New Roman" w:hAnsi="Times New Roman" w:cs="Times New Roman"/>
          <w:color w:val="000000"/>
          <w:sz w:val="22"/>
          <w:szCs w:val="22"/>
          <w:lang w:eastAsia="es-CR"/>
        </w:rPr>
      </w:pPr>
    </w:p>
    <w:p w:rsidR="002C1B35" w:rsidRPr="00377A58" w:rsidRDefault="002C1B35" w:rsidP="00672ECC">
      <w:pPr>
        <w:spacing w:after="0" w:line="240" w:lineRule="auto"/>
        <w:jc w:val="both"/>
        <w:rPr>
          <w:rFonts w:ascii="Times New Roman" w:eastAsia="Times New Roman" w:hAnsi="Times New Roman" w:cs="Times New Roman"/>
          <w:color w:val="000000"/>
          <w:sz w:val="22"/>
          <w:szCs w:val="22"/>
          <w:lang w:eastAsia="es-CR"/>
        </w:rPr>
      </w:pPr>
      <w:r w:rsidRPr="00B170B5">
        <w:rPr>
          <w:rFonts w:ascii="Times New Roman" w:eastAsia="Times New Roman" w:hAnsi="Times New Roman" w:cs="Times New Roman"/>
          <w:color w:val="000000"/>
          <w:sz w:val="22"/>
          <w:szCs w:val="22"/>
          <w:lang w:eastAsia="es-CR"/>
        </w:rPr>
        <w:t>Por lo anterior</w:t>
      </w:r>
      <w:r w:rsidR="00FA714C" w:rsidRPr="00B170B5">
        <w:rPr>
          <w:rFonts w:ascii="Times New Roman" w:eastAsia="Times New Roman" w:hAnsi="Times New Roman" w:cs="Times New Roman"/>
          <w:color w:val="000000"/>
          <w:sz w:val="22"/>
          <w:szCs w:val="22"/>
          <w:lang w:eastAsia="es-CR"/>
        </w:rPr>
        <w:t xml:space="preserve"> y </w:t>
      </w:r>
      <w:r w:rsidR="009F69DC" w:rsidRPr="00B170B5">
        <w:rPr>
          <w:rFonts w:ascii="Times New Roman" w:eastAsia="Times New Roman" w:hAnsi="Times New Roman" w:cs="Times New Roman"/>
          <w:color w:val="000000"/>
          <w:sz w:val="22"/>
          <w:szCs w:val="22"/>
          <w:lang w:eastAsia="es-CR"/>
        </w:rPr>
        <w:t>señalado ampliamente en la recomendación 4.4</w:t>
      </w:r>
      <w:r w:rsidR="00B170B5">
        <w:rPr>
          <w:rFonts w:ascii="Times New Roman" w:eastAsia="Times New Roman" w:hAnsi="Times New Roman" w:cs="Times New Roman"/>
          <w:color w:val="000000"/>
          <w:sz w:val="22"/>
          <w:szCs w:val="22"/>
          <w:lang w:eastAsia="es-CR"/>
        </w:rPr>
        <w:t>, s</w:t>
      </w:r>
      <w:r w:rsidR="00B170B5" w:rsidRPr="00377A58">
        <w:rPr>
          <w:rFonts w:ascii="Times New Roman" w:eastAsia="Times New Roman" w:hAnsi="Times New Roman" w:cs="Times New Roman"/>
          <w:color w:val="000000"/>
          <w:sz w:val="22"/>
          <w:szCs w:val="22"/>
          <w:lang w:eastAsia="es-CR"/>
        </w:rPr>
        <w:t xml:space="preserve">e recibió oficio AC-216-15, </w:t>
      </w:r>
      <w:r w:rsidR="00B170B5">
        <w:rPr>
          <w:rFonts w:ascii="Times New Roman" w:eastAsia="Times New Roman" w:hAnsi="Times New Roman" w:cs="Times New Roman"/>
          <w:color w:val="000000"/>
          <w:sz w:val="22"/>
          <w:szCs w:val="22"/>
          <w:lang w:eastAsia="es-CR"/>
        </w:rPr>
        <w:t>en el cual se adjuntan</w:t>
      </w:r>
      <w:r w:rsidR="0077701E">
        <w:rPr>
          <w:rFonts w:ascii="Times New Roman" w:eastAsia="Times New Roman" w:hAnsi="Times New Roman" w:cs="Times New Roman"/>
          <w:color w:val="000000"/>
          <w:sz w:val="22"/>
          <w:szCs w:val="22"/>
          <w:lang w:eastAsia="es-CR"/>
        </w:rPr>
        <w:t xml:space="preserve"> </w:t>
      </w:r>
      <w:r w:rsidR="00B170B5" w:rsidRPr="00377A58">
        <w:rPr>
          <w:rFonts w:ascii="Times New Roman" w:eastAsia="Times New Roman" w:hAnsi="Times New Roman" w:cs="Times New Roman"/>
          <w:color w:val="000000"/>
          <w:sz w:val="22"/>
          <w:szCs w:val="22"/>
          <w:lang w:eastAsia="es-CR"/>
        </w:rPr>
        <w:t>lista</w:t>
      </w:r>
      <w:r w:rsidR="00B170B5">
        <w:rPr>
          <w:rFonts w:ascii="Times New Roman" w:eastAsia="Times New Roman" w:hAnsi="Times New Roman" w:cs="Times New Roman"/>
          <w:color w:val="000000"/>
          <w:sz w:val="22"/>
          <w:szCs w:val="22"/>
          <w:lang w:eastAsia="es-CR"/>
        </w:rPr>
        <w:t>s</w:t>
      </w:r>
      <w:r w:rsidR="00B170B5" w:rsidRPr="00377A58">
        <w:rPr>
          <w:rFonts w:ascii="Times New Roman" w:eastAsia="Times New Roman" w:hAnsi="Times New Roman" w:cs="Times New Roman"/>
          <w:color w:val="000000"/>
          <w:sz w:val="22"/>
          <w:szCs w:val="22"/>
          <w:lang w:eastAsia="es-CR"/>
        </w:rPr>
        <w:t xml:space="preserve"> de capacitación de la Dirección de Recursos Humanos del año 2002 al 2015, por nombre de fu</w:t>
      </w:r>
      <w:r w:rsidR="00B170B5">
        <w:rPr>
          <w:rFonts w:ascii="Times New Roman" w:eastAsia="Times New Roman" w:hAnsi="Times New Roman" w:cs="Times New Roman"/>
          <w:color w:val="000000"/>
          <w:sz w:val="22"/>
          <w:szCs w:val="22"/>
          <w:lang w:eastAsia="es-CR"/>
        </w:rPr>
        <w:t xml:space="preserve">ncionario, cédula y dependencia, así como </w:t>
      </w:r>
      <w:r w:rsidR="00503366">
        <w:rPr>
          <w:rFonts w:ascii="Times New Roman" w:eastAsia="Times New Roman" w:hAnsi="Times New Roman" w:cs="Times New Roman"/>
          <w:color w:val="000000"/>
          <w:sz w:val="22"/>
          <w:szCs w:val="22"/>
          <w:lang w:eastAsia="es-CR"/>
        </w:rPr>
        <w:t xml:space="preserve">lo señalado </w:t>
      </w:r>
      <w:r w:rsidR="009F69DC" w:rsidRPr="00B170B5">
        <w:rPr>
          <w:rFonts w:ascii="Times New Roman" w:eastAsia="SimSun" w:hAnsi="Times New Roman" w:cs="Times New Roman"/>
          <w:color w:val="000000" w:themeColor="text1"/>
          <w:sz w:val="22"/>
          <w:szCs w:val="22"/>
        </w:rPr>
        <w:t xml:space="preserve">en la Cédula de Seguimiento del Informe 01-13 Gestión Documental, del cual se derivó Informe de Seguimiento 52-15 recomendación 4.12 </w:t>
      </w:r>
      <w:r w:rsidRPr="00B170B5">
        <w:rPr>
          <w:rFonts w:ascii="Times New Roman" w:eastAsia="Times New Roman" w:hAnsi="Times New Roman" w:cs="Times New Roman"/>
          <w:color w:val="000000"/>
          <w:sz w:val="22"/>
          <w:szCs w:val="22"/>
          <w:lang w:eastAsia="es-CR"/>
        </w:rPr>
        <w:t>se considera cumplida dada la periodicidad con las que se brindan las capacitaciones a los funcionarios encargados del proceso.</w:t>
      </w:r>
      <w:r w:rsidRPr="00377A58">
        <w:rPr>
          <w:rFonts w:ascii="Times New Roman" w:eastAsia="SimSun" w:hAnsi="Times New Roman" w:cs="Times New Roman"/>
          <w:color w:val="000000" w:themeColor="text1"/>
          <w:sz w:val="22"/>
          <w:szCs w:val="22"/>
        </w:rPr>
        <w:t xml:space="preserve"> </w:t>
      </w:r>
      <w:r w:rsidR="001F4456">
        <w:rPr>
          <w:rFonts w:ascii="Times New Roman" w:eastAsia="SimSun" w:hAnsi="Times New Roman" w:cs="Times New Roman"/>
          <w:color w:val="000000" w:themeColor="text1"/>
          <w:sz w:val="22"/>
          <w:szCs w:val="22"/>
        </w:rPr>
        <w:t>Por lo tanto esta recomendación se da por cumplida</w:t>
      </w:r>
      <w:r w:rsidR="00231703" w:rsidRPr="00181A53">
        <w:rPr>
          <w:rFonts w:ascii="Times New Roman" w:eastAsia="SimSun" w:hAnsi="Times New Roman" w:cs="Times New Roman"/>
          <w:color w:val="000000" w:themeColor="text1"/>
          <w:sz w:val="22"/>
          <w:szCs w:val="22"/>
        </w:rPr>
        <w:t>.</w:t>
      </w:r>
    </w:p>
    <w:p w:rsidR="005D18A0" w:rsidRPr="00377A58" w:rsidRDefault="005D18A0" w:rsidP="00672ECC">
      <w:pPr>
        <w:suppressAutoHyphens/>
        <w:spacing w:after="0" w:line="240" w:lineRule="auto"/>
        <w:ind w:right="-93"/>
        <w:jc w:val="both"/>
        <w:rPr>
          <w:rFonts w:ascii="Times New Roman" w:eastAsia="SimSun" w:hAnsi="Times New Roman" w:cs="Times New Roman"/>
          <w:color w:val="000000" w:themeColor="text1"/>
          <w:sz w:val="22"/>
          <w:szCs w:val="22"/>
        </w:rPr>
      </w:pPr>
    </w:p>
    <w:p w:rsidR="005D18A0" w:rsidRPr="00D7683C" w:rsidRDefault="005D18A0" w:rsidP="00672ECC">
      <w:pPr>
        <w:suppressAutoHyphens/>
        <w:spacing w:after="0" w:line="240" w:lineRule="auto"/>
        <w:ind w:left="567" w:right="-93"/>
        <w:jc w:val="both"/>
        <w:rPr>
          <w:rFonts w:ascii="Times New Roman" w:eastAsia="SimSun" w:hAnsi="Times New Roman" w:cs="Times New Roman"/>
          <w:i/>
          <w:color w:val="000000" w:themeColor="text1"/>
        </w:rPr>
      </w:pPr>
      <w:r w:rsidRPr="00D7683C">
        <w:rPr>
          <w:rFonts w:ascii="Times New Roman" w:eastAsia="SimSun" w:hAnsi="Times New Roman" w:cs="Times New Roman"/>
          <w:b/>
          <w:i/>
          <w:color w:val="000000" w:themeColor="text1"/>
        </w:rPr>
        <w:t>4.20</w:t>
      </w:r>
      <w:r w:rsidRPr="00D7683C">
        <w:rPr>
          <w:rFonts w:ascii="Times New Roman" w:eastAsia="SimSun" w:hAnsi="Times New Roman" w:cs="Times New Roman"/>
          <w:i/>
          <w:color w:val="000000" w:themeColor="text1"/>
        </w:rPr>
        <w:t xml:space="preserve"> Actualizar el Manual de Procedimientos Archivísticos en cuanto al resguardo y custodia de la información digital, esto con el fin de protegerla de cualquier posible pérdida y asimismo, incentivar a las diferentes dependencias del Ministerio sobre el uso de mecanismos de gobierno electrónico, según lo dispuesto en el Decreto Ejecutivo N° 33018-MICIT.</w:t>
      </w:r>
    </w:p>
    <w:p w:rsidR="00A07642" w:rsidRDefault="00A07642" w:rsidP="00672ECC">
      <w:pPr>
        <w:suppressAutoHyphens/>
        <w:spacing w:after="0" w:line="240" w:lineRule="auto"/>
        <w:ind w:right="-93"/>
        <w:jc w:val="both"/>
        <w:rPr>
          <w:rFonts w:ascii="Times New Roman" w:eastAsia="SimSun" w:hAnsi="Times New Roman" w:cs="Times New Roman"/>
          <w:color w:val="000000" w:themeColor="text1"/>
          <w:sz w:val="22"/>
          <w:szCs w:val="22"/>
        </w:rPr>
      </w:pPr>
    </w:p>
    <w:p w:rsidR="00E120A1" w:rsidRDefault="002475ED" w:rsidP="00672ECC">
      <w:pPr>
        <w:suppressAutoHyphens/>
        <w:spacing w:after="0" w:line="240" w:lineRule="auto"/>
        <w:ind w:right="-93"/>
        <w:jc w:val="both"/>
        <w:rPr>
          <w:rFonts w:ascii="Times New Roman" w:eastAsia="SimSun" w:hAnsi="Times New Roman" w:cs="Times New Roman"/>
          <w:color w:val="000000" w:themeColor="text1"/>
          <w:sz w:val="22"/>
          <w:szCs w:val="22"/>
        </w:rPr>
      </w:pPr>
      <w:r w:rsidRPr="00377A58">
        <w:rPr>
          <w:rFonts w:ascii="Times New Roman" w:eastAsia="SimSun" w:hAnsi="Times New Roman" w:cs="Times New Roman"/>
          <w:color w:val="000000" w:themeColor="text1"/>
          <w:sz w:val="22"/>
          <w:szCs w:val="22"/>
        </w:rPr>
        <w:t xml:space="preserve">El </w:t>
      </w:r>
      <w:r w:rsidR="00C72F9B">
        <w:rPr>
          <w:rFonts w:ascii="Times New Roman" w:eastAsia="SimSun" w:hAnsi="Times New Roman" w:cs="Times New Roman"/>
          <w:color w:val="000000" w:themeColor="text1"/>
          <w:sz w:val="22"/>
          <w:szCs w:val="22"/>
        </w:rPr>
        <w:t>Archivo</w:t>
      </w:r>
      <w:r w:rsidRPr="00377A58">
        <w:rPr>
          <w:rFonts w:ascii="Times New Roman" w:eastAsia="SimSun" w:hAnsi="Times New Roman" w:cs="Times New Roman"/>
          <w:color w:val="000000" w:themeColor="text1"/>
          <w:sz w:val="22"/>
          <w:szCs w:val="22"/>
        </w:rPr>
        <w:t xml:space="preserve"> Centr</w:t>
      </w:r>
      <w:r w:rsidR="00E120A1" w:rsidRPr="00377A58">
        <w:rPr>
          <w:rFonts w:ascii="Times New Roman" w:eastAsia="SimSun" w:hAnsi="Times New Roman" w:cs="Times New Roman"/>
          <w:color w:val="000000" w:themeColor="text1"/>
          <w:sz w:val="22"/>
          <w:szCs w:val="22"/>
        </w:rPr>
        <w:t>a</w:t>
      </w:r>
      <w:r w:rsidRPr="00377A58">
        <w:rPr>
          <w:rFonts w:ascii="Times New Roman" w:eastAsia="SimSun" w:hAnsi="Times New Roman" w:cs="Times New Roman"/>
          <w:color w:val="000000" w:themeColor="text1"/>
          <w:sz w:val="22"/>
          <w:szCs w:val="22"/>
        </w:rPr>
        <w:t>l del Viceministerio Administrativo envió la Directriz Archivística y Normas Técnicas para la Admin</w:t>
      </w:r>
      <w:r w:rsidR="00E120A1" w:rsidRPr="00377A58">
        <w:rPr>
          <w:rFonts w:ascii="Times New Roman" w:eastAsia="SimSun" w:hAnsi="Times New Roman" w:cs="Times New Roman"/>
          <w:color w:val="000000" w:themeColor="text1"/>
          <w:sz w:val="22"/>
          <w:szCs w:val="22"/>
        </w:rPr>
        <w:t>i</w:t>
      </w:r>
      <w:r w:rsidRPr="00377A58">
        <w:rPr>
          <w:rFonts w:ascii="Times New Roman" w:eastAsia="SimSun" w:hAnsi="Times New Roman" w:cs="Times New Roman"/>
          <w:color w:val="000000" w:themeColor="text1"/>
          <w:sz w:val="22"/>
          <w:szCs w:val="22"/>
        </w:rPr>
        <w:t>stración de Documentos Electrónico</w:t>
      </w:r>
      <w:r w:rsidR="00A07642">
        <w:rPr>
          <w:rFonts w:ascii="Times New Roman" w:eastAsia="SimSun" w:hAnsi="Times New Roman" w:cs="Times New Roman"/>
          <w:color w:val="000000" w:themeColor="text1"/>
          <w:sz w:val="22"/>
          <w:szCs w:val="22"/>
        </w:rPr>
        <w:t>s</w:t>
      </w:r>
      <w:r w:rsidRPr="00377A58">
        <w:rPr>
          <w:rFonts w:ascii="Times New Roman" w:eastAsia="SimSun" w:hAnsi="Times New Roman" w:cs="Times New Roman"/>
          <w:color w:val="000000" w:themeColor="text1"/>
          <w:sz w:val="22"/>
          <w:szCs w:val="22"/>
        </w:rPr>
        <w:t xml:space="preserve"> y Firma Digital, actualizado en las siguientes fechas 2/12/1</w:t>
      </w:r>
      <w:r w:rsidR="00D7683C">
        <w:rPr>
          <w:rFonts w:ascii="Times New Roman" w:eastAsia="SimSun" w:hAnsi="Times New Roman" w:cs="Times New Roman"/>
          <w:color w:val="000000" w:themeColor="text1"/>
          <w:sz w:val="22"/>
          <w:szCs w:val="22"/>
        </w:rPr>
        <w:t xml:space="preserve">4, 17/02/15, 25/02/15, 11/03/15. </w:t>
      </w:r>
      <w:r w:rsidR="00E120A1" w:rsidRPr="00377A58">
        <w:rPr>
          <w:rFonts w:ascii="Times New Roman" w:eastAsia="SimSun" w:hAnsi="Times New Roman" w:cs="Times New Roman"/>
          <w:color w:val="000000" w:themeColor="text1"/>
          <w:sz w:val="22"/>
          <w:szCs w:val="22"/>
        </w:rPr>
        <w:t>Dado lo anterior se considera cumplida la recomendación</w:t>
      </w:r>
    </w:p>
    <w:p w:rsidR="00607398" w:rsidRDefault="00607398" w:rsidP="00672ECC">
      <w:pPr>
        <w:suppressAutoHyphens/>
        <w:spacing w:after="0" w:line="240" w:lineRule="auto"/>
        <w:ind w:right="-93"/>
        <w:jc w:val="both"/>
        <w:rPr>
          <w:rFonts w:ascii="Times New Roman" w:eastAsia="SimSun" w:hAnsi="Times New Roman" w:cs="Times New Roman"/>
          <w:color w:val="000000" w:themeColor="text1"/>
          <w:sz w:val="22"/>
          <w:szCs w:val="22"/>
        </w:rPr>
      </w:pPr>
    </w:p>
    <w:p w:rsidR="00015CA6" w:rsidRPr="00377A58" w:rsidRDefault="00015CA6" w:rsidP="00672ECC">
      <w:pPr>
        <w:spacing w:after="0" w:line="240" w:lineRule="auto"/>
        <w:jc w:val="both"/>
        <w:rPr>
          <w:rFonts w:ascii="Times New Roman" w:hAnsi="Times New Roman" w:cs="Times New Roman"/>
          <w:b/>
          <w:sz w:val="22"/>
          <w:szCs w:val="22"/>
        </w:rPr>
      </w:pPr>
    </w:p>
    <w:p w:rsidR="00787556" w:rsidRPr="00377A58" w:rsidRDefault="00787556" w:rsidP="00672ECC">
      <w:pPr>
        <w:spacing w:after="0" w:line="240" w:lineRule="auto"/>
        <w:jc w:val="both"/>
        <w:rPr>
          <w:rFonts w:ascii="Times New Roman" w:hAnsi="Times New Roman" w:cs="Times New Roman"/>
          <w:b/>
          <w:sz w:val="22"/>
          <w:szCs w:val="22"/>
        </w:rPr>
      </w:pPr>
      <w:r w:rsidRPr="00377A58">
        <w:rPr>
          <w:rFonts w:ascii="Times New Roman" w:hAnsi="Times New Roman" w:cs="Times New Roman"/>
          <w:b/>
          <w:sz w:val="22"/>
          <w:szCs w:val="22"/>
        </w:rPr>
        <w:t>3. CONCLUSI</w:t>
      </w:r>
      <w:r w:rsidR="00A07642">
        <w:rPr>
          <w:rFonts w:ascii="Times New Roman" w:hAnsi="Times New Roman" w:cs="Times New Roman"/>
          <w:b/>
          <w:sz w:val="22"/>
          <w:szCs w:val="22"/>
        </w:rPr>
        <w:t>ONES</w:t>
      </w:r>
    </w:p>
    <w:p w:rsidR="00806FE4" w:rsidRPr="00377A58" w:rsidRDefault="00806FE4" w:rsidP="00672ECC">
      <w:pPr>
        <w:spacing w:after="0" w:line="240" w:lineRule="auto"/>
        <w:jc w:val="both"/>
        <w:rPr>
          <w:rFonts w:ascii="Times New Roman" w:hAnsi="Times New Roman" w:cs="Times New Roman"/>
          <w:sz w:val="22"/>
          <w:szCs w:val="22"/>
        </w:rPr>
      </w:pPr>
    </w:p>
    <w:p w:rsidR="00787556" w:rsidRPr="00377A58" w:rsidRDefault="00787556" w:rsidP="00672ECC">
      <w:pPr>
        <w:spacing w:after="0" w:line="240" w:lineRule="auto"/>
        <w:jc w:val="both"/>
        <w:rPr>
          <w:rFonts w:ascii="Times New Roman" w:hAnsi="Times New Roman" w:cs="Times New Roman"/>
          <w:sz w:val="22"/>
          <w:szCs w:val="22"/>
        </w:rPr>
      </w:pPr>
      <w:r w:rsidRPr="00377A58">
        <w:rPr>
          <w:rFonts w:ascii="Times New Roman" w:hAnsi="Times New Roman" w:cs="Times New Roman"/>
          <w:sz w:val="22"/>
          <w:szCs w:val="22"/>
        </w:rPr>
        <w:lastRenderedPageBreak/>
        <w:t>Se realiza el seguimiento a las recomenda</w:t>
      </w:r>
      <w:r w:rsidR="00B92E09" w:rsidRPr="00377A58">
        <w:rPr>
          <w:rFonts w:ascii="Times New Roman" w:hAnsi="Times New Roman" w:cs="Times New Roman"/>
          <w:sz w:val="22"/>
          <w:szCs w:val="22"/>
        </w:rPr>
        <w:t xml:space="preserve">ciones </w:t>
      </w:r>
      <w:r w:rsidR="00804562" w:rsidRPr="00377A58">
        <w:rPr>
          <w:rFonts w:ascii="Times New Roman" w:hAnsi="Times New Roman" w:cs="Times New Roman"/>
          <w:sz w:val="22"/>
          <w:szCs w:val="22"/>
        </w:rPr>
        <w:t>emitidas en el Informe 28</w:t>
      </w:r>
      <w:r w:rsidRPr="00377A58">
        <w:rPr>
          <w:rFonts w:ascii="Times New Roman" w:hAnsi="Times New Roman" w:cs="Times New Roman"/>
          <w:sz w:val="22"/>
          <w:szCs w:val="22"/>
        </w:rPr>
        <w:t>-1</w:t>
      </w:r>
      <w:r w:rsidR="00804562" w:rsidRPr="00377A58">
        <w:rPr>
          <w:rFonts w:ascii="Times New Roman" w:hAnsi="Times New Roman" w:cs="Times New Roman"/>
          <w:sz w:val="22"/>
          <w:szCs w:val="22"/>
        </w:rPr>
        <w:t>5 Gestión Documental</w:t>
      </w:r>
      <w:r w:rsidRPr="00377A58">
        <w:rPr>
          <w:rFonts w:ascii="Times New Roman" w:hAnsi="Times New Roman" w:cs="Times New Roman"/>
          <w:sz w:val="22"/>
          <w:szCs w:val="22"/>
        </w:rPr>
        <w:t>, la cual estaban dirigidas a</w:t>
      </w:r>
      <w:r w:rsidR="006701BC" w:rsidRPr="00377A58">
        <w:rPr>
          <w:rFonts w:ascii="Times New Roman" w:hAnsi="Times New Roman" w:cs="Times New Roman"/>
          <w:sz w:val="22"/>
          <w:szCs w:val="22"/>
        </w:rPr>
        <w:t>l</w:t>
      </w:r>
      <w:r w:rsidRPr="00377A58">
        <w:rPr>
          <w:rFonts w:ascii="Times New Roman" w:hAnsi="Times New Roman" w:cs="Times New Roman"/>
          <w:sz w:val="22"/>
          <w:szCs w:val="22"/>
        </w:rPr>
        <w:t xml:space="preserve"> </w:t>
      </w:r>
      <w:r w:rsidR="006701BC" w:rsidRPr="00377A58">
        <w:rPr>
          <w:rFonts w:ascii="Times New Roman" w:hAnsi="Times New Roman" w:cs="Times New Roman"/>
          <w:sz w:val="22"/>
          <w:szCs w:val="22"/>
        </w:rPr>
        <w:t xml:space="preserve">Viceministro Administrativo, </w:t>
      </w:r>
      <w:r w:rsidRPr="00377A58">
        <w:rPr>
          <w:rFonts w:ascii="Times New Roman" w:hAnsi="Times New Roman" w:cs="Times New Roman"/>
          <w:sz w:val="22"/>
          <w:szCs w:val="22"/>
        </w:rPr>
        <w:t>Dir</w:t>
      </w:r>
      <w:r w:rsidR="006701BC" w:rsidRPr="00377A58">
        <w:rPr>
          <w:rFonts w:ascii="Times New Roman" w:hAnsi="Times New Roman" w:cs="Times New Roman"/>
          <w:sz w:val="22"/>
          <w:szCs w:val="22"/>
        </w:rPr>
        <w:t>ección de Recursos Humanos y Jefatura del Archivo Central</w:t>
      </w:r>
      <w:r w:rsidR="00784453" w:rsidRPr="00377A58">
        <w:rPr>
          <w:rFonts w:ascii="Times New Roman" w:hAnsi="Times New Roman" w:cs="Times New Roman"/>
          <w:sz w:val="22"/>
          <w:szCs w:val="22"/>
        </w:rPr>
        <w:t>.</w:t>
      </w:r>
    </w:p>
    <w:p w:rsidR="00787556" w:rsidRPr="00377A58" w:rsidRDefault="00787556" w:rsidP="00672ECC">
      <w:pPr>
        <w:spacing w:after="0" w:line="240" w:lineRule="auto"/>
        <w:jc w:val="both"/>
        <w:rPr>
          <w:rFonts w:ascii="Times New Roman" w:hAnsi="Times New Roman" w:cs="Times New Roman"/>
          <w:sz w:val="22"/>
          <w:szCs w:val="22"/>
        </w:rPr>
      </w:pPr>
      <w:r w:rsidRPr="00377A58">
        <w:rPr>
          <w:rFonts w:ascii="Times New Roman" w:hAnsi="Times New Roman" w:cs="Times New Roman"/>
          <w:sz w:val="22"/>
          <w:szCs w:val="22"/>
        </w:rPr>
        <w:t>Por otra parte, se recibió información suficiente por parte de los entes auditados que permitió corroborar el c</w:t>
      </w:r>
      <w:r w:rsidR="00803D1D" w:rsidRPr="00377A58">
        <w:rPr>
          <w:rFonts w:ascii="Times New Roman" w:hAnsi="Times New Roman" w:cs="Times New Roman"/>
          <w:sz w:val="22"/>
          <w:szCs w:val="22"/>
        </w:rPr>
        <w:t>umplimiento satisfactorio de la mayoría de las</w:t>
      </w:r>
      <w:r w:rsidRPr="00377A58">
        <w:rPr>
          <w:rFonts w:ascii="Times New Roman" w:hAnsi="Times New Roman" w:cs="Times New Roman"/>
          <w:sz w:val="22"/>
          <w:szCs w:val="22"/>
        </w:rPr>
        <w:t xml:space="preserve"> recomendaciones</w:t>
      </w:r>
      <w:r w:rsidR="00803D1D" w:rsidRPr="00377A58">
        <w:rPr>
          <w:rFonts w:ascii="Times New Roman" w:hAnsi="Times New Roman" w:cs="Times New Roman"/>
          <w:sz w:val="22"/>
          <w:szCs w:val="22"/>
        </w:rPr>
        <w:t>, a excepción de las recomendaciones</w:t>
      </w:r>
      <w:r w:rsidR="000F31F1">
        <w:rPr>
          <w:rFonts w:ascii="Times New Roman" w:hAnsi="Times New Roman" w:cs="Times New Roman"/>
          <w:sz w:val="22"/>
          <w:szCs w:val="22"/>
        </w:rPr>
        <w:t xml:space="preserve"> 4.1,</w:t>
      </w:r>
      <w:r w:rsidR="00803D1D" w:rsidRPr="00377A58">
        <w:rPr>
          <w:rFonts w:ascii="Times New Roman" w:hAnsi="Times New Roman" w:cs="Times New Roman"/>
          <w:sz w:val="22"/>
          <w:szCs w:val="22"/>
        </w:rPr>
        <w:t xml:space="preserve"> 4.2, </w:t>
      </w:r>
      <w:r w:rsidR="00EF4565" w:rsidRPr="00377A58">
        <w:rPr>
          <w:rFonts w:ascii="Times New Roman" w:hAnsi="Times New Roman" w:cs="Times New Roman"/>
          <w:sz w:val="22"/>
          <w:szCs w:val="22"/>
        </w:rPr>
        <w:t xml:space="preserve">4.3, </w:t>
      </w:r>
      <w:r w:rsidR="007972D8" w:rsidRPr="00377A58">
        <w:rPr>
          <w:rFonts w:ascii="Times New Roman" w:hAnsi="Times New Roman" w:cs="Times New Roman"/>
          <w:sz w:val="22"/>
          <w:szCs w:val="22"/>
        </w:rPr>
        <w:t>4.6</w:t>
      </w:r>
      <w:r w:rsidR="003E3CCF" w:rsidRPr="00377A58">
        <w:rPr>
          <w:rFonts w:ascii="Times New Roman" w:hAnsi="Times New Roman" w:cs="Times New Roman"/>
          <w:sz w:val="22"/>
          <w:szCs w:val="22"/>
        </w:rPr>
        <w:t>,</w:t>
      </w:r>
      <w:r w:rsidR="000F31F1">
        <w:rPr>
          <w:rFonts w:ascii="Times New Roman" w:hAnsi="Times New Roman" w:cs="Times New Roman"/>
          <w:sz w:val="22"/>
          <w:szCs w:val="22"/>
        </w:rPr>
        <w:t xml:space="preserve"> 4.7,</w:t>
      </w:r>
      <w:r w:rsidR="00AA4C26">
        <w:rPr>
          <w:rFonts w:ascii="Times New Roman" w:hAnsi="Times New Roman" w:cs="Times New Roman"/>
          <w:sz w:val="22"/>
          <w:szCs w:val="22"/>
        </w:rPr>
        <w:t xml:space="preserve"> 4.11</w:t>
      </w:r>
      <w:r w:rsidR="00A07642">
        <w:rPr>
          <w:rFonts w:ascii="Times New Roman" w:hAnsi="Times New Roman" w:cs="Times New Roman"/>
          <w:sz w:val="22"/>
          <w:szCs w:val="22"/>
        </w:rPr>
        <w:t xml:space="preserve"> y</w:t>
      </w:r>
      <w:r w:rsidR="003E3CCF" w:rsidRPr="00377A58">
        <w:rPr>
          <w:rFonts w:ascii="Times New Roman" w:hAnsi="Times New Roman" w:cs="Times New Roman"/>
          <w:sz w:val="22"/>
          <w:szCs w:val="22"/>
        </w:rPr>
        <w:t xml:space="preserve"> 4.15</w:t>
      </w:r>
      <w:r w:rsidR="00FC4B6A" w:rsidRPr="00377A58">
        <w:rPr>
          <w:rFonts w:ascii="Times New Roman" w:hAnsi="Times New Roman" w:cs="Times New Roman"/>
          <w:sz w:val="22"/>
          <w:szCs w:val="22"/>
        </w:rPr>
        <w:t>.</w:t>
      </w:r>
    </w:p>
    <w:p w:rsidR="00D8640B" w:rsidRDefault="00D8640B" w:rsidP="00672ECC">
      <w:pPr>
        <w:spacing w:after="0" w:line="240" w:lineRule="auto"/>
        <w:jc w:val="both"/>
        <w:rPr>
          <w:rFonts w:ascii="Times New Roman" w:hAnsi="Times New Roman" w:cs="Times New Roman"/>
          <w:b/>
          <w:sz w:val="22"/>
          <w:szCs w:val="22"/>
        </w:rPr>
      </w:pPr>
    </w:p>
    <w:p w:rsidR="00ED2BD1" w:rsidRPr="00377A58" w:rsidRDefault="00ED2BD1" w:rsidP="00672ECC">
      <w:pPr>
        <w:spacing w:after="0" w:line="240" w:lineRule="auto"/>
        <w:jc w:val="both"/>
        <w:rPr>
          <w:rFonts w:ascii="Times New Roman" w:hAnsi="Times New Roman" w:cs="Times New Roman"/>
          <w:b/>
          <w:sz w:val="22"/>
          <w:szCs w:val="22"/>
        </w:rPr>
      </w:pPr>
      <w:r w:rsidRPr="00377A58">
        <w:rPr>
          <w:rFonts w:ascii="Times New Roman" w:hAnsi="Times New Roman" w:cs="Times New Roman"/>
          <w:b/>
          <w:sz w:val="22"/>
          <w:szCs w:val="22"/>
        </w:rPr>
        <w:t>4. RECOMENDACIÓN</w:t>
      </w:r>
    </w:p>
    <w:p w:rsidR="00015CA6" w:rsidRPr="00377A58" w:rsidRDefault="00015CA6" w:rsidP="00672ECC">
      <w:pPr>
        <w:suppressAutoHyphens/>
        <w:spacing w:after="0" w:line="240" w:lineRule="auto"/>
        <w:jc w:val="both"/>
        <w:rPr>
          <w:rFonts w:ascii="Times New Roman" w:eastAsia="Times New Roman" w:hAnsi="Times New Roman" w:cs="Times New Roman"/>
          <w:b/>
          <w:color w:val="000000"/>
          <w:sz w:val="22"/>
          <w:szCs w:val="22"/>
          <w:lang w:eastAsia="es-CR"/>
        </w:rPr>
      </w:pPr>
    </w:p>
    <w:p w:rsidR="00696788" w:rsidRPr="00377A58" w:rsidRDefault="00696788" w:rsidP="00672ECC">
      <w:pPr>
        <w:suppressAutoHyphens/>
        <w:spacing w:after="0" w:line="240" w:lineRule="auto"/>
        <w:jc w:val="both"/>
        <w:rPr>
          <w:rFonts w:ascii="Times New Roman" w:eastAsia="Times New Roman" w:hAnsi="Times New Roman" w:cs="Times New Roman"/>
          <w:b/>
          <w:color w:val="000000"/>
          <w:sz w:val="22"/>
          <w:szCs w:val="22"/>
          <w:lang w:eastAsia="es-CR"/>
        </w:rPr>
      </w:pPr>
      <w:r w:rsidRPr="00377A58">
        <w:rPr>
          <w:rFonts w:ascii="Times New Roman" w:eastAsia="Times New Roman" w:hAnsi="Times New Roman" w:cs="Times New Roman"/>
          <w:b/>
          <w:color w:val="000000"/>
          <w:sz w:val="22"/>
          <w:szCs w:val="22"/>
          <w:lang w:eastAsia="es-CR"/>
        </w:rPr>
        <w:t>4.1 Al Viceministro Administrativo</w:t>
      </w:r>
    </w:p>
    <w:p w:rsidR="00696788" w:rsidRPr="00377A58" w:rsidRDefault="00696788" w:rsidP="00672ECC">
      <w:pPr>
        <w:spacing w:after="0" w:line="240" w:lineRule="auto"/>
        <w:jc w:val="both"/>
        <w:rPr>
          <w:rFonts w:ascii="Times New Roman" w:hAnsi="Times New Roman" w:cs="Times New Roman"/>
          <w:sz w:val="22"/>
          <w:szCs w:val="22"/>
        </w:rPr>
      </w:pPr>
      <w:r w:rsidRPr="00377A58">
        <w:rPr>
          <w:rFonts w:ascii="Times New Roman" w:hAnsi="Times New Roman" w:cs="Times New Roman"/>
          <w:sz w:val="22"/>
          <w:szCs w:val="22"/>
        </w:rPr>
        <w:t>Da</w:t>
      </w:r>
      <w:r w:rsidR="009B5210" w:rsidRPr="00377A58">
        <w:rPr>
          <w:rFonts w:ascii="Times New Roman" w:hAnsi="Times New Roman" w:cs="Times New Roman"/>
          <w:sz w:val="22"/>
          <w:szCs w:val="22"/>
        </w:rPr>
        <w:t>r seguimiento al cumplimiento a</w:t>
      </w:r>
      <w:r w:rsidRPr="00377A58">
        <w:rPr>
          <w:rFonts w:ascii="Times New Roman" w:hAnsi="Times New Roman" w:cs="Times New Roman"/>
          <w:sz w:val="22"/>
          <w:szCs w:val="22"/>
        </w:rPr>
        <w:t xml:space="preserve"> la recomendaci</w:t>
      </w:r>
      <w:r w:rsidR="009B5210" w:rsidRPr="00377A58">
        <w:rPr>
          <w:rFonts w:ascii="Times New Roman" w:hAnsi="Times New Roman" w:cs="Times New Roman"/>
          <w:sz w:val="22"/>
          <w:szCs w:val="22"/>
        </w:rPr>
        <w:t>ón</w:t>
      </w:r>
      <w:r w:rsidR="007972D8" w:rsidRPr="00377A58">
        <w:rPr>
          <w:rFonts w:ascii="Times New Roman" w:hAnsi="Times New Roman" w:cs="Times New Roman"/>
          <w:sz w:val="22"/>
          <w:szCs w:val="22"/>
        </w:rPr>
        <w:t xml:space="preserve"> </w:t>
      </w:r>
      <w:r w:rsidR="003E1838">
        <w:rPr>
          <w:rFonts w:ascii="Times New Roman" w:hAnsi="Times New Roman" w:cs="Times New Roman"/>
          <w:sz w:val="22"/>
          <w:szCs w:val="22"/>
        </w:rPr>
        <w:t xml:space="preserve">4.1 y </w:t>
      </w:r>
      <w:r w:rsidR="007972D8" w:rsidRPr="00377A58">
        <w:rPr>
          <w:rFonts w:ascii="Times New Roman" w:hAnsi="Times New Roman" w:cs="Times New Roman"/>
          <w:sz w:val="22"/>
          <w:szCs w:val="22"/>
        </w:rPr>
        <w:t>4.2</w:t>
      </w:r>
      <w:r w:rsidRPr="00377A58">
        <w:rPr>
          <w:rFonts w:ascii="Times New Roman" w:hAnsi="Times New Roman" w:cs="Times New Roman"/>
          <w:sz w:val="22"/>
          <w:szCs w:val="22"/>
        </w:rPr>
        <w:t xml:space="preserve"> que se encuentran en proceso. Asimismo, remitir a esta Dirección de Auditoría Interna, la documentación probatoria de las acciones emprendidas para dar cumplimiento efectivo a las citadas recomendaciones.</w:t>
      </w:r>
    </w:p>
    <w:p w:rsidR="00015CA6" w:rsidRPr="00377A58" w:rsidRDefault="00015CA6" w:rsidP="00672ECC">
      <w:pPr>
        <w:suppressAutoHyphens/>
        <w:spacing w:after="0" w:line="240" w:lineRule="auto"/>
        <w:jc w:val="both"/>
        <w:rPr>
          <w:rFonts w:ascii="Times New Roman" w:eastAsia="Times New Roman" w:hAnsi="Times New Roman" w:cs="Times New Roman"/>
          <w:b/>
          <w:color w:val="000000"/>
          <w:sz w:val="22"/>
          <w:szCs w:val="22"/>
          <w:lang w:eastAsia="es-CR"/>
        </w:rPr>
      </w:pPr>
    </w:p>
    <w:p w:rsidR="00696788" w:rsidRPr="00377A58" w:rsidRDefault="00696788" w:rsidP="00672ECC">
      <w:pPr>
        <w:suppressAutoHyphens/>
        <w:spacing w:after="0" w:line="240" w:lineRule="auto"/>
        <w:jc w:val="both"/>
        <w:rPr>
          <w:rFonts w:ascii="Times New Roman" w:eastAsia="Times New Roman" w:hAnsi="Times New Roman" w:cs="Times New Roman"/>
          <w:b/>
          <w:color w:val="000000"/>
          <w:sz w:val="22"/>
          <w:szCs w:val="22"/>
          <w:lang w:eastAsia="es-CR"/>
        </w:rPr>
      </w:pPr>
      <w:r w:rsidRPr="00377A58">
        <w:rPr>
          <w:rFonts w:ascii="Times New Roman" w:eastAsia="Times New Roman" w:hAnsi="Times New Roman" w:cs="Times New Roman"/>
          <w:b/>
          <w:color w:val="000000"/>
          <w:sz w:val="22"/>
          <w:szCs w:val="22"/>
          <w:lang w:eastAsia="es-CR"/>
        </w:rPr>
        <w:t>4.2 A la Dirección de Recursos Humanos</w:t>
      </w:r>
    </w:p>
    <w:p w:rsidR="00696788" w:rsidRDefault="009B5210" w:rsidP="00672ECC">
      <w:pPr>
        <w:spacing w:after="0" w:line="240" w:lineRule="auto"/>
        <w:jc w:val="both"/>
        <w:rPr>
          <w:rFonts w:ascii="Times New Roman" w:hAnsi="Times New Roman" w:cs="Times New Roman"/>
          <w:sz w:val="22"/>
          <w:szCs w:val="22"/>
        </w:rPr>
      </w:pPr>
      <w:r w:rsidRPr="00377A58">
        <w:rPr>
          <w:rFonts w:ascii="Times New Roman" w:hAnsi="Times New Roman" w:cs="Times New Roman"/>
          <w:sz w:val="22"/>
          <w:szCs w:val="22"/>
        </w:rPr>
        <w:t xml:space="preserve">Dar seguimiento al cumplimiento de las recomendaciones </w:t>
      </w:r>
      <w:r w:rsidR="007972D8" w:rsidRPr="00377A58">
        <w:rPr>
          <w:rFonts w:ascii="Times New Roman" w:hAnsi="Times New Roman" w:cs="Times New Roman"/>
          <w:sz w:val="22"/>
          <w:szCs w:val="22"/>
        </w:rPr>
        <w:t>4.2, 4.3, 4.6,</w:t>
      </w:r>
      <w:r w:rsidR="003E1838">
        <w:rPr>
          <w:rFonts w:ascii="Times New Roman" w:hAnsi="Times New Roman" w:cs="Times New Roman"/>
          <w:sz w:val="22"/>
          <w:szCs w:val="22"/>
        </w:rPr>
        <w:t xml:space="preserve"> 4.7,</w:t>
      </w:r>
      <w:r w:rsidR="00A07642">
        <w:rPr>
          <w:rFonts w:ascii="Times New Roman" w:hAnsi="Times New Roman" w:cs="Times New Roman"/>
          <w:sz w:val="22"/>
          <w:szCs w:val="22"/>
        </w:rPr>
        <w:t xml:space="preserve"> </w:t>
      </w:r>
      <w:r w:rsidR="00AA4C26">
        <w:rPr>
          <w:rFonts w:ascii="Times New Roman" w:hAnsi="Times New Roman" w:cs="Times New Roman"/>
          <w:sz w:val="22"/>
          <w:szCs w:val="22"/>
        </w:rPr>
        <w:t xml:space="preserve">4.11 </w:t>
      </w:r>
      <w:r w:rsidR="00A07642">
        <w:rPr>
          <w:rFonts w:ascii="Times New Roman" w:hAnsi="Times New Roman" w:cs="Times New Roman"/>
          <w:sz w:val="22"/>
          <w:szCs w:val="22"/>
        </w:rPr>
        <w:t>y</w:t>
      </w:r>
      <w:r w:rsidR="007972D8" w:rsidRPr="00377A58">
        <w:rPr>
          <w:rFonts w:ascii="Times New Roman" w:hAnsi="Times New Roman" w:cs="Times New Roman"/>
          <w:sz w:val="22"/>
          <w:szCs w:val="22"/>
        </w:rPr>
        <w:t xml:space="preserve"> 4.15 </w:t>
      </w:r>
      <w:r w:rsidR="00696788" w:rsidRPr="00377A58">
        <w:rPr>
          <w:rFonts w:ascii="Times New Roman" w:hAnsi="Times New Roman" w:cs="Times New Roman"/>
          <w:sz w:val="22"/>
          <w:szCs w:val="22"/>
        </w:rPr>
        <w:t>que se encuentran en proceso. Asimismo, remitir a esta Dirección de Auditoría Interna, la documentación probatoria de las acciones emprendidas para dar cumplimiento efectivo a las citadas recomendaciones.</w:t>
      </w:r>
    </w:p>
    <w:p w:rsidR="00F2755E" w:rsidRPr="00377A58" w:rsidRDefault="00F2755E" w:rsidP="00672ECC">
      <w:pPr>
        <w:spacing w:after="0" w:line="240" w:lineRule="auto"/>
        <w:jc w:val="both"/>
        <w:rPr>
          <w:rFonts w:ascii="Times New Roman" w:hAnsi="Times New Roman" w:cs="Times New Roman"/>
          <w:sz w:val="22"/>
          <w:szCs w:val="22"/>
        </w:rPr>
      </w:pPr>
    </w:p>
    <w:p w:rsidR="00F2755E" w:rsidRDefault="00F2755E" w:rsidP="00672ECC">
      <w:pPr>
        <w:spacing w:after="0" w:line="240" w:lineRule="auto"/>
        <w:jc w:val="both"/>
        <w:rPr>
          <w:rFonts w:ascii="Times New Roman" w:hAnsi="Times New Roman" w:cs="Times New Roman"/>
          <w:b/>
          <w:sz w:val="22"/>
          <w:szCs w:val="22"/>
        </w:rPr>
      </w:pPr>
    </w:p>
    <w:p w:rsidR="00F2755E" w:rsidRDefault="0077701E" w:rsidP="00672ECC">
      <w:pPr>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 xml:space="preserve"> </w:t>
      </w:r>
    </w:p>
    <w:p w:rsidR="00A07642" w:rsidRDefault="00A07642" w:rsidP="00672ECC">
      <w:pPr>
        <w:spacing w:after="0" w:line="240" w:lineRule="auto"/>
        <w:jc w:val="both"/>
        <w:rPr>
          <w:rFonts w:ascii="Times New Roman" w:hAnsi="Times New Roman" w:cs="Times New Roman"/>
          <w:b/>
          <w:sz w:val="22"/>
          <w:szCs w:val="22"/>
        </w:rPr>
      </w:pPr>
    </w:p>
    <w:p w:rsidR="00A07642" w:rsidRPr="00377A58" w:rsidRDefault="00A07642" w:rsidP="00672ECC">
      <w:pPr>
        <w:spacing w:after="0" w:line="240" w:lineRule="auto"/>
        <w:jc w:val="both"/>
        <w:rPr>
          <w:rFonts w:ascii="Times New Roman" w:hAnsi="Times New Roman" w:cs="Times New Roman"/>
          <w:b/>
          <w:sz w:val="22"/>
          <w:szCs w:val="22"/>
        </w:rPr>
      </w:pPr>
    </w:p>
    <w:p w:rsidR="009B5210" w:rsidRPr="00377A58" w:rsidRDefault="009B5210" w:rsidP="00672ECC">
      <w:pPr>
        <w:spacing w:after="0" w:line="240" w:lineRule="auto"/>
        <w:jc w:val="both"/>
        <w:rPr>
          <w:rFonts w:ascii="Times New Roman" w:hAnsi="Times New Roman" w:cs="Times New Roman"/>
          <w:b/>
          <w:sz w:val="22"/>
          <w:szCs w:val="22"/>
        </w:rPr>
      </w:pPr>
    </w:p>
    <w:p w:rsidR="00787556" w:rsidRPr="00377A58" w:rsidRDefault="00787556" w:rsidP="00672ECC">
      <w:pPr>
        <w:spacing w:after="0" w:line="240" w:lineRule="auto"/>
        <w:jc w:val="both"/>
        <w:rPr>
          <w:rFonts w:ascii="Times New Roman" w:hAnsi="Times New Roman" w:cs="Times New Roman"/>
          <w:b/>
          <w:sz w:val="22"/>
          <w:szCs w:val="22"/>
        </w:rPr>
      </w:pPr>
      <w:r w:rsidRPr="00377A58">
        <w:rPr>
          <w:rFonts w:ascii="Times New Roman" w:hAnsi="Times New Roman" w:cs="Times New Roman"/>
          <w:b/>
          <w:sz w:val="22"/>
          <w:szCs w:val="22"/>
        </w:rPr>
        <w:lastRenderedPageBreak/>
        <w:t>Licda. Sandra Pacheco Carmona</w:t>
      </w:r>
      <w:r w:rsidRPr="00377A58">
        <w:rPr>
          <w:rFonts w:ascii="Times New Roman" w:hAnsi="Times New Roman" w:cs="Times New Roman"/>
          <w:b/>
          <w:sz w:val="22"/>
          <w:szCs w:val="22"/>
        </w:rPr>
        <w:tab/>
      </w:r>
      <w:r w:rsidR="0077701E">
        <w:rPr>
          <w:rFonts w:ascii="Times New Roman" w:hAnsi="Times New Roman" w:cs="Times New Roman"/>
          <w:b/>
          <w:sz w:val="22"/>
          <w:szCs w:val="22"/>
        </w:rPr>
        <w:t xml:space="preserve"> </w:t>
      </w:r>
      <w:r w:rsidRPr="00377A58">
        <w:rPr>
          <w:rFonts w:ascii="Times New Roman" w:hAnsi="Times New Roman" w:cs="Times New Roman"/>
          <w:b/>
          <w:sz w:val="22"/>
          <w:szCs w:val="22"/>
        </w:rPr>
        <w:tab/>
      </w:r>
      <w:r w:rsidRPr="00377A58">
        <w:rPr>
          <w:rFonts w:ascii="Times New Roman" w:hAnsi="Times New Roman" w:cs="Times New Roman"/>
          <w:b/>
          <w:sz w:val="22"/>
          <w:szCs w:val="22"/>
        </w:rPr>
        <w:tab/>
        <w:t>Licda. Alba Camacho De la O</w:t>
      </w:r>
      <w:r w:rsidRPr="00377A58">
        <w:rPr>
          <w:rFonts w:ascii="Times New Roman" w:hAnsi="Times New Roman" w:cs="Times New Roman"/>
          <w:b/>
          <w:sz w:val="22"/>
          <w:szCs w:val="22"/>
        </w:rPr>
        <w:tab/>
      </w:r>
    </w:p>
    <w:p w:rsidR="00787556" w:rsidRPr="00377A58" w:rsidRDefault="00787556" w:rsidP="00672ECC">
      <w:pPr>
        <w:spacing w:after="0" w:line="240" w:lineRule="auto"/>
        <w:jc w:val="both"/>
        <w:rPr>
          <w:rFonts w:ascii="Times New Roman" w:hAnsi="Times New Roman" w:cs="Times New Roman"/>
          <w:b/>
          <w:sz w:val="22"/>
          <w:szCs w:val="22"/>
        </w:rPr>
      </w:pPr>
      <w:r w:rsidRPr="00377A58">
        <w:rPr>
          <w:rFonts w:ascii="Times New Roman" w:hAnsi="Times New Roman" w:cs="Times New Roman"/>
          <w:b/>
          <w:sz w:val="22"/>
          <w:szCs w:val="22"/>
        </w:rPr>
        <w:t>Auditora Encargada</w:t>
      </w:r>
      <w:r w:rsidR="0077701E">
        <w:rPr>
          <w:rFonts w:ascii="Times New Roman" w:hAnsi="Times New Roman" w:cs="Times New Roman"/>
          <w:b/>
          <w:sz w:val="22"/>
          <w:szCs w:val="22"/>
        </w:rPr>
        <w:t xml:space="preserve"> </w:t>
      </w:r>
      <w:r w:rsidRPr="00377A58">
        <w:rPr>
          <w:rFonts w:ascii="Times New Roman" w:hAnsi="Times New Roman" w:cs="Times New Roman"/>
          <w:b/>
          <w:sz w:val="22"/>
          <w:szCs w:val="22"/>
        </w:rPr>
        <w:tab/>
      </w:r>
      <w:r w:rsidRPr="00377A58">
        <w:rPr>
          <w:rFonts w:ascii="Times New Roman" w:hAnsi="Times New Roman" w:cs="Times New Roman"/>
          <w:b/>
          <w:sz w:val="22"/>
          <w:szCs w:val="22"/>
        </w:rPr>
        <w:tab/>
      </w:r>
      <w:r w:rsidRPr="00377A58">
        <w:rPr>
          <w:rFonts w:ascii="Times New Roman" w:hAnsi="Times New Roman" w:cs="Times New Roman"/>
          <w:b/>
          <w:sz w:val="22"/>
          <w:szCs w:val="22"/>
        </w:rPr>
        <w:tab/>
        <w:t xml:space="preserve"> </w:t>
      </w:r>
      <w:r w:rsidR="0077701E">
        <w:rPr>
          <w:rFonts w:ascii="Times New Roman" w:hAnsi="Times New Roman" w:cs="Times New Roman"/>
          <w:b/>
          <w:sz w:val="22"/>
          <w:szCs w:val="22"/>
        </w:rPr>
        <w:t xml:space="preserve">                        </w:t>
      </w:r>
      <w:r w:rsidRPr="00377A58">
        <w:rPr>
          <w:rFonts w:ascii="Times New Roman" w:hAnsi="Times New Roman" w:cs="Times New Roman"/>
          <w:b/>
          <w:sz w:val="22"/>
          <w:szCs w:val="22"/>
        </w:rPr>
        <w:t xml:space="preserve">Jefe Departamento </w:t>
      </w:r>
      <w:r w:rsidRPr="00377A58">
        <w:rPr>
          <w:rFonts w:ascii="Times New Roman" w:hAnsi="Times New Roman" w:cs="Times New Roman"/>
          <w:b/>
          <w:sz w:val="22"/>
          <w:szCs w:val="22"/>
        </w:rPr>
        <w:tab/>
      </w:r>
      <w:r w:rsidRPr="00377A58">
        <w:rPr>
          <w:rFonts w:ascii="Times New Roman" w:hAnsi="Times New Roman" w:cs="Times New Roman"/>
          <w:b/>
          <w:sz w:val="22"/>
          <w:szCs w:val="22"/>
        </w:rPr>
        <w:tab/>
      </w:r>
      <w:r w:rsidR="0077701E">
        <w:rPr>
          <w:rFonts w:ascii="Times New Roman" w:hAnsi="Times New Roman" w:cs="Times New Roman"/>
          <w:b/>
          <w:sz w:val="22"/>
          <w:szCs w:val="22"/>
        </w:rPr>
        <w:t xml:space="preserve"> </w:t>
      </w:r>
    </w:p>
    <w:p w:rsidR="00787556" w:rsidRPr="00377A58" w:rsidRDefault="0077701E" w:rsidP="00672ECC">
      <w:pPr>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 xml:space="preserve"> </w:t>
      </w:r>
      <w:r w:rsidR="00787556" w:rsidRPr="00377A58">
        <w:rPr>
          <w:rFonts w:ascii="Times New Roman" w:hAnsi="Times New Roman" w:cs="Times New Roman"/>
          <w:b/>
          <w:sz w:val="22"/>
          <w:szCs w:val="22"/>
        </w:rPr>
        <w:tab/>
      </w:r>
      <w:r w:rsidR="00787556" w:rsidRPr="00377A58">
        <w:rPr>
          <w:rFonts w:ascii="Times New Roman" w:hAnsi="Times New Roman" w:cs="Times New Roman"/>
          <w:b/>
          <w:sz w:val="22"/>
          <w:szCs w:val="22"/>
        </w:rPr>
        <w:tab/>
      </w:r>
      <w:r w:rsidR="00787556" w:rsidRPr="00377A58">
        <w:rPr>
          <w:rFonts w:ascii="Times New Roman" w:hAnsi="Times New Roman" w:cs="Times New Roman"/>
          <w:b/>
          <w:sz w:val="22"/>
          <w:szCs w:val="22"/>
        </w:rPr>
        <w:tab/>
        <w:t xml:space="preserve"> </w:t>
      </w:r>
      <w:r>
        <w:rPr>
          <w:rFonts w:ascii="Times New Roman" w:hAnsi="Times New Roman" w:cs="Times New Roman"/>
          <w:b/>
          <w:sz w:val="22"/>
          <w:szCs w:val="22"/>
        </w:rPr>
        <w:t xml:space="preserve">                                                  </w:t>
      </w:r>
      <w:r w:rsidR="00787556" w:rsidRPr="00377A58">
        <w:rPr>
          <w:rFonts w:ascii="Times New Roman" w:hAnsi="Times New Roman" w:cs="Times New Roman"/>
          <w:b/>
          <w:sz w:val="22"/>
          <w:szCs w:val="22"/>
        </w:rPr>
        <w:t>Evaluación y Cumplimiento</w:t>
      </w:r>
    </w:p>
    <w:p w:rsidR="00F2755E" w:rsidRDefault="00F2755E" w:rsidP="00672ECC">
      <w:pPr>
        <w:spacing w:after="0" w:line="240" w:lineRule="auto"/>
        <w:jc w:val="both"/>
        <w:rPr>
          <w:rFonts w:ascii="Times New Roman" w:hAnsi="Times New Roman" w:cs="Times New Roman"/>
          <w:b/>
          <w:sz w:val="22"/>
          <w:szCs w:val="22"/>
        </w:rPr>
      </w:pPr>
    </w:p>
    <w:p w:rsidR="00F2755E" w:rsidRDefault="00F2755E" w:rsidP="00672ECC">
      <w:pPr>
        <w:spacing w:after="0" w:line="240" w:lineRule="auto"/>
        <w:jc w:val="both"/>
        <w:rPr>
          <w:rFonts w:ascii="Times New Roman" w:hAnsi="Times New Roman" w:cs="Times New Roman"/>
          <w:b/>
          <w:sz w:val="22"/>
          <w:szCs w:val="22"/>
        </w:rPr>
      </w:pPr>
    </w:p>
    <w:p w:rsidR="006E1D46" w:rsidRDefault="006E1D46" w:rsidP="00672ECC">
      <w:pPr>
        <w:spacing w:after="0" w:line="240" w:lineRule="auto"/>
        <w:jc w:val="both"/>
        <w:rPr>
          <w:rFonts w:ascii="Times New Roman" w:hAnsi="Times New Roman" w:cs="Times New Roman"/>
          <w:b/>
          <w:sz w:val="22"/>
          <w:szCs w:val="22"/>
        </w:rPr>
      </w:pPr>
    </w:p>
    <w:p w:rsidR="00F2755E" w:rsidRPr="00377A58" w:rsidRDefault="00F2755E" w:rsidP="00672ECC">
      <w:pPr>
        <w:spacing w:after="0" w:line="240" w:lineRule="auto"/>
        <w:jc w:val="both"/>
        <w:rPr>
          <w:rFonts w:ascii="Times New Roman" w:hAnsi="Times New Roman" w:cs="Times New Roman"/>
          <w:b/>
          <w:sz w:val="22"/>
          <w:szCs w:val="22"/>
        </w:rPr>
      </w:pPr>
    </w:p>
    <w:p w:rsidR="00787556" w:rsidRPr="00377A58" w:rsidRDefault="00787556" w:rsidP="00672ECC">
      <w:pPr>
        <w:spacing w:after="0" w:line="240" w:lineRule="auto"/>
        <w:jc w:val="both"/>
        <w:rPr>
          <w:rFonts w:ascii="Times New Roman" w:hAnsi="Times New Roman" w:cs="Times New Roman"/>
          <w:b/>
          <w:sz w:val="22"/>
          <w:szCs w:val="22"/>
        </w:rPr>
      </w:pPr>
    </w:p>
    <w:p w:rsidR="00787556" w:rsidRPr="00377A58" w:rsidRDefault="00787556" w:rsidP="00672ECC">
      <w:pPr>
        <w:spacing w:after="0" w:line="240" w:lineRule="auto"/>
        <w:jc w:val="both"/>
        <w:rPr>
          <w:rFonts w:ascii="Times New Roman" w:hAnsi="Times New Roman" w:cs="Times New Roman"/>
          <w:b/>
          <w:sz w:val="22"/>
          <w:szCs w:val="22"/>
          <w:lang w:val="en-US"/>
        </w:rPr>
      </w:pPr>
      <w:r w:rsidRPr="00377A58">
        <w:rPr>
          <w:rFonts w:ascii="Times New Roman" w:hAnsi="Times New Roman" w:cs="Times New Roman"/>
          <w:b/>
          <w:sz w:val="22"/>
          <w:szCs w:val="22"/>
        </w:rPr>
        <w:t>MBA. Edier Navarro Esquivel</w:t>
      </w:r>
      <w:r w:rsidRPr="00377A58">
        <w:rPr>
          <w:rFonts w:ascii="Times New Roman" w:hAnsi="Times New Roman" w:cs="Times New Roman"/>
          <w:b/>
          <w:sz w:val="22"/>
          <w:szCs w:val="22"/>
        </w:rPr>
        <w:tab/>
      </w:r>
      <w:r w:rsidR="0077701E">
        <w:rPr>
          <w:rFonts w:ascii="Times New Roman" w:hAnsi="Times New Roman" w:cs="Times New Roman"/>
          <w:b/>
          <w:sz w:val="22"/>
          <w:szCs w:val="22"/>
        </w:rPr>
        <w:t xml:space="preserve"> </w:t>
      </w:r>
      <w:r w:rsidRPr="00377A58">
        <w:rPr>
          <w:rFonts w:ascii="Times New Roman" w:hAnsi="Times New Roman" w:cs="Times New Roman"/>
          <w:b/>
          <w:sz w:val="22"/>
          <w:szCs w:val="22"/>
        </w:rPr>
        <w:tab/>
      </w:r>
      <w:r w:rsidRPr="00377A58">
        <w:rPr>
          <w:rFonts w:ascii="Times New Roman" w:hAnsi="Times New Roman" w:cs="Times New Roman"/>
          <w:b/>
          <w:sz w:val="22"/>
          <w:szCs w:val="22"/>
        </w:rPr>
        <w:tab/>
        <w:t xml:space="preserve">Lic. </w:t>
      </w:r>
      <w:r w:rsidRPr="00377A58">
        <w:rPr>
          <w:rFonts w:ascii="Times New Roman" w:hAnsi="Times New Roman" w:cs="Times New Roman"/>
          <w:b/>
          <w:sz w:val="22"/>
          <w:szCs w:val="22"/>
          <w:lang w:val="en-US"/>
        </w:rPr>
        <w:t>Harry J. Maynard F.</w:t>
      </w:r>
    </w:p>
    <w:p w:rsidR="000F0AB7" w:rsidRDefault="00787556" w:rsidP="00672ECC">
      <w:pPr>
        <w:spacing w:after="0" w:line="240" w:lineRule="auto"/>
        <w:jc w:val="both"/>
        <w:rPr>
          <w:rFonts w:ascii="Times New Roman" w:hAnsi="Times New Roman" w:cs="Times New Roman"/>
          <w:b/>
          <w:sz w:val="22"/>
          <w:szCs w:val="22"/>
          <w:lang w:val="en-US"/>
        </w:rPr>
      </w:pPr>
      <w:r w:rsidRPr="00377A58">
        <w:rPr>
          <w:rFonts w:ascii="Times New Roman" w:hAnsi="Times New Roman" w:cs="Times New Roman"/>
          <w:b/>
          <w:sz w:val="22"/>
          <w:szCs w:val="22"/>
          <w:lang w:val="en-US"/>
        </w:rPr>
        <w:t>Subauditor Interno</w:t>
      </w:r>
      <w:r w:rsidRPr="00377A58">
        <w:rPr>
          <w:rFonts w:ascii="Times New Roman" w:hAnsi="Times New Roman" w:cs="Times New Roman"/>
          <w:b/>
          <w:sz w:val="22"/>
          <w:szCs w:val="22"/>
          <w:lang w:val="en-US"/>
        </w:rPr>
        <w:tab/>
      </w:r>
      <w:r w:rsidRPr="00377A58">
        <w:rPr>
          <w:rFonts w:ascii="Times New Roman" w:hAnsi="Times New Roman" w:cs="Times New Roman"/>
          <w:b/>
          <w:sz w:val="22"/>
          <w:szCs w:val="22"/>
          <w:lang w:val="en-US"/>
        </w:rPr>
        <w:tab/>
      </w:r>
      <w:r w:rsidRPr="00377A58">
        <w:rPr>
          <w:rFonts w:ascii="Times New Roman" w:hAnsi="Times New Roman" w:cs="Times New Roman"/>
          <w:b/>
          <w:sz w:val="22"/>
          <w:szCs w:val="22"/>
          <w:lang w:val="en-US"/>
        </w:rPr>
        <w:tab/>
      </w:r>
      <w:r w:rsidR="0077701E">
        <w:rPr>
          <w:rFonts w:ascii="Times New Roman" w:hAnsi="Times New Roman" w:cs="Times New Roman"/>
          <w:b/>
          <w:sz w:val="22"/>
          <w:szCs w:val="22"/>
          <w:lang w:val="en-US"/>
        </w:rPr>
        <w:t xml:space="preserve"> </w:t>
      </w:r>
      <w:r w:rsidRPr="00377A58">
        <w:rPr>
          <w:rFonts w:ascii="Times New Roman" w:hAnsi="Times New Roman" w:cs="Times New Roman"/>
          <w:b/>
          <w:sz w:val="22"/>
          <w:szCs w:val="22"/>
          <w:lang w:val="en-US"/>
        </w:rPr>
        <w:tab/>
      </w:r>
      <w:r w:rsidRPr="00377A58">
        <w:rPr>
          <w:rFonts w:ascii="Times New Roman" w:hAnsi="Times New Roman" w:cs="Times New Roman"/>
          <w:b/>
          <w:sz w:val="22"/>
          <w:szCs w:val="22"/>
          <w:lang w:val="en-US"/>
        </w:rPr>
        <w:tab/>
        <w:t>Auditor Interno</w:t>
      </w:r>
    </w:p>
    <w:p w:rsidR="00932993" w:rsidRDefault="00932993" w:rsidP="00672ECC">
      <w:pPr>
        <w:spacing w:after="0" w:line="240" w:lineRule="auto"/>
        <w:jc w:val="both"/>
        <w:rPr>
          <w:rFonts w:ascii="Times New Roman" w:hAnsi="Times New Roman" w:cs="Times New Roman"/>
          <w:b/>
          <w:sz w:val="22"/>
          <w:szCs w:val="22"/>
          <w:lang w:val="en-US"/>
        </w:rPr>
      </w:pPr>
    </w:p>
    <w:p w:rsidR="003E1838" w:rsidRPr="00C72F9B" w:rsidRDefault="003E1838" w:rsidP="00672ECC">
      <w:pPr>
        <w:spacing w:after="0" w:line="240" w:lineRule="auto"/>
        <w:jc w:val="right"/>
        <w:rPr>
          <w:rFonts w:ascii="Times New Roman" w:hAnsi="Times New Roman" w:cs="Times New Roman"/>
          <w:b/>
          <w:sz w:val="18"/>
          <w:szCs w:val="18"/>
          <w:lang w:val="en-GB"/>
        </w:rPr>
      </w:pPr>
      <w:r w:rsidRPr="00C72F9B">
        <w:rPr>
          <w:rFonts w:ascii="Times New Roman" w:hAnsi="Times New Roman" w:cs="Times New Roman"/>
          <w:b/>
          <w:sz w:val="18"/>
          <w:szCs w:val="18"/>
          <w:lang w:val="en-GB"/>
        </w:rPr>
        <w:t xml:space="preserve">   </w:t>
      </w:r>
    </w:p>
    <w:p w:rsidR="003E1838" w:rsidRPr="00C72F9B" w:rsidRDefault="003E1838" w:rsidP="00672ECC">
      <w:pPr>
        <w:spacing w:after="0" w:line="240" w:lineRule="auto"/>
        <w:jc w:val="right"/>
        <w:rPr>
          <w:rFonts w:ascii="Times New Roman" w:hAnsi="Times New Roman" w:cs="Times New Roman"/>
          <w:b/>
          <w:sz w:val="18"/>
          <w:szCs w:val="18"/>
          <w:lang w:val="en-GB"/>
        </w:rPr>
      </w:pPr>
    </w:p>
    <w:p w:rsidR="003E1838" w:rsidRPr="00C72F9B" w:rsidRDefault="003E1838" w:rsidP="00672ECC">
      <w:pPr>
        <w:spacing w:after="0" w:line="240" w:lineRule="auto"/>
        <w:jc w:val="right"/>
        <w:rPr>
          <w:rFonts w:ascii="Times New Roman" w:hAnsi="Times New Roman" w:cs="Times New Roman"/>
          <w:b/>
          <w:sz w:val="18"/>
          <w:szCs w:val="18"/>
          <w:lang w:val="en-GB"/>
        </w:rPr>
      </w:pPr>
    </w:p>
    <w:p w:rsidR="003E1838" w:rsidRPr="00C72F9B" w:rsidRDefault="003E1838" w:rsidP="00672ECC">
      <w:pPr>
        <w:spacing w:after="0" w:line="240" w:lineRule="auto"/>
        <w:jc w:val="right"/>
        <w:rPr>
          <w:rFonts w:ascii="Times New Roman" w:hAnsi="Times New Roman" w:cs="Times New Roman"/>
          <w:b/>
          <w:sz w:val="18"/>
          <w:szCs w:val="18"/>
          <w:lang w:val="en-GB"/>
        </w:rPr>
      </w:pPr>
    </w:p>
    <w:p w:rsidR="003E1838" w:rsidRPr="00C72F9B" w:rsidRDefault="003E1838" w:rsidP="00672ECC">
      <w:pPr>
        <w:spacing w:after="0" w:line="240" w:lineRule="auto"/>
        <w:jc w:val="right"/>
        <w:rPr>
          <w:rFonts w:ascii="Times New Roman" w:hAnsi="Times New Roman" w:cs="Times New Roman"/>
          <w:b/>
          <w:sz w:val="18"/>
          <w:szCs w:val="18"/>
          <w:lang w:val="en-GB"/>
        </w:rPr>
      </w:pPr>
    </w:p>
    <w:p w:rsidR="003E1838" w:rsidRPr="00C72F9B" w:rsidRDefault="003E1838" w:rsidP="00672ECC">
      <w:pPr>
        <w:spacing w:after="0" w:line="240" w:lineRule="auto"/>
        <w:jc w:val="right"/>
        <w:rPr>
          <w:rFonts w:ascii="Times New Roman" w:hAnsi="Times New Roman" w:cs="Times New Roman"/>
          <w:b/>
          <w:sz w:val="18"/>
          <w:szCs w:val="18"/>
          <w:lang w:val="en-GB"/>
        </w:rPr>
      </w:pPr>
    </w:p>
    <w:p w:rsidR="003E1838" w:rsidRPr="00C72F9B" w:rsidRDefault="003E1838" w:rsidP="00672ECC">
      <w:pPr>
        <w:spacing w:after="0" w:line="240" w:lineRule="auto"/>
        <w:jc w:val="right"/>
        <w:rPr>
          <w:rFonts w:ascii="Times New Roman" w:hAnsi="Times New Roman" w:cs="Times New Roman"/>
          <w:b/>
          <w:sz w:val="18"/>
          <w:szCs w:val="18"/>
          <w:lang w:val="en-GB"/>
        </w:rPr>
      </w:pPr>
    </w:p>
    <w:p w:rsidR="00932993" w:rsidRPr="00F2755E" w:rsidRDefault="00932993" w:rsidP="00672ECC">
      <w:pPr>
        <w:spacing w:after="0" w:line="240" w:lineRule="auto"/>
        <w:jc w:val="right"/>
        <w:rPr>
          <w:rFonts w:ascii="Times New Roman" w:hAnsi="Times New Roman" w:cs="Times New Roman"/>
          <w:b/>
          <w:sz w:val="18"/>
          <w:szCs w:val="18"/>
        </w:rPr>
      </w:pPr>
      <w:r w:rsidRPr="00F2755E">
        <w:rPr>
          <w:rFonts w:ascii="Times New Roman" w:hAnsi="Times New Roman" w:cs="Times New Roman"/>
          <w:b/>
          <w:sz w:val="18"/>
          <w:szCs w:val="18"/>
        </w:rPr>
        <w:t>Estudio 06-14</w:t>
      </w:r>
    </w:p>
    <w:p w:rsidR="00932993" w:rsidRPr="00377A58" w:rsidRDefault="00932993" w:rsidP="00672ECC">
      <w:pPr>
        <w:spacing w:after="0" w:line="240" w:lineRule="auto"/>
        <w:jc w:val="both"/>
        <w:rPr>
          <w:rFonts w:ascii="Times New Roman" w:hAnsi="Times New Roman" w:cs="Times New Roman"/>
          <w:b/>
          <w:sz w:val="22"/>
          <w:szCs w:val="22"/>
          <w:lang w:val="en-US"/>
        </w:rPr>
      </w:pPr>
    </w:p>
    <w:sectPr w:rsidR="00932993" w:rsidRPr="00377A58" w:rsidSect="00E97028">
      <w:headerReference w:type="default" r:id="rId8"/>
      <w:footerReference w:type="default" r:id="rId9"/>
      <w:headerReference w:type="first" r:id="rId10"/>
      <w:footerReference w:type="first" r:id="rId11"/>
      <w:pgSz w:w="12242" w:h="15842" w:code="1"/>
      <w:pgMar w:top="1418" w:right="1701" w:bottom="1418" w:left="1701" w:header="851" w:footer="79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255" w:rsidRDefault="00685255">
      <w:r>
        <w:separator/>
      </w:r>
    </w:p>
  </w:endnote>
  <w:endnote w:type="continuationSeparator" w:id="0">
    <w:p w:rsidR="00685255" w:rsidRDefault="0068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966" w:rsidRPr="00D918A3" w:rsidRDefault="00750966">
    <w:pPr>
      <w:pStyle w:val="Piedepgina"/>
      <w:rPr>
        <w:rFonts w:ascii="Times New Roman" w:hAnsi="Times New Roman"/>
        <w:b/>
        <w:color w:val="009200"/>
        <w:sz w:val="24"/>
        <w:szCs w:val="24"/>
        <w:lang w:val="es-MX"/>
      </w:rPr>
    </w:pPr>
    <w:r w:rsidRPr="00D918A3">
      <w:rPr>
        <w:rFonts w:ascii="Times New Roman" w:hAnsi="Times New Roman"/>
        <w:b/>
        <w:color w:val="009200"/>
        <w:sz w:val="24"/>
        <w:szCs w:val="24"/>
        <w:lang w:val="es-MX"/>
      </w:rPr>
      <w:t>AI-MEP</w:t>
    </w:r>
    <w:r w:rsidRPr="00D918A3">
      <w:rPr>
        <w:rFonts w:ascii="Times New Roman" w:hAnsi="Times New Roman"/>
        <w:b/>
        <w:color w:val="009200"/>
        <w:sz w:val="24"/>
        <w:szCs w:val="24"/>
        <w:lang w:val="es-MX"/>
      </w:rPr>
      <w:tab/>
    </w:r>
    <w:r w:rsidRPr="00D918A3">
      <w:rPr>
        <w:rFonts w:ascii="Times New Roman" w:hAnsi="Times New Roman"/>
        <w:b/>
        <w:color w:val="009200"/>
        <w:sz w:val="24"/>
        <w:szCs w:val="24"/>
        <w:lang w:val="es-MX"/>
      </w:rPr>
      <w:tab/>
      <w:t xml:space="preserve">PÁGINA </w:t>
    </w:r>
    <w:r w:rsidRPr="00D918A3">
      <w:rPr>
        <w:rFonts w:ascii="Times New Roman" w:hAnsi="Times New Roman"/>
        <w:b/>
        <w:color w:val="009200"/>
        <w:sz w:val="24"/>
        <w:szCs w:val="24"/>
        <w:lang w:val="es-MX"/>
      </w:rPr>
      <w:fldChar w:fldCharType="begin"/>
    </w:r>
    <w:r w:rsidRPr="00D918A3">
      <w:rPr>
        <w:rFonts w:ascii="Times New Roman" w:hAnsi="Times New Roman"/>
        <w:b/>
        <w:color w:val="009200"/>
        <w:sz w:val="24"/>
        <w:szCs w:val="24"/>
        <w:lang w:val="es-MX"/>
      </w:rPr>
      <w:instrText xml:space="preserve"> PAGE </w:instrText>
    </w:r>
    <w:r w:rsidRPr="00D918A3">
      <w:rPr>
        <w:rFonts w:ascii="Times New Roman" w:hAnsi="Times New Roman"/>
        <w:b/>
        <w:color w:val="009200"/>
        <w:sz w:val="24"/>
        <w:szCs w:val="24"/>
        <w:lang w:val="es-MX"/>
      </w:rPr>
      <w:fldChar w:fldCharType="separate"/>
    </w:r>
    <w:r w:rsidR="00F861AD">
      <w:rPr>
        <w:rFonts w:ascii="Times New Roman" w:hAnsi="Times New Roman"/>
        <w:b/>
        <w:noProof/>
        <w:color w:val="009200"/>
        <w:sz w:val="24"/>
        <w:szCs w:val="24"/>
        <w:lang w:val="es-MX"/>
      </w:rPr>
      <w:t>13</w:t>
    </w:r>
    <w:r w:rsidRPr="00D918A3">
      <w:rPr>
        <w:rFonts w:ascii="Times New Roman" w:hAnsi="Times New Roman"/>
        <w:b/>
        <w:color w:val="009200"/>
        <w:sz w:val="24"/>
        <w:szCs w:val="24"/>
        <w:lang w:val="es-MX"/>
      </w:rPr>
      <w:fldChar w:fldCharType="end"/>
    </w:r>
    <w:r w:rsidRPr="00D918A3">
      <w:rPr>
        <w:rFonts w:ascii="Times New Roman" w:hAnsi="Times New Roman"/>
        <w:b/>
        <w:color w:val="009200"/>
        <w:sz w:val="24"/>
        <w:szCs w:val="24"/>
        <w:lang w:val="es-MX"/>
      </w:rPr>
      <w:t xml:space="preserve"> DE </w:t>
    </w:r>
    <w:r w:rsidRPr="00D918A3">
      <w:rPr>
        <w:rFonts w:ascii="Times New Roman" w:hAnsi="Times New Roman"/>
        <w:b/>
        <w:color w:val="009200"/>
        <w:sz w:val="24"/>
        <w:szCs w:val="24"/>
        <w:lang w:val="es-MX"/>
      </w:rPr>
      <w:fldChar w:fldCharType="begin"/>
    </w:r>
    <w:r w:rsidRPr="00D918A3">
      <w:rPr>
        <w:rFonts w:ascii="Times New Roman" w:hAnsi="Times New Roman"/>
        <w:b/>
        <w:color w:val="009200"/>
        <w:sz w:val="24"/>
        <w:szCs w:val="24"/>
        <w:lang w:val="es-MX"/>
      </w:rPr>
      <w:instrText xml:space="preserve"> NUMPAGES </w:instrText>
    </w:r>
    <w:r w:rsidRPr="00D918A3">
      <w:rPr>
        <w:rFonts w:ascii="Times New Roman" w:hAnsi="Times New Roman"/>
        <w:b/>
        <w:color w:val="009200"/>
        <w:sz w:val="24"/>
        <w:szCs w:val="24"/>
        <w:lang w:val="es-MX"/>
      </w:rPr>
      <w:fldChar w:fldCharType="separate"/>
    </w:r>
    <w:r w:rsidR="00F861AD">
      <w:rPr>
        <w:rFonts w:ascii="Times New Roman" w:hAnsi="Times New Roman"/>
        <w:b/>
        <w:noProof/>
        <w:color w:val="009200"/>
        <w:sz w:val="24"/>
        <w:szCs w:val="24"/>
        <w:lang w:val="es-MX"/>
      </w:rPr>
      <w:t>17</w:t>
    </w:r>
    <w:r w:rsidRPr="00D918A3">
      <w:rPr>
        <w:rFonts w:ascii="Times New Roman" w:hAnsi="Times New Roman"/>
        <w:b/>
        <w:color w:val="009200"/>
        <w:sz w:val="24"/>
        <w:szCs w:val="24"/>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D36" w:rsidRPr="007B0D36" w:rsidRDefault="007B0D36" w:rsidP="007B0D36">
    <w:pPr>
      <w:tabs>
        <w:tab w:val="center" w:pos="4252"/>
        <w:tab w:val="right" w:pos="8504"/>
      </w:tabs>
      <w:spacing w:after="0" w:line="240" w:lineRule="auto"/>
      <w:jc w:val="center"/>
      <w:rPr>
        <w:rFonts w:ascii="Times New Roman" w:eastAsia="Batang" w:hAnsi="Times New Roman" w:cs="Times New Roman"/>
        <w:b/>
        <w:sz w:val="18"/>
        <w:szCs w:val="18"/>
        <w:lang w:val="es-CR"/>
      </w:rPr>
    </w:pPr>
    <w:r w:rsidRPr="007B0D36">
      <w:rPr>
        <w:rFonts w:ascii="Times New Roman" w:eastAsia="Batang" w:hAnsi="Times New Roman" w:cs="Times New Roman"/>
        <w:b/>
        <w:sz w:val="18"/>
        <w:szCs w:val="18"/>
        <w:lang w:val="es-CR"/>
      </w:rPr>
      <w:t>Educar para una nueva ciudadanía</w:t>
    </w:r>
  </w:p>
  <w:p w:rsidR="007B0D36" w:rsidRPr="007B0D36" w:rsidRDefault="007B0D36" w:rsidP="007B0D36">
    <w:pPr>
      <w:pBdr>
        <w:top w:val="single" w:sz="4" w:space="1" w:color="auto"/>
      </w:pBdr>
      <w:tabs>
        <w:tab w:val="center" w:pos="3827"/>
        <w:tab w:val="right" w:pos="8504"/>
      </w:tabs>
      <w:spacing w:after="0" w:line="240" w:lineRule="auto"/>
      <w:jc w:val="center"/>
      <w:rPr>
        <w:rFonts w:ascii="Times New Roman" w:eastAsia="Batang" w:hAnsi="Times New Roman" w:cs="Times New Roman"/>
        <w:sz w:val="18"/>
        <w:szCs w:val="18"/>
        <w:lang w:val="es-CR"/>
      </w:rPr>
    </w:pPr>
    <w:r w:rsidRPr="007B0D36">
      <w:rPr>
        <w:rFonts w:ascii="Times New Roman" w:eastAsia="Batang" w:hAnsi="Times New Roman" w:cs="Times New Roman"/>
        <w:sz w:val="18"/>
        <w:szCs w:val="18"/>
        <w:lang w:val="es-CR"/>
      </w:rPr>
      <w:t>Teléfonos: 2255-1725, 2223-2050</w:t>
    </w:r>
    <w:r w:rsidR="00D918A3">
      <w:rPr>
        <w:rFonts w:ascii="Times New Roman" w:eastAsia="Batang" w:hAnsi="Times New Roman" w:cs="Times New Roman"/>
        <w:sz w:val="18"/>
        <w:szCs w:val="18"/>
        <w:lang w:val="es-CR"/>
      </w:rPr>
      <w:tab/>
    </w:r>
    <w:r w:rsidRPr="007B0D36">
      <w:rPr>
        <w:rFonts w:ascii="Times New Roman" w:eastAsia="Batang" w:hAnsi="Times New Roman" w:cs="Times New Roman"/>
        <w:sz w:val="18"/>
        <w:szCs w:val="18"/>
        <w:lang w:val="es-CR"/>
      </w:rPr>
      <w:t xml:space="preserve"> 7° piso edificio Raventós, San José</w:t>
    </w:r>
  </w:p>
  <w:p w:rsidR="00750966" w:rsidRPr="007B0D36" w:rsidRDefault="0077701E" w:rsidP="007B0D36">
    <w:pPr>
      <w:tabs>
        <w:tab w:val="center" w:pos="3827"/>
        <w:tab w:val="right" w:pos="8504"/>
      </w:tabs>
      <w:spacing w:after="0" w:line="240" w:lineRule="auto"/>
      <w:jc w:val="center"/>
      <w:rPr>
        <w:rFonts w:ascii="Tahoma" w:eastAsia="Batang" w:hAnsi="Tahoma" w:cs="Times New Roman"/>
        <w:sz w:val="24"/>
        <w:szCs w:val="24"/>
        <w:lang w:val="es-CR"/>
      </w:rPr>
    </w:pPr>
    <w:r>
      <w:rPr>
        <w:rFonts w:ascii="Times New Roman" w:eastAsia="Batang" w:hAnsi="Times New Roman" w:cs="Times New Roman"/>
        <w:sz w:val="18"/>
        <w:szCs w:val="18"/>
        <w:lang w:val="it-IT"/>
      </w:rPr>
      <w:t xml:space="preserve"> </w:t>
    </w:r>
    <w:r w:rsidR="007B0D36" w:rsidRPr="007B0D36">
      <w:rPr>
        <w:rFonts w:ascii="Times New Roman" w:eastAsia="Batang" w:hAnsi="Times New Roman" w:cs="Times New Roman"/>
        <w:sz w:val="18"/>
        <w:szCs w:val="18"/>
        <w:lang w:val="it-IT"/>
      </w:rPr>
      <w:t>Fax: 2248-0920</w:t>
    </w:r>
    <w:r>
      <w:rPr>
        <w:rFonts w:ascii="Times New Roman" w:eastAsia="Batang" w:hAnsi="Times New Roman" w:cs="Times New Roman"/>
        <w:sz w:val="18"/>
        <w:szCs w:val="18"/>
        <w:lang w:val="it-IT"/>
      </w:rPr>
      <w:t xml:space="preserve"> </w:t>
    </w:r>
    <w:r w:rsidR="007B0D36" w:rsidRPr="007B0D36">
      <w:rPr>
        <w:rFonts w:ascii="Times New Roman" w:eastAsia="Batang" w:hAnsi="Times New Roman" w:cs="Times New Roman"/>
        <w:sz w:val="18"/>
        <w:szCs w:val="18"/>
        <w:lang w:val="it-IT"/>
      </w:rPr>
      <w:t xml:space="preserve">Correo: </w:t>
    </w:r>
    <w:r w:rsidR="007B0D36" w:rsidRPr="00D918A3">
      <w:rPr>
        <w:rFonts w:ascii="Times New Roman" w:eastAsia="Batang" w:hAnsi="Times New Roman" w:cs="Times New Roman"/>
        <w:sz w:val="18"/>
        <w:szCs w:val="18"/>
        <w:lang w:val="it-IT"/>
      </w:rPr>
      <w:t>auditoria.notificaciones@mep.go.cr</w:t>
    </w:r>
    <w:r w:rsidR="007B0D36" w:rsidRPr="00D918A3">
      <w:rPr>
        <w:rFonts w:ascii="Times New Roman" w:eastAsia="Batang" w:hAnsi="Times New Roman" w:cs="Times New Roman"/>
        <w:sz w:val="24"/>
        <w:szCs w:val="24"/>
        <w:lang w:val="es-C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255" w:rsidRDefault="00685255">
      <w:r>
        <w:separator/>
      </w:r>
    </w:p>
  </w:footnote>
  <w:footnote w:type="continuationSeparator" w:id="0">
    <w:p w:rsidR="00685255" w:rsidRDefault="006852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966" w:rsidRPr="004A6413" w:rsidRDefault="00763A41">
    <w:pPr>
      <w:pStyle w:val="Encabezado"/>
      <w:pBdr>
        <w:bottom w:val="single" w:sz="4" w:space="0" w:color="auto"/>
      </w:pBdr>
      <w:tabs>
        <w:tab w:val="left" w:pos="5954"/>
      </w:tabs>
      <w:rPr>
        <w:rFonts w:ascii="Times New Roman" w:hAnsi="Times New Roman"/>
        <w:b/>
        <w:color w:val="009200"/>
        <w:sz w:val="26"/>
        <w:szCs w:val="26"/>
      </w:rPr>
    </w:pPr>
    <w:r w:rsidRPr="004A6413">
      <w:rPr>
        <w:rFonts w:ascii="Times New Roman" w:hAnsi="Times New Roman"/>
        <w:b/>
        <w:color w:val="009200"/>
        <w:sz w:val="26"/>
        <w:szCs w:val="26"/>
      </w:rPr>
      <w:t xml:space="preserve">INFORME </w:t>
    </w:r>
    <w:r w:rsidR="004A6413" w:rsidRPr="004A6413">
      <w:rPr>
        <w:rFonts w:ascii="Times New Roman" w:hAnsi="Times New Roman"/>
        <w:b/>
        <w:color w:val="009200"/>
        <w:sz w:val="26"/>
        <w:szCs w:val="26"/>
      </w:rPr>
      <w:t>73</w:t>
    </w:r>
    <w:r w:rsidRPr="004A6413">
      <w:rPr>
        <w:rFonts w:ascii="Times New Roman" w:hAnsi="Times New Roman"/>
        <w:b/>
        <w:color w:val="009200"/>
        <w:sz w:val="26"/>
        <w:szCs w:val="26"/>
      </w:rPr>
      <w:t>-17</w:t>
    </w:r>
    <w:r w:rsidR="0077701E" w:rsidRPr="004A6413">
      <w:rPr>
        <w:rFonts w:ascii="Times New Roman" w:hAnsi="Times New Roman"/>
        <w:b/>
        <w:color w:val="009200"/>
        <w:sz w:val="26"/>
        <w:szCs w:val="26"/>
      </w:rPr>
      <w:t xml:space="preserve"> </w:t>
    </w:r>
    <w:r w:rsidR="007B0D36" w:rsidRPr="004A6413">
      <w:rPr>
        <w:rFonts w:ascii="Times New Roman" w:hAnsi="Times New Roman"/>
        <w:b/>
        <w:color w:val="009200"/>
        <w:sz w:val="26"/>
        <w:szCs w:val="26"/>
      </w:rPr>
      <w:t>SEGUIMIENTO AL INF</w:t>
    </w:r>
    <w:r w:rsidRPr="004A6413">
      <w:rPr>
        <w:rFonts w:ascii="Times New Roman" w:hAnsi="Times New Roman"/>
        <w:b/>
        <w:color w:val="009200"/>
        <w:sz w:val="26"/>
        <w:szCs w:val="26"/>
      </w:rPr>
      <w:t xml:space="preserve">. 28-15 </w:t>
    </w:r>
    <w:r w:rsidR="00750966" w:rsidRPr="004A6413">
      <w:rPr>
        <w:rFonts w:ascii="Times New Roman" w:hAnsi="Times New Roman"/>
        <w:b/>
        <w:color w:val="009200"/>
        <w:sz w:val="26"/>
        <w:szCs w:val="26"/>
      </w:rPr>
      <w:t>G</w:t>
    </w:r>
    <w:r w:rsidR="007B0D36" w:rsidRPr="004A6413">
      <w:rPr>
        <w:rFonts w:ascii="Times New Roman" w:hAnsi="Times New Roman"/>
        <w:b/>
        <w:color w:val="009200"/>
        <w:sz w:val="26"/>
        <w:szCs w:val="26"/>
      </w:rPr>
      <w:t>ESTIÓN</w:t>
    </w:r>
    <w:r w:rsidR="00750966" w:rsidRPr="004A6413">
      <w:rPr>
        <w:rFonts w:ascii="Times New Roman" w:hAnsi="Times New Roman"/>
        <w:b/>
        <w:color w:val="009200"/>
        <w:sz w:val="26"/>
        <w:szCs w:val="26"/>
      </w:rPr>
      <w:t xml:space="preserve"> D</w:t>
    </w:r>
    <w:r w:rsidR="007B0D36" w:rsidRPr="004A6413">
      <w:rPr>
        <w:rFonts w:ascii="Times New Roman" w:hAnsi="Times New Roman"/>
        <w:b/>
        <w:color w:val="009200"/>
        <w:sz w:val="26"/>
        <w:szCs w:val="26"/>
      </w:rPr>
      <w:t>OCUMENTAL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Borders>
        <w:bottom w:val="single" w:sz="8" w:space="0" w:color="000080"/>
      </w:tblBorders>
      <w:tblLook w:val="01E0" w:firstRow="1" w:lastRow="1" w:firstColumn="1" w:lastColumn="1" w:noHBand="0" w:noVBand="0"/>
    </w:tblPr>
    <w:tblGrid>
      <w:gridCol w:w="2257"/>
      <w:gridCol w:w="4177"/>
      <w:gridCol w:w="2780"/>
    </w:tblGrid>
    <w:tr w:rsidR="004A6413" w:rsidRPr="00AD44F0" w:rsidTr="004A6413">
      <w:trPr>
        <w:trHeight w:val="284"/>
      </w:trPr>
      <w:tc>
        <w:tcPr>
          <w:tcW w:w="2257" w:type="dxa"/>
        </w:tcPr>
        <w:p w:rsidR="004A6413" w:rsidRPr="00AD44F0" w:rsidRDefault="004A6413" w:rsidP="004A6413">
          <w:pPr>
            <w:pStyle w:val="Puesto"/>
            <w:rPr>
              <w:rFonts w:cs="Tahoma"/>
              <w:color w:val="000080"/>
              <w:sz w:val="32"/>
            </w:rPr>
          </w:pPr>
          <w:r>
            <w:rPr>
              <w:b/>
              <w:noProof/>
              <w:color w:val="008000"/>
              <w:sz w:val="28"/>
              <w:szCs w:val="28"/>
              <w:lang w:val="es-CR" w:eastAsia="es-CR"/>
            </w:rPr>
            <w:drawing>
              <wp:inline distT="0" distB="0" distL="0" distR="0" wp14:anchorId="34F557EB" wp14:editId="433A98BB">
                <wp:extent cx="1152525" cy="1114818"/>
                <wp:effectExtent l="0" t="0" r="0" b="9525"/>
                <wp:docPr id="7" name="Imagen 7"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pito logo"/>
                        <pic:cNvPicPr>
                          <a:picLocks noChangeAspect="1" noChangeArrowheads="1"/>
                        </pic:cNvPicPr>
                      </pic:nvPicPr>
                      <pic:blipFill>
                        <a:blip r:embed="rId1"/>
                        <a:srcRect/>
                        <a:stretch>
                          <a:fillRect/>
                        </a:stretch>
                      </pic:blipFill>
                      <pic:spPr bwMode="auto">
                        <a:xfrm>
                          <a:off x="0" y="0"/>
                          <a:ext cx="1180665" cy="1142038"/>
                        </a:xfrm>
                        <a:prstGeom prst="rect">
                          <a:avLst/>
                        </a:prstGeom>
                        <a:noFill/>
                        <a:ln w="9525">
                          <a:noFill/>
                          <a:miter lim="800000"/>
                          <a:headEnd/>
                          <a:tailEnd/>
                        </a:ln>
                      </pic:spPr>
                    </pic:pic>
                  </a:graphicData>
                </a:graphic>
              </wp:inline>
            </w:drawing>
          </w:r>
        </w:p>
      </w:tc>
      <w:tc>
        <w:tcPr>
          <w:tcW w:w="4177" w:type="dxa"/>
        </w:tcPr>
        <w:p w:rsidR="004A6413" w:rsidRDefault="004A6413" w:rsidP="004A6413">
          <w:pPr>
            <w:pStyle w:val="Ttulo3"/>
            <w:spacing w:before="0"/>
            <w:jc w:val="center"/>
            <w:rPr>
              <w:rFonts w:ascii="Times New Roman" w:hAnsi="Times New Roman" w:cs="Times New Roman"/>
              <w:bCs/>
              <w:color w:val="0033CC"/>
              <w:sz w:val="28"/>
              <w:szCs w:val="28"/>
            </w:rPr>
          </w:pPr>
        </w:p>
        <w:p w:rsidR="004A6413" w:rsidRPr="006A58E8" w:rsidRDefault="004A6413" w:rsidP="004A6413">
          <w:pPr>
            <w:pStyle w:val="Ttulo3"/>
            <w:spacing w:before="0"/>
            <w:jc w:val="center"/>
            <w:rPr>
              <w:rFonts w:ascii="Times New Roman" w:hAnsi="Times New Roman" w:cs="Times New Roman"/>
              <w:b/>
              <w:bCs/>
              <w:color w:val="0033CC"/>
              <w:sz w:val="28"/>
              <w:szCs w:val="28"/>
            </w:rPr>
          </w:pPr>
          <w:r w:rsidRPr="006A58E8">
            <w:rPr>
              <w:rFonts w:ascii="Times New Roman" w:hAnsi="Times New Roman" w:cs="Times New Roman"/>
              <w:b/>
              <w:color w:val="0033CC"/>
              <w:sz w:val="28"/>
              <w:szCs w:val="28"/>
            </w:rPr>
            <w:t>AUDITORÍA INTERNA</w:t>
          </w:r>
        </w:p>
        <w:p w:rsidR="004A6413" w:rsidRPr="004A6413" w:rsidRDefault="004A6413" w:rsidP="004A6413">
          <w:pPr>
            <w:pStyle w:val="Encabezado"/>
            <w:spacing w:after="0" w:line="240" w:lineRule="auto"/>
            <w:jc w:val="center"/>
            <w:rPr>
              <w:rFonts w:ascii="Times New Roman" w:eastAsia="Times New Roman" w:hAnsi="Times New Roman"/>
              <w:b/>
              <w:bCs/>
              <w:color w:val="009200"/>
              <w:sz w:val="28"/>
              <w:szCs w:val="28"/>
            </w:rPr>
          </w:pPr>
          <w:r w:rsidRPr="004A6413">
            <w:rPr>
              <w:rFonts w:ascii="Times New Roman" w:eastAsia="Times New Roman" w:hAnsi="Times New Roman"/>
              <w:b/>
              <w:bCs/>
              <w:color w:val="009200"/>
              <w:sz w:val="28"/>
              <w:szCs w:val="28"/>
            </w:rPr>
            <w:t>INFORME 73-17</w:t>
          </w:r>
        </w:p>
        <w:p w:rsidR="004A6413" w:rsidRPr="004A6413" w:rsidRDefault="004A6413" w:rsidP="004A6413">
          <w:pPr>
            <w:pStyle w:val="Encabezado"/>
            <w:spacing w:after="0" w:line="240" w:lineRule="auto"/>
            <w:jc w:val="center"/>
            <w:rPr>
              <w:rFonts w:ascii="Times New Roman" w:eastAsia="Times New Roman" w:hAnsi="Times New Roman"/>
              <w:b/>
              <w:bCs/>
              <w:color w:val="009200"/>
              <w:sz w:val="28"/>
              <w:szCs w:val="28"/>
            </w:rPr>
          </w:pPr>
          <w:r w:rsidRPr="004A6413">
            <w:rPr>
              <w:rFonts w:ascii="Times New Roman" w:eastAsia="Times New Roman" w:hAnsi="Times New Roman"/>
              <w:b/>
              <w:bCs/>
              <w:color w:val="009200"/>
              <w:sz w:val="28"/>
              <w:szCs w:val="28"/>
            </w:rPr>
            <w:t xml:space="preserve">SEGUIMIENTO </w:t>
          </w:r>
        </w:p>
        <w:p w:rsidR="004A6413" w:rsidRPr="004A6413" w:rsidRDefault="004A6413" w:rsidP="004A6413">
          <w:pPr>
            <w:pStyle w:val="Encabezado"/>
            <w:spacing w:after="0" w:line="240" w:lineRule="auto"/>
            <w:jc w:val="center"/>
            <w:rPr>
              <w:rFonts w:ascii="Times New Roman" w:eastAsia="Times New Roman" w:hAnsi="Times New Roman"/>
              <w:b/>
              <w:bCs/>
              <w:color w:val="009200"/>
              <w:sz w:val="28"/>
              <w:szCs w:val="28"/>
            </w:rPr>
          </w:pPr>
          <w:r w:rsidRPr="004A6413">
            <w:rPr>
              <w:rFonts w:ascii="Times New Roman" w:eastAsia="Times New Roman" w:hAnsi="Times New Roman"/>
              <w:b/>
              <w:bCs/>
              <w:color w:val="009200"/>
              <w:sz w:val="28"/>
              <w:szCs w:val="28"/>
            </w:rPr>
            <w:t xml:space="preserve">INFORME 28-15 </w:t>
          </w:r>
        </w:p>
        <w:p w:rsidR="004A6413" w:rsidRPr="0081797A" w:rsidRDefault="004A6413" w:rsidP="004A6413">
          <w:pPr>
            <w:pStyle w:val="Encabezado"/>
            <w:spacing w:after="0" w:line="240" w:lineRule="auto"/>
            <w:jc w:val="center"/>
            <w:rPr>
              <w:bCs/>
              <w:color w:val="008000"/>
            </w:rPr>
          </w:pPr>
          <w:r w:rsidRPr="004A6413">
            <w:rPr>
              <w:rFonts w:ascii="Times New Roman" w:eastAsia="Times New Roman" w:hAnsi="Times New Roman"/>
              <w:b/>
              <w:bCs/>
              <w:color w:val="009200"/>
              <w:sz w:val="28"/>
              <w:szCs w:val="28"/>
            </w:rPr>
            <w:t>GESTIÓN DOCUMENTAL</w:t>
          </w:r>
        </w:p>
      </w:tc>
      <w:tc>
        <w:tcPr>
          <w:tcW w:w="2780" w:type="dxa"/>
        </w:tcPr>
        <w:p w:rsidR="004A6413" w:rsidRPr="00AD44F0" w:rsidRDefault="004A6413" w:rsidP="004A6413">
          <w:pPr>
            <w:pStyle w:val="Ttulo3"/>
            <w:rPr>
              <w:rFonts w:cs="Tahoma"/>
              <w:color w:val="000080"/>
            </w:rPr>
          </w:pPr>
          <w:r>
            <w:rPr>
              <w:noProof/>
              <w:lang w:val="es-CR" w:eastAsia="es-CR"/>
            </w:rPr>
            <w:drawing>
              <wp:inline distT="0" distB="0" distL="0" distR="0" wp14:anchorId="3A0206EA" wp14:editId="7AD015B2">
                <wp:extent cx="1532809" cy="108839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602323" cy="1137749"/>
                        </a:xfrm>
                        <a:prstGeom prst="rect">
                          <a:avLst/>
                        </a:prstGeom>
                        <a:noFill/>
                        <a:ln w="9525">
                          <a:noFill/>
                          <a:miter lim="800000"/>
                          <a:headEnd/>
                          <a:tailEnd/>
                        </a:ln>
                      </pic:spPr>
                    </pic:pic>
                  </a:graphicData>
                </a:graphic>
              </wp:inline>
            </w:drawing>
          </w:r>
        </w:p>
      </w:tc>
    </w:tr>
  </w:tbl>
  <w:p w:rsidR="00750966" w:rsidRPr="005D331F" w:rsidRDefault="007509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B4C43C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746FD2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3F46379"/>
    <w:multiLevelType w:val="hybridMultilevel"/>
    <w:tmpl w:val="E650450A"/>
    <w:lvl w:ilvl="0" w:tplc="140A0001">
      <w:start w:val="1"/>
      <w:numFmt w:val="bullet"/>
      <w:lvlText w:val=""/>
      <w:lvlJc w:val="left"/>
      <w:pPr>
        <w:ind w:left="778" w:hanging="360"/>
      </w:pPr>
      <w:rPr>
        <w:rFonts w:ascii="Symbol" w:hAnsi="Symbol" w:hint="default"/>
      </w:rPr>
    </w:lvl>
    <w:lvl w:ilvl="1" w:tplc="140A0003" w:tentative="1">
      <w:start w:val="1"/>
      <w:numFmt w:val="bullet"/>
      <w:lvlText w:val="o"/>
      <w:lvlJc w:val="left"/>
      <w:pPr>
        <w:ind w:left="1498" w:hanging="360"/>
      </w:pPr>
      <w:rPr>
        <w:rFonts w:ascii="Courier New" w:hAnsi="Courier New" w:cs="Courier New" w:hint="default"/>
      </w:rPr>
    </w:lvl>
    <w:lvl w:ilvl="2" w:tplc="140A0005" w:tentative="1">
      <w:start w:val="1"/>
      <w:numFmt w:val="bullet"/>
      <w:lvlText w:val=""/>
      <w:lvlJc w:val="left"/>
      <w:pPr>
        <w:ind w:left="2218" w:hanging="360"/>
      </w:pPr>
      <w:rPr>
        <w:rFonts w:ascii="Wingdings" w:hAnsi="Wingdings" w:hint="default"/>
      </w:rPr>
    </w:lvl>
    <w:lvl w:ilvl="3" w:tplc="140A0001" w:tentative="1">
      <w:start w:val="1"/>
      <w:numFmt w:val="bullet"/>
      <w:lvlText w:val=""/>
      <w:lvlJc w:val="left"/>
      <w:pPr>
        <w:ind w:left="2938" w:hanging="360"/>
      </w:pPr>
      <w:rPr>
        <w:rFonts w:ascii="Symbol" w:hAnsi="Symbol" w:hint="default"/>
      </w:rPr>
    </w:lvl>
    <w:lvl w:ilvl="4" w:tplc="140A0003" w:tentative="1">
      <w:start w:val="1"/>
      <w:numFmt w:val="bullet"/>
      <w:lvlText w:val="o"/>
      <w:lvlJc w:val="left"/>
      <w:pPr>
        <w:ind w:left="3658" w:hanging="360"/>
      </w:pPr>
      <w:rPr>
        <w:rFonts w:ascii="Courier New" w:hAnsi="Courier New" w:cs="Courier New" w:hint="default"/>
      </w:rPr>
    </w:lvl>
    <w:lvl w:ilvl="5" w:tplc="140A0005" w:tentative="1">
      <w:start w:val="1"/>
      <w:numFmt w:val="bullet"/>
      <w:lvlText w:val=""/>
      <w:lvlJc w:val="left"/>
      <w:pPr>
        <w:ind w:left="4378" w:hanging="360"/>
      </w:pPr>
      <w:rPr>
        <w:rFonts w:ascii="Wingdings" w:hAnsi="Wingdings" w:hint="default"/>
      </w:rPr>
    </w:lvl>
    <w:lvl w:ilvl="6" w:tplc="140A0001" w:tentative="1">
      <w:start w:val="1"/>
      <w:numFmt w:val="bullet"/>
      <w:lvlText w:val=""/>
      <w:lvlJc w:val="left"/>
      <w:pPr>
        <w:ind w:left="5098" w:hanging="360"/>
      </w:pPr>
      <w:rPr>
        <w:rFonts w:ascii="Symbol" w:hAnsi="Symbol" w:hint="default"/>
      </w:rPr>
    </w:lvl>
    <w:lvl w:ilvl="7" w:tplc="140A0003" w:tentative="1">
      <w:start w:val="1"/>
      <w:numFmt w:val="bullet"/>
      <w:lvlText w:val="o"/>
      <w:lvlJc w:val="left"/>
      <w:pPr>
        <w:ind w:left="5818" w:hanging="360"/>
      </w:pPr>
      <w:rPr>
        <w:rFonts w:ascii="Courier New" w:hAnsi="Courier New" w:cs="Courier New" w:hint="default"/>
      </w:rPr>
    </w:lvl>
    <w:lvl w:ilvl="8" w:tplc="140A0005" w:tentative="1">
      <w:start w:val="1"/>
      <w:numFmt w:val="bullet"/>
      <w:lvlText w:val=""/>
      <w:lvlJc w:val="left"/>
      <w:pPr>
        <w:ind w:left="6538" w:hanging="360"/>
      </w:pPr>
      <w:rPr>
        <w:rFonts w:ascii="Wingdings" w:hAnsi="Wingdings" w:hint="default"/>
      </w:rPr>
    </w:lvl>
  </w:abstractNum>
  <w:abstractNum w:abstractNumId="3" w15:restartNumberingAfterBreak="0">
    <w:nsid w:val="0D3A1017"/>
    <w:multiLevelType w:val="hybridMultilevel"/>
    <w:tmpl w:val="0820124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EA45B0C"/>
    <w:multiLevelType w:val="multilevel"/>
    <w:tmpl w:val="4AC2651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05561F"/>
    <w:multiLevelType w:val="hybridMultilevel"/>
    <w:tmpl w:val="417A448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9A635F3"/>
    <w:multiLevelType w:val="hybridMultilevel"/>
    <w:tmpl w:val="D04EF21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E8A594D"/>
    <w:multiLevelType w:val="hybridMultilevel"/>
    <w:tmpl w:val="54BC206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1F801BD6"/>
    <w:multiLevelType w:val="hybridMultilevel"/>
    <w:tmpl w:val="32FE936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20616533"/>
    <w:multiLevelType w:val="hybridMultilevel"/>
    <w:tmpl w:val="4D80941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21FC07A8"/>
    <w:multiLevelType w:val="hybridMultilevel"/>
    <w:tmpl w:val="E9AAD8AA"/>
    <w:lvl w:ilvl="0" w:tplc="140A0001">
      <w:start w:val="1"/>
      <w:numFmt w:val="bullet"/>
      <w:lvlText w:val=""/>
      <w:lvlJc w:val="left"/>
      <w:pPr>
        <w:ind w:left="778" w:hanging="360"/>
      </w:pPr>
      <w:rPr>
        <w:rFonts w:ascii="Symbol" w:hAnsi="Symbol" w:hint="default"/>
      </w:rPr>
    </w:lvl>
    <w:lvl w:ilvl="1" w:tplc="140A0003" w:tentative="1">
      <w:start w:val="1"/>
      <w:numFmt w:val="bullet"/>
      <w:lvlText w:val="o"/>
      <w:lvlJc w:val="left"/>
      <w:pPr>
        <w:ind w:left="1498" w:hanging="360"/>
      </w:pPr>
      <w:rPr>
        <w:rFonts w:ascii="Courier New" w:hAnsi="Courier New" w:cs="Courier New" w:hint="default"/>
      </w:rPr>
    </w:lvl>
    <w:lvl w:ilvl="2" w:tplc="140A0005" w:tentative="1">
      <w:start w:val="1"/>
      <w:numFmt w:val="bullet"/>
      <w:lvlText w:val=""/>
      <w:lvlJc w:val="left"/>
      <w:pPr>
        <w:ind w:left="2218" w:hanging="360"/>
      </w:pPr>
      <w:rPr>
        <w:rFonts w:ascii="Wingdings" w:hAnsi="Wingdings" w:hint="default"/>
      </w:rPr>
    </w:lvl>
    <w:lvl w:ilvl="3" w:tplc="140A0001" w:tentative="1">
      <w:start w:val="1"/>
      <w:numFmt w:val="bullet"/>
      <w:lvlText w:val=""/>
      <w:lvlJc w:val="left"/>
      <w:pPr>
        <w:ind w:left="2938" w:hanging="360"/>
      </w:pPr>
      <w:rPr>
        <w:rFonts w:ascii="Symbol" w:hAnsi="Symbol" w:hint="default"/>
      </w:rPr>
    </w:lvl>
    <w:lvl w:ilvl="4" w:tplc="140A0003" w:tentative="1">
      <w:start w:val="1"/>
      <w:numFmt w:val="bullet"/>
      <w:lvlText w:val="o"/>
      <w:lvlJc w:val="left"/>
      <w:pPr>
        <w:ind w:left="3658" w:hanging="360"/>
      </w:pPr>
      <w:rPr>
        <w:rFonts w:ascii="Courier New" w:hAnsi="Courier New" w:cs="Courier New" w:hint="default"/>
      </w:rPr>
    </w:lvl>
    <w:lvl w:ilvl="5" w:tplc="140A0005" w:tentative="1">
      <w:start w:val="1"/>
      <w:numFmt w:val="bullet"/>
      <w:lvlText w:val=""/>
      <w:lvlJc w:val="left"/>
      <w:pPr>
        <w:ind w:left="4378" w:hanging="360"/>
      </w:pPr>
      <w:rPr>
        <w:rFonts w:ascii="Wingdings" w:hAnsi="Wingdings" w:hint="default"/>
      </w:rPr>
    </w:lvl>
    <w:lvl w:ilvl="6" w:tplc="140A0001" w:tentative="1">
      <w:start w:val="1"/>
      <w:numFmt w:val="bullet"/>
      <w:lvlText w:val=""/>
      <w:lvlJc w:val="left"/>
      <w:pPr>
        <w:ind w:left="5098" w:hanging="360"/>
      </w:pPr>
      <w:rPr>
        <w:rFonts w:ascii="Symbol" w:hAnsi="Symbol" w:hint="default"/>
      </w:rPr>
    </w:lvl>
    <w:lvl w:ilvl="7" w:tplc="140A0003" w:tentative="1">
      <w:start w:val="1"/>
      <w:numFmt w:val="bullet"/>
      <w:lvlText w:val="o"/>
      <w:lvlJc w:val="left"/>
      <w:pPr>
        <w:ind w:left="5818" w:hanging="360"/>
      </w:pPr>
      <w:rPr>
        <w:rFonts w:ascii="Courier New" w:hAnsi="Courier New" w:cs="Courier New" w:hint="default"/>
      </w:rPr>
    </w:lvl>
    <w:lvl w:ilvl="8" w:tplc="140A0005" w:tentative="1">
      <w:start w:val="1"/>
      <w:numFmt w:val="bullet"/>
      <w:lvlText w:val=""/>
      <w:lvlJc w:val="left"/>
      <w:pPr>
        <w:ind w:left="6538" w:hanging="360"/>
      </w:pPr>
      <w:rPr>
        <w:rFonts w:ascii="Wingdings" w:hAnsi="Wingdings" w:hint="default"/>
      </w:rPr>
    </w:lvl>
  </w:abstractNum>
  <w:abstractNum w:abstractNumId="11" w15:restartNumberingAfterBreak="0">
    <w:nsid w:val="22350184"/>
    <w:multiLevelType w:val="hybridMultilevel"/>
    <w:tmpl w:val="98B83C4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237323B4"/>
    <w:multiLevelType w:val="hybridMultilevel"/>
    <w:tmpl w:val="E69C978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2A59464F"/>
    <w:multiLevelType w:val="hybridMultilevel"/>
    <w:tmpl w:val="97B80F22"/>
    <w:lvl w:ilvl="0" w:tplc="67D019F8">
      <w:start w:val="1"/>
      <w:numFmt w:val="bullet"/>
      <w:lvlText w:val=""/>
      <w:lvlJc w:val="left"/>
      <w:pPr>
        <w:ind w:left="360" w:hanging="360"/>
      </w:pPr>
      <w:rPr>
        <w:rFonts w:ascii="Symbol" w:hAnsi="Symbol" w:hint="default"/>
        <w:sz w:val="20"/>
        <w:szCs w:val="20"/>
        <w:lang w:val="es-CR"/>
      </w:rPr>
    </w:lvl>
    <w:lvl w:ilvl="1" w:tplc="E29C1748">
      <w:start w:val="1"/>
      <w:numFmt w:val="bullet"/>
      <w:lvlText w:val=""/>
      <w:lvlJc w:val="left"/>
      <w:pPr>
        <w:ind w:left="1080" w:hanging="360"/>
      </w:pPr>
      <w:rPr>
        <w:rFonts w:ascii="Symbol" w:hAnsi="Symbol" w:hint="default"/>
        <w:sz w:val="20"/>
        <w:szCs w:val="20"/>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4" w15:restartNumberingAfterBreak="0">
    <w:nsid w:val="2C6974DB"/>
    <w:multiLevelType w:val="hybridMultilevel"/>
    <w:tmpl w:val="6A1E7F9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2E827C4A"/>
    <w:multiLevelType w:val="hybridMultilevel"/>
    <w:tmpl w:val="0FA0CFC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31BE092A"/>
    <w:multiLevelType w:val="hybridMultilevel"/>
    <w:tmpl w:val="8EF0163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17" w15:restartNumberingAfterBreak="0">
    <w:nsid w:val="37F15CE5"/>
    <w:multiLevelType w:val="hybridMultilevel"/>
    <w:tmpl w:val="F426D64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3EC55F2B"/>
    <w:multiLevelType w:val="hybridMultilevel"/>
    <w:tmpl w:val="85300B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406B0F55"/>
    <w:multiLevelType w:val="hybridMultilevel"/>
    <w:tmpl w:val="A1F4AB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41E649E6"/>
    <w:multiLevelType w:val="hybridMultilevel"/>
    <w:tmpl w:val="99D8865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45F51D0A"/>
    <w:multiLevelType w:val="hybridMultilevel"/>
    <w:tmpl w:val="B3ECDC2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47B062B4"/>
    <w:multiLevelType w:val="hybridMultilevel"/>
    <w:tmpl w:val="A7C2413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4DD2346F"/>
    <w:multiLevelType w:val="hybridMultilevel"/>
    <w:tmpl w:val="73F04BC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52D03578"/>
    <w:multiLevelType w:val="hybridMultilevel"/>
    <w:tmpl w:val="D4FEB3C4"/>
    <w:lvl w:ilvl="0" w:tplc="140A0001">
      <w:start w:val="1"/>
      <w:numFmt w:val="bullet"/>
      <w:lvlText w:val=""/>
      <w:lvlJc w:val="left"/>
      <w:pPr>
        <w:ind w:left="778" w:hanging="360"/>
      </w:pPr>
      <w:rPr>
        <w:rFonts w:ascii="Symbol" w:hAnsi="Symbol" w:hint="default"/>
      </w:rPr>
    </w:lvl>
    <w:lvl w:ilvl="1" w:tplc="140A0003" w:tentative="1">
      <w:start w:val="1"/>
      <w:numFmt w:val="bullet"/>
      <w:lvlText w:val="o"/>
      <w:lvlJc w:val="left"/>
      <w:pPr>
        <w:ind w:left="1498" w:hanging="360"/>
      </w:pPr>
      <w:rPr>
        <w:rFonts w:ascii="Courier New" w:hAnsi="Courier New" w:cs="Courier New" w:hint="default"/>
      </w:rPr>
    </w:lvl>
    <w:lvl w:ilvl="2" w:tplc="140A0005" w:tentative="1">
      <w:start w:val="1"/>
      <w:numFmt w:val="bullet"/>
      <w:lvlText w:val=""/>
      <w:lvlJc w:val="left"/>
      <w:pPr>
        <w:ind w:left="2218" w:hanging="360"/>
      </w:pPr>
      <w:rPr>
        <w:rFonts w:ascii="Wingdings" w:hAnsi="Wingdings" w:hint="default"/>
      </w:rPr>
    </w:lvl>
    <w:lvl w:ilvl="3" w:tplc="140A0001" w:tentative="1">
      <w:start w:val="1"/>
      <w:numFmt w:val="bullet"/>
      <w:lvlText w:val=""/>
      <w:lvlJc w:val="left"/>
      <w:pPr>
        <w:ind w:left="2938" w:hanging="360"/>
      </w:pPr>
      <w:rPr>
        <w:rFonts w:ascii="Symbol" w:hAnsi="Symbol" w:hint="default"/>
      </w:rPr>
    </w:lvl>
    <w:lvl w:ilvl="4" w:tplc="140A0003" w:tentative="1">
      <w:start w:val="1"/>
      <w:numFmt w:val="bullet"/>
      <w:lvlText w:val="o"/>
      <w:lvlJc w:val="left"/>
      <w:pPr>
        <w:ind w:left="3658" w:hanging="360"/>
      </w:pPr>
      <w:rPr>
        <w:rFonts w:ascii="Courier New" w:hAnsi="Courier New" w:cs="Courier New" w:hint="default"/>
      </w:rPr>
    </w:lvl>
    <w:lvl w:ilvl="5" w:tplc="140A0005" w:tentative="1">
      <w:start w:val="1"/>
      <w:numFmt w:val="bullet"/>
      <w:lvlText w:val=""/>
      <w:lvlJc w:val="left"/>
      <w:pPr>
        <w:ind w:left="4378" w:hanging="360"/>
      </w:pPr>
      <w:rPr>
        <w:rFonts w:ascii="Wingdings" w:hAnsi="Wingdings" w:hint="default"/>
      </w:rPr>
    </w:lvl>
    <w:lvl w:ilvl="6" w:tplc="140A0001" w:tentative="1">
      <w:start w:val="1"/>
      <w:numFmt w:val="bullet"/>
      <w:lvlText w:val=""/>
      <w:lvlJc w:val="left"/>
      <w:pPr>
        <w:ind w:left="5098" w:hanging="360"/>
      </w:pPr>
      <w:rPr>
        <w:rFonts w:ascii="Symbol" w:hAnsi="Symbol" w:hint="default"/>
      </w:rPr>
    </w:lvl>
    <w:lvl w:ilvl="7" w:tplc="140A0003" w:tentative="1">
      <w:start w:val="1"/>
      <w:numFmt w:val="bullet"/>
      <w:lvlText w:val="o"/>
      <w:lvlJc w:val="left"/>
      <w:pPr>
        <w:ind w:left="5818" w:hanging="360"/>
      </w:pPr>
      <w:rPr>
        <w:rFonts w:ascii="Courier New" w:hAnsi="Courier New" w:cs="Courier New" w:hint="default"/>
      </w:rPr>
    </w:lvl>
    <w:lvl w:ilvl="8" w:tplc="140A0005" w:tentative="1">
      <w:start w:val="1"/>
      <w:numFmt w:val="bullet"/>
      <w:lvlText w:val=""/>
      <w:lvlJc w:val="left"/>
      <w:pPr>
        <w:ind w:left="6538" w:hanging="360"/>
      </w:pPr>
      <w:rPr>
        <w:rFonts w:ascii="Wingdings" w:hAnsi="Wingdings" w:hint="default"/>
      </w:rPr>
    </w:lvl>
  </w:abstractNum>
  <w:abstractNum w:abstractNumId="25" w15:restartNumberingAfterBreak="0">
    <w:nsid w:val="5444789B"/>
    <w:multiLevelType w:val="hybridMultilevel"/>
    <w:tmpl w:val="6EEE3BCE"/>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6" w15:restartNumberingAfterBreak="0">
    <w:nsid w:val="55335A16"/>
    <w:multiLevelType w:val="hybridMultilevel"/>
    <w:tmpl w:val="AFF4D0E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7" w15:restartNumberingAfterBreak="0">
    <w:nsid w:val="5CC53F82"/>
    <w:multiLevelType w:val="hybridMultilevel"/>
    <w:tmpl w:val="DDC4651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602D57A4"/>
    <w:multiLevelType w:val="hybridMultilevel"/>
    <w:tmpl w:val="C8781D9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613F7CD0"/>
    <w:multiLevelType w:val="hybridMultilevel"/>
    <w:tmpl w:val="29BEBD7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63A864ED"/>
    <w:multiLevelType w:val="hybridMultilevel"/>
    <w:tmpl w:val="69B837E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65F704B5"/>
    <w:multiLevelType w:val="hybridMultilevel"/>
    <w:tmpl w:val="ACDE2C04"/>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32" w15:restartNumberingAfterBreak="0">
    <w:nsid w:val="74D25F4A"/>
    <w:multiLevelType w:val="hybridMultilevel"/>
    <w:tmpl w:val="AA44650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7D586F99"/>
    <w:multiLevelType w:val="hybridMultilevel"/>
    <w:tmpl w:val="036697A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12"/>
  </w:num>
  <w:num w:numId="5">
    <w:abstractNumId w:val="28"/>
  </w:num>
  <w:num w:numId="6">
    <w:abstractNumId w:val="23"/>
  </w:num>
  <w:num w:numId="7">
    <w:abstractNumId w:val="11"/>
  </w:num>
  <w:num w:numId="8">
    <w:abstractNumId w:val="7"/>
  </w:num>
  <w:num w:numId="9">
    <w:abstractNumId w:val="31"/>
  </w:num>
  <w:num w:numId="10">
    <w:abstractNumId w:val="33"/>
  </w:num>
  <w:num w:numId="11">
    <w:abstractNumId w:val="5"/>
  </w:num>
  <w:num w:numId="12">
    <w:abstractNumId w:val="6"/>
  </w:num>
  <w:num w:numId="13">
    <w:abstractNumId w:val="26"/>
  </w:num>
  <w:num w:numId="14">
    <w:abstractNumId w:val="25"/>
  </w:num>
  <w:num w:numId="15">
    <w:abstractNumId w:val="16"/>
  </w:num>
  <w:num w:numId="16">
    <w:abstractNumId w:val="17"/>
  </w:num>
  <w:num w:numId="17">
    <w:abstractNumId w:val="22"/>
  </w:num>
  <w:num w:numId="18">
    <w:abstractNumId w:val="13"/>
  </w:num>
  <w:num w:numId="19">
    <w:abstractNumId w:val="21"/>
  </w:num>
  <w:num w:numId="20">
    <w:abstractNumId w:val="30"/>
  </w:num>
  <w:num w:numId="21">
    <w:abstractNumId w:val="19"/>
  </w:num>
  <w:num w:numId="22">
    <w:abstractNumId w:val="3"/>
  </w:num>
  <w:num w:numId="23">
    <w:abstractNumId w:val="32"/>
  </w:num>
  <w:num w:numId="24">
    <w:abstractNumId w:val="27"/>
  </w:num>
  <w:num w:numId="25">
    <w:abstractNumId w:val="14"/>
  </w:num>
  <w:num w:numId="26">
    <w:abstractNumId w:val="10"/>
  </w:num>
  <w:num w:numId="27">
    <w:abstractNumId w:val="2"/>
  </w:num>
  <w:num w:numId="28">
    <w:abstractNumId w:val="9"/>
  </w:num>
  <w:num w:numId="29">
    <w:abstractNumId w:val="20"/>
  </w:num>
  <w:num w:numId="30">
    <w:abstractNumId w:val="24"/>
  </w:num>
  <w:num w:numId="31">
    <w:abstractNumId w:val="8"/>
  </w:num>
  <w:num w:numId="32">
    <w:abstractNumId w:val="29"/>
  </w:num>
  <w:num w:numId="33">
    <w:abstractNumId w:val="15"/>
  </w:num>
  <w:num w:numId="34">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activeWritingStyle w:appName="MSWord" w:lang="es-CR"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CED"/>
    <w:rsid w:val="00000671"/>
    <w:rsid w:val="000015F4"/>
    <w:rsid w:val="0000252A"/>
    <w:rsid w:val="00002870"/>
    <w:rsid w:val="0000393B"/>
    <w:rsid w:val="0000494F"/>
    <w:rsid w:val="00005D29"/>
    <w:rsid w:val="00005E36"/>
    <w:rsid w:val="0000649B"/>
    <w:rsid w:val="0000656C"/>
    <w:rsid w:val="00006E89"/>
    <w:rsid w:val="000072B6"/>
    <w:rsid w:val="00007337"/>
    <w:rsid w:val="00010EFE"/>
    <w:rsid w:val="00011508"/>
    <w:rsid w:val="00012691"/>
    <w:rsid w:val="000129CD"/>
    <w:rsid w:val="00012EB9"/>
    <w:rsid w:val="0001318B"/>
    <w:rsid w:val="00013465"/>
    <w:rsid w:val="00014453"/>
    <w:rsid w:val="000147C2"/>
    <w:rsid w:val="000150E2"/>
    <w:rsid w:val="00015B77"/>
    <w:rsid w:val="00015CA6"/>
    <w:rsid w:val="00016C7B"/>
    <w:rsid w:val="000201A3"/>
    <w:rsid w:val="0002039B"/>
    <w:rsid w:val="000211AD"/>
    <w:rsid w:val="00021267"/>
    <w:rsid w:val="000217B4"/>
    <w:rsid w:val="00021D71"/>
    <w:rsid w:val="0002220E"/>
    <w:rsid w:val="000225B1"/>
    <w:rsid w:val="00023C63"/>
    <w:rsid w:val="00024029"/>
    <w:rsid w:val="000247E5"/>
    <w:rsid w:val="00025635"/>
    <w:rsid w:val="0002564C"/>
    <w:rsid w:val="0002609A"/>
    <w:rsid w:val="00027259"/>
    <w:rsid w:val="00027568"/>
    <w:rsid w:val="0002788E"/>
    <w:rsid w:val="00030094"/>
    <w:rsid w:val="00030D18"/>
    <w:rsid w:val="00030FF2"/>
    <w:rsid w:val="0003199E"/>
    <w:rsid w:val="00031EB4"/>
    <w:rsid w:val="000320EA"/>
    <w:rsid w:val="00032EF3"/>
    <w:rsid w:val="0003304E"/>
    <w:rsid w:val="000333B8"/>
    <w:rsid w:val="00033D6A"/>
    <w:rsid w:val="000350B4"/>
    <w:rsid w:val="000351A7"/>
    <w:rsid w:val="000357B7"/>
    <w:rsid w:val="00036780"/>
    <w:rsid w:val="00036A83"/>
    <w:rsid w:val="00036B09"/>
    <w:rsid w:val="00037162"/>
    <w:rsid w:val="00037474"/>
    <w:rsid w:val="000375FE"/>
    <w:rsid w:val="00040732"/>
    <w:rsid w:val="0004105C"/>
    <w:rsid w:val="00041301"/>
    <w:rsid w:val="000413C7"/>
    <w:rsid w:val="00041FFF"/>
    <w:rsid w:val="00044836"/>
    <w:rsid w:val="00044E44"/>
    <w:rsid w:val="00045089"/>
    <w:rsid w:val="00045630"/>
    <w:rsid w:val="00046055"/>
    <w:rsid w:val="0004605D"/>
    <w:rsid w:val="000464A2"/>
    <w:rsid w:val="000465D7"/>
    <w:rsid w:val="000500AC"/>
    <w:rsid w:val="00050C86"/>
    <w:rsid w:val="00052323"/>
    <w:rsid w:val="00052730"/>
    <w:rsid w:val="0005342C"/>
    <w:rsid w:val="0005424F"/>
    <w:rsid w:val="0005509A"/>
    <w:rsid w:val="00055464"/>
    <w:rsid w:val="00055553"/>
    <w:rsid w:val="000556C9"/>
    <w:rsid w:val="00055E5B"/>
    <w:rsid w:val="00056F4B"/>
    <w:rsid w:val="00057C22"/>
    <w:rsid w:val="000604DE"/>
    <w:rsid w:val="00061E64"/>
    <w:rsid w:val="000622FE"/>
    <w:rsid w:val="000639E6"/>
    <w:rsid w:val="00063AD4"/>
    <w:rsid w:val="00063E75"/>
    <w:rsid w:val="0006413F"/>
    <w:rsid w:val="00064A00"/>
    <w:rsid w:val="00064EBD"/>
    <w:rsid w:val="00066542"/>
    <w:rsid w:val="00066616"/>
    <w:rsid w:val="00066909"/>
    <w:rsid w:val="00066CDF"/>
    <w:rsid w:val="00067614"/>
    <w:rsid w:val="00067E75"/>
    <w:rsid w:val="000701F6"/>
    <w:rsid w:val="0007087B"/>
    <w:rsid w:val="00070E2E"/>
    <w:rsid w:val="0007186E"/>
    <w:rsid w:val="00071E2C"/>
    <w:rsid w:val="00071F7D"/>
    <w:rsid w:val="00074EF5"/>
    <w:rsid w:val="00075641"/>
    <w:rsid w:val="00075979"/>
    <w:rsid w:val="000765B0"/>
    <w:rsid w:val="00076A1F"/>
    <w:rsid w:val="00077755"/>
    <w:rsid w:val="000800F0"/>
    <w:rsid w:val="00080680"/>
    <w:rsid w:val="0008070B"/>
    <w:rsid w:val="000808CA"/>
    <w:rsid w:val="000812CC"/>
    <w:rsid w:val="00081ADC"/>
    <w:rsid w:val="00082475"/>
    <w:rsid w:val="00082874"/>
    <w:rsid w:val="0008336C"/>
    <w:rsid w:val="0008471F"/>
    <w:rsid w:val="000853F6"/>
    <w:rsid w:val="00085A70"/>
    <w:rsid w:val="00085B0B"/>
    <w:rsid w:val="000869DD"/>
    <w:rsid w:val="00087053"/>
    <w:rsid w:val="000874B4"/>
    <w:rsid w:val="0008769B"/>
    <w:rsid w:val="00087B02"/>
    <w:rsid w:val="000904C9"/>
    <w:rsid w:val="00090F37"/>
    <w:rsid w:val="00091610"/>
    <w:rsid w:val="00091D03"/>
    <w:rsid w:val="000933A5"/>
    <w:rsid w:val="00093E4D"/>
    <w:rsid w:val="000943A7"/>
    <w:rsid w:val="0009476B"/>
    <w:rsid w:val="00094B62"/>
    <w:rsid w:val="0009537C"/>
    <w:rsid w:val="000957C7"/>
    <w:rsid w:val="0009631B"/>
    <w:rsid w:val="00097B8A"/>
    <w:rsid w:val="000A01AF"/>
    <w:rsid w:val="000A0C29"/>
    <w:rsid w:val="000A160F"/>
    <w:rsid w:val="000A26E6"/>
    <w:rsid w:val="000A2828"/>
    <w:rsid w:val="000A2886"/>
    <w:rsid w:val="000A4223"/>
    <w:rsid w:val="000A48E6"/>
    <w:rsid w:val="000A5EDD"/>
    <w:rsid w:val="000A60C4"/>
    <w:rsid w:val="000B17FA"/>
    <w:rsid w:val="000B1A13"/>
    <w:rsid w:val="000B1FFC"/>
    <w:rsid w:val="000B2278"/>
    <w:rsid w:val="000B35E6"/>
    <w:rsid w:val="000B3924"/>
    <w:rsid w:val="000B3EEA"/>
    <w:rsid w:val="000B3F10"/>
    <w:rsid w:val="000B485C"/>
    <w:rsid w:val="000B4880"/>
    <w:rsid w:val="000B555A"/>
    <w:rsid w:val="000B70C0"/>
    <w:rsid w:val="000B734D"/>
    <w:rsid w:val="000B786E"/>
    <w:rsid w:val="000C106E"/>
    <w:rsid w:val="000C1BEA"/>
    <w:rsid w:val="000C2923"/>
    <w:rsid w:val="000C30FD"/>
    <w:rsid w:val="000C353E"/>
    <w:rsid w:val="000C4A4B"/>
    <w:rsid w:val="000C5886"/>
    <w:rsid w:val="000C5AAB"/>
    <w:rsid w:val="000C7591"/>
    <w:rsid w:val="000C7A90"/>
    <w:rsid w:val="000D0063"/>
    <w:rsid w:val="000D072B"/>
    <w:rsid w:val="000D113D"/>
    <w:rsid w:val="000D11C5"/>
    <w:rsid w:val="000D1353"/>
    <w:rsid w:val="000D1B28"/>
    <w:rsid w:val="000D27C6"/>
    <w:rsid w:val="000D395C"/>
    <w:rsid w:val="000D4E14"/>
    <w:rsid w:val="000D5623"/>
    <w:rsid w:val="000D63CA"/>
    <w:rsid w:val="000D6712"/>
    <w:rsid w:val="000D7155"/>
    <w:rsid w:val="000D7535"/>
    <w:rsid w:val="000D7E68"/>
    <w:rsid w:val="000D7F08"/>
    <w:rsid w:val="000E0ED9"/>
    <w:rsid w:val="000E13AF"/>
    <w:rsid w:val="000E2B35"/>
    <w:rsid w:val="000E2FC8"/>
    <w:rsid w:val="000E30B6"/>
    <w:rsid w:val="000E389D"/>
    <w:rsid w:val="000E4398"/>
    <w:rsid w:val="000E7820"/>
    <w:rsid w:val="000E7CF1"/>
    <w:rsid w:val="000E7D73"/>
    <w:rsid w:val="000F04C6"/>
    <w:rsid w:val="000F06B3"/>
    <w:rsid w:val="000F0AB7"/>
    <w:rsid w:val="000F1C87"/>
    <w:rsid w:val="000F1DD6"/>
    <w:rsid w:val="000F1E2E"/>
    <w:rsid w:val="000F2DF6"/>
    <w:rsid w:val="000F2DF8"/>
    <w:rsid w:val="000F31F1"/>
    <w:rsid w:val="000F3AFC"/>
    <w:rsid w:val="000F44C6"/>
    <w:rsid w:val="000F5346"/>
    <w:rsid w:val="000F563D"/>
    <w:rsid w:val="000F59F2"/>
    <w:rsid w:val="000F5EE2"/>
    <w:rsid w:val="000F682C"/>
    <w:rsid w:val="000F6BEA"/>
    <w:rsid w:val="000F7821"/>
    <w:rsid w:val="000F7C49"/>
    <w:rsid w:val="001007C8"/>
    <w:rsid w:val="00100B38"/>
    <w:rsid w:val="00100F76"/>
    <w:rsid w:val="001011CB"/>
    <w:rsid w:val="0010128D"/>
    <w:rsid w:val="00101EC4"/>
    <w:rsid w:val="00102623"/>
    <w:rsid w:val="00102A57"/>
    <w:rsid w:val="00103966"/>
    <w:rsid w:val="00104006"/>
    <w:rsid w:val="001048FD"/>
    <w:rsid w:val="00104B91"/>
    <w:rsid w:val="00104E0C"/>
    <w:rsid w:val="0010503A"/>
    <w:rsid w:val="00106035"/>
    <w:rsid w:val="00106252"/>
    <w:rsid w:val="00107892"/>
    <w:rsid w:val="00107B9E"/>
    <w:rsid w:val="001102CD"/>
    <w:rsid w:val="00110AC0"/>
    <w:rsid w:val="001111F6"/>
    <w:rsid w:val="0011262F"/>
    <w:rsid w:val="001129A1"/>
    <w:rsid w:val="00112A50"/>
    <w:rsid w:val="00113B55"/>
    <w:rsid w:val="00113E15"/>
    <w:rsid w:val="001141D3"/>
    <w:rsid w:val="00114E3C"/>
    <w:rsid w:val="00115C2F"/>
    <w:rsid w:val="00115EFA"/>
    <w:rsid w:val="0011624A"/>
    <w:rsid w:val="001176CB"/>
    <w:rsid w:val="00120362"/>
    <w:rsid w:val="0012082E"/>
    <w:rsid w:val="00120C50"/>
    <w:rsid w:val="001215A1"/>
    <w:rsid w:val="00122494"/>
    <w:rsid w:val="00122D6D"/>
    <w:rsid w:val="00123824"/>
    <w:rsid w:val="0012392D"/>
    <w:rsid w:val="001253CA"/>
    <w:rsid w:val="00125FA5"/>
    <w:rsid w:val="0012606D"/>
    <w:rsid w:val="00126F50"/>
    <w:rsid w:val="0012752D"/>
    <w:rsid w:val="00127D47"/>
    <w:rsid w:val="00130273"/>
    <w:rsid w:val="001306B3"/>
    <w:rsid w:val="00131215"/>
    <w:rsid w:val="0013132D"/>
    <w:rsid w:val="001313A0"/>
    <w:rsid w:val="001317A4"/>
    <w:rsid w:val="001325AF"/>
    <w:rsid w:val="00132BE0"/>
    <w:rsid w:val="00133A4F"/>
    <w:rsid w:val="00133C7E"/>
    <w:rsid w:val="00133FB0"/>
    <w:rsid w:val="00134E14"/>
    <w:rsid w:val="00134FCC"/>
    <w:rsid w:val="001355EF"/>
    <w:rsid w:val="0013629C"/>
    <w:rsid w:val="001368D8"/>
    <w:rsid w:val="00136C84"/>
    <w:rsid w:val="00137291"/>
    <w:rsid w:val="001379B3"/>
    <w:rsid w:val="00137AAA"/>
    <w:rsid w:val="00140C9E"/>
    <w:rsid w:val="00144499"/>
    <w:rsid w:val="00144D04"/>
    <w:rsid w:val="001461D0"/>
    <w:rsid w:val="001464A8"/>
    <w:rsid w:val="00146805"/>
    <w:rsid w:val="00147852"/>
    <w:rsid w:val="00150052"/>
    <w:rsid w:val="00150093"/>
    <w:rsid w:val="001503BE"/>
    <w:rsid w:val="00151692"/>
    <w:rsid w:val="001520CF"/>
    <w:rsid w:val="00152DBF"/>
    <w:rsid w:val="001543DC"/>
    <w:rsid w:val="001552A8"/>
    <w:rsid w:val="00156018"/>
    <w:rsid w:val="00156070"/>
    <w:rsid w:val="001565CD"/>
    <w:rsid w:val="00156645"/>
    <w:rsid w:val="001576F6"/>
    <w:rsid w:val="001577D4"/>
    <w:rsid w:val="00160307"/>
    <w:rsid w:val="001609E5"/>
    <w:rsid w:val="00160C12"/>
    <w:rsid w:val="00161211"/>
    <w:rsid w:val="00161C98"/>
    <w:rsid w:val="00161F39"/>
    <w:rsid w:val="00162A7B"/>
    <w:rsid w:val="0016358B"/>
    <w:rsid w:val="001644A7"/>
    <w:rsid w:val="00165D19"/>
    <w:rsid w:val="00166CA8"/>
    <w:rsid w:val="0016737D"/>
    <w:rsid w:val="00167780"/>
    <w:rsid w:val="00167DA1"/>
    <w:rsid w:val="00170DF8"/>
    <w:rsid w:val="0017121D"/>
    <w:rsid w:val="001714D6"/>
    <w:rsid w:val="0017180C"/>
    <w:rsid w:val="0017243D"/>
    <w:rsid w:val="0017246B"/>
    <w:rsid w:val="001738A5"/>
    <w:rsid w:val="00173AE0"/>
    <w:rsid w:val="00173D1F"/>
    <w:rsid w:val="00175174"/>
    <w:rsid w:val="001752DF"/>
    <w:rsid w:val="0017575D"/>
    <w:rsid w:val="001759F1"/>
    <w:rsid w:val="00175B24"/>
    <w:rsid w:val="00176099"/>
    <w:rsid w:val="00176A47"/>
    <w:rsid w:val="00176FF8"/>
    <w:rsid w:val="001779B6"/>
    <w:rsid w:val="00180918"/>
    <w:rsid w:val="00181068"/>
    <w:rsid w:val="001812FD"/>
    <w:rsid w:val="00181A53"/>
    <w:rsid w:val="00183092"/>
    <w:rsid w:val="00183611"/>
    <w:rsid w:val="001837A8"/>
    <w:rsid w:val="00183F26"/>
    <w:rsid w:val="00184F87"/>
    <w:rsid w:val="001852E3"/>
    <w:rsid w:val="0018541D"/>
    <w:rsid w:val="00186104"/>
    <w:rsid w:val="0018630C"/>
    <w:rsid w:val="00186463"/>
    <w:rsid w:val="00186471"/>
    <w:rsid w:val="00186A5C"/>
    <w:rsid w:val="001871FD"/>
    <w:rsid w:val="001878D8"/>
    <w:rsid w:val="00187F5F"/>
    <w:rsid w:val="001906AD"/>
    <w:rsid w:val="00190FB4"/>
    <w:rsid w:val="00191129"/>
    <w:rsid w:val="001915E0"/>
    <w:rsid w:val="0019204D"/>
    <w:rsid w:val="00192201"/>
    <w:rsid w:val="001924BA"/>
    <w:rsid w:val="001931BD"/>
    <w:rsid w:val="001931FF"/>
    <w:rsid w:val="00193378"/>
    <w:rsid w:val="00193E0F"/>
    <w:rsid w:val="001945E4"/>
    <w:rsid w:val="00194B68"/>
    <w:rsid w:val="001952FE"/>
    <w:rsid w:val="0019560C"/>
    <w:rsid w:val="00195811"/>
    <w:rsid w:val="00195825"/>
    <w:rsid w:val="00195E2D"/>
    <w:rsid w:val="001963A2"/>
    <w:rsid w:val="001A0013"/>
    <w:rsid w:val="001A0079"/>
    <w:rsid w:val="001A136F"/>
    <w:rsid w:val="001A13E8"/>
    <w:rsid w:val="001A1B87"/>
    <w:rsid w:val="001A26A6"/>
    <w:rsid w:val="001A2992"/>
    <w:rsid w:val="001A348D"/>
    <w:rsid w:val="001A349D"/>
    <w:rsid w:val="001A41CD"/>
    <w:rsid w:val="001A44C3"/>
    <w:rsid w:val="001A44E9"/>
    <w:rsid w:val="001A4820"/>
    <w:rsid w:val="001A62D0"/>
    <w:rsid w:val="001A7270"/>
    <w:rsid w:val="001A7908"/>
    <w:rsid w:val="001B1261"/>
    <w:rsid w:val="001B1505"/>
    <w:rsid w:val="001B1E34"/>
    <w:rsid w:val="001B2911"/>
    <w:rsid w:val="001B2D5F"/>
    <w:rsid w:val="001B3C42"/>
    <w:rsid w:val="001B4470"/>
    <w:rsid w:val="001B547F"/>
    <w:rsid w:val="001B56E8"/>
    <w:rsid w:val="001B739A"/>
    <w:rsid w:val="001B7DC7"/>
    <w:rsid w:val="001B7EF7"/>
    <w:rsid w:val="001C0476"/>
    <w:rsid w:val="001C0929"/>
    <w:rsid w:val="001C0F98"/>
    <w:rsid w:val="001C1099"/>
    <w:rsid w:val="001C16EB"/>
    <w:rsid w:val="001C1BA3"/>
    <w:rsid w:val="001C1C9E"/>
    <w:rsid w:val="001C2111"/>
    <w:rsid w:val="001C32C3"/>
    <w:rsid w:val="001C38BB"/>
    <w:rsid w:val="001C3C2F"/>
    <w:rsid w:val="001C43BF"/>
    <w:rsid w:val="001C4648"/>
    <w:rsid w:val="001C500E"/>
    <w:rsid w:val="001C59DF"/>
    <w:rsid w:val="001C5C8A"/>
    <w:rsid w:val="001C5CFD"/>
    <w:rsid w:val="001C5F4A"/>
    <w:rsid w:val="001C6B25"/>
    <w:rsid w:val="001C74B9"/>
    <w:rsid w:val="001C768C"/>
    <w:rsid w:val="001D00E3"/>
    <w:rsid w:val="001D03E6"/>
    <w:rsid w:val="001D0B9C"/>
    <w:rsid w:val="001D22FB"/>
    <w:rsid w:val="001D253D"/>
    <w:rsid w:val="001D285D"/>
    <w:rsid w:val="001D3021"/>
    <w:rsid w:val="001D3D62"/>
    <w:rsid w:val="001D4673"/>
    <w:rsid w:val="001D4688"/>
    <w:rsid w:val="001D4891"/>
    <w:rsid w:val="001D49B9"/>
    <w:rsid w:val="001D4BD8"/>
    <w:rsid w:val="001D66C9"/>
    <w:rsid w:val="001D69C6"/>
    <w:rsid w:val="001D6EC8"/>
    <w:rsid w:val="001D773E"/>
    <w:rsid w:val="001E1110"/>
    <w:rsid w:val="001E1D25"/>
    <w:rsid w:val="001E212B"/>
    <w:rsid w:val="001E240E"/>
    <w:rsid w:val="001E33E0"/>
    <w:rsid w:val="001E3666"/>
    <w:rsid w:val="001E44AB"/>
    <w:rsid w:val="001E474C"/>
    <w:rsid w:val="001E5E3B"/>
    <w:rsid w:val="001E629E"/>
    <w:rsid w:val="001E62EC"/>
    <w:rsid w:val="001E6324"/>
    <w:rsid w:val="001E643C"/>
    <w:rsid w:val="001E65BE"/>
    <w:rsid w:val="001F05F4"/>
    <w:rsid w:val="001F0BD4"/>
    <w:rsid w:val="001F1547"/>
    <w:rsid w:val="001F19BC"/>
    <w:rsid w:val="001F1E13"/>
    <w:rsid w:val="001F35BD"/>
    <w:rsid w:val="001F3903"/>
    <w:rsid w:val="001F4456"/>
    <w:rsid w:val="001F46C0"/>
    <w:rsid w:val="001F4DCB"/>
    <w:rsid w:val="001F5F65"/>
    <w:rsid w:val="001F7549"/>
    <w:rsid w:val="001F7740"/>
    <w:rsid w:val="001F7F08"/>
    <w:rsid w:val="00202D36"/>
    <w:rsid w:val="00202D64"/>
    <w:rsid w:val="0020355F"/>
    <w:rsid w:val="0020421A"/>
    <w:rsid w:val="0020475B"/>
    <w:rsid w:val="0020483E"/>
    <w:rsid w:val="00204A33"/>
    <w:rsid w:val="00205AA3"/>
    <w:rsid w:val="00205E23"/>
    <w:rsid w:val="0020719D"/>
    <w:rsid w:val="00210238"/>
    <w:rsid w:val="00210A1A"/>
    <w:rsid w:val="00210ADA"/>
    <w:rsid w:val="00210F85"/>
    <w:rsid w:val="0021125F"/>
    <w:rsid w:val="00211750"/>
    <w:rsid w:val="0021239A"/>
    <w:rsid w:val="002129E9"/>
    <w:rsid w:val="00212D09"/>
    <w:rsid w:val="00214870"/>
    <w:rsid w:val="00214CCD"/>
    <w:rsid w:val="00215132"/>
    <w:rsid w:val="00215179"/>
    <w:rsid w:val="002153B6"/>
    <w:rsid w:val="00215A3E"/>
    <w:rsid w:val="00215B62"/>
    <w:rsid w:val="00215B90"/>
    <w:rsid w:val="00215EA2"/>
    <w:rsid w:val="0021615E"/>
    <w:rsid w:val="002162A2"/>
    <w:rsid w:val="002162AA"/>
    <w:rsid w:val="00216C8B"/>
    <w:rsid w:val="00217539"/>
    <w:rsid w:val="00220609"/>
    <w:rsid w:val="00221686"/>
    <w:rsid w:val="0022185E"/>
    <w:rsid w:val="00222F12"/>
    <w:rsid w:val="00223700"/>
    <w:rsid w:val="00223EF2"/>
    <w:rsid w:val="00223FEA"/>
    <w:rsid w:val="002241DE"/>
    <w:rsid w:val="00225624"/>
    <w:rsid w:val="002258E0"/>
    <w:rsid w:val="00226B0B"/>
    <w:rsid w:val="00227006"/>
    <w:rsid w:val="00227AA2"/>
    <w:rsid w:val="00227ABD"/>
    <w:rsid w:val="002300C3"/>
    <w:rsid w:val="0023017A"/>
    <w:rsid w:val="0023030D"/>
    <w:rsid w:val="00230691"/>
    <w:rsid w:val="0023071C"/>
    <w:rsid w:val="00230C3F"/>
    <w:rsid w:val="00231703"/>
    <w:rsid w:val="002319C5"/>
    <w:rsid w:val="0023209E"/>
    <w:rsid w:val="00234D37"/>
    <w:rsid w:val="002351F5"/>
    <w:rsid w:val="00235B1A"/>
    <w:rsid w:val="00236835"/>
    <w:rsid w:val="00236C80"/>
    <w:rsid w:val="00236DAF"/>
    <w:rsid w:val="0023768F"/>
    <w:rsid w:val="00237DC7"/>
    <w:rsid w:val="002404EA"/>
    <w:rsid w:val="00241478"/>
    <w:rsid w:val="00241F82"/>
    <w:rsid w:val="00242B0B"/>
    <w:rsid w:val="00242C7B"/>
    <w:rsid w:val="00242EC1"/>
    <w:rsid w:val="00243ACF"/>
    <w:rsid w:val="00244C9F"/>
    <w:rsid w:val="00245096"/>
    <w:rsid w:val="002475ED"/>
    <w:rsid w:val="00247A63"/>
    <w:rsid w:val="00250A8F"/>
    <w:rsid w:val="00250C2D"/>
    <w:rsid w:val="002512E0"/>
    <w:rsid w:val="0025187C"/>
    <w:rsid w:val="00251A92"/>
    <w:rsid w:val="002527B6"/>
    <w:rsid w:val="00252F34"/>
    <w:rsid w:val="00253462"/>
    <w:rsid w:val="00253ED8"/>
    <w:rsid w:val="002543C5"/>
    <w:rsid w:val="00254E5C"/>
    <w:rsid w:val="00254FCF"/>
    <w:rsid w:val="00256A73"/>
    <w:rsid w:val="0025778A"/>
    <w:rsid w:val="0026275B"/>
    <w:rsid w:val="00262B80"/>
    <w:rsid w:val="0026307B"/>
    <w:rsid w:val="00263421"/>
    <w:rsid w:val="00263B7F"/>
    <w:rsid w:val="002645A3"/>
    <w:rsid w:val="00265AB1"/>
    <w:rsid w:val="002667FC"/>
    <w:rsid w:val="002675BF"/>
    <w:rsid w:val="00267D25"/>
    <w:rsid w:val="00270E8D"/>
    <w:rsid w:val="002712AD"/>
    <w:rsid w:val="00271E0B"/>
    <w:rsid w:val="00272066"/>
    <w:rsid w:val="00272420"/>
    <w:rsid w:val="002729DA"/>
    <w:rsid w:val="00273F58"/>
    <w:rsid w:val="0027406E"/>
    <w:rsid w:val="002761A2"/>
    <w:rsid w:val="00277160"/>
    <w:rsid w:val="00277199"/>
    <w:rsid w:val="002778C4"/>
    <w:rsid w:val="00277D33"/>
    <w:rsid w:val="00280CEA"/>
    <w:rsid w:val="002815BC"/>
    <w:rsid w:val="00282615"/>
    <w:rsid w:val="002831A5"/>
    <w:rsid w:val="00283998"/>
    <w:rsid w:val="00285154"/>
    <w:rsid w:val="0028583F"/>
    <w:rsid w:val="00285A98"/>
    <w:rsid w:val="00285AD9"/>
    <w:rsid w:val="00287104"/>
    <w:rsid w:val="002877BD"/>
    <w:rsid w:val="00287D6A"/>
    <w:rsid w:val="00292BB5"/>
    <w:rsid w:val="00292C6F"/>
    <w:rsid w:val="00292FD6"/>
    <w:rsid w:val="00293613"/>
    <w:rsid w:val="002939A3"/>
    <w:rsid w:val="00293EA2"/>
    <w:rsid w:val="00294DD8"/>
    <w:rsid w:val="00295CCA"/>
    <w:rsid w:val="00295FDA"/>
    <w:rsid w:val="00296368"/>
    <w:rsid w:val="0029659B"/>
    <w:rsid w:val="00296C2F"/>
    <w:rsid w:val="00297EF1"/>
    <w:rsid w:val="002A12A5"/>
    <w:rsid w:val="002A18E9"/>
    <w:rsid w:val="002A1E1B"/>
    <w:rsid w:val="002A2555"/>
    <w:rsid w:val="002A37D6"/>
    <w:rsid w:val="002A3ACE"/>
    <w:rsid w:val="002A3BE4"/>
    <w:rsid w:val="002A42F5"/>
    <w:rsid w:val="002A4E00"/>
    <w:rsid w:val="002A60E9"/>
    <w:rsid w:val="002A671A"/>
    <w:rsid w:val="002A73D0"/>
    <w:rsid w:val="002A771A"/>
    <w:rsid w:val="002A7B7F"/>
    <w:rsid w:val="002A7EE7"/>
    <w:rsid w:val="002B09C0"/>
    <w:rsid w:val="002B0B0D"/>
    <w:rsid w:val="002B0F6C"/>
    <w:rsid w:val="002B135F"/>
    <w:rsid w:val="002B276A"/>
    <w:rsid w:val="002B329E"/>
    <w:rsid w:val="002B3513"/>
    <w:rsid w:val="002B394B"/>
    <w:rsid w:val="002B42ED"/>
    <w:rsid w:val="002B4E8B"/>
    <w:rsid w:val="002B592A"/>
    <w:rsid w:val="002B6591"/>
    <w:rsid w:val="002B6743"/>
    <w:rsid w:val="002C0AB0"/>
    <w:rsid w:val="002C1B35"/>
    <w:rsid w:val="002C23D1"/>
    <w:rsid w:val="002C30CA"/>
    <w:rsid w:val="002C3785"/>
    <w:rsid w:val="002C4B3D"/>
    <w:rsid w:val="002C4D48"/>
    <w:rsid w:val="002C51E1"/>
    <w:rsid w:val="002C5B13"/>
    <w:rsid w:val="002C5CD3"/>
    <w:rsid w:val="002C5E30"/>
    <w:rsid w:val="002C650A"/>
    <w:rsid w:val="002C6C97"/>
    <w:rsid w:val="002C77A1"/>
    <w:rsid w:val="002D00CB"/>
    <w:rsid w:val="002D0393"/>
    <w:rsid w:val="002D0713"/>
    <w:rsid w:val="002D26A8"/>
    <w:rsid w:val="002D2FFA"/>
    <w:rsid w:val="002D33FC"/>
    <w:rsid w:val="002D3C1A"/>
    <w:rsid w:val="002D3FEB"/>
    <w:rsid w:val="002D5AEA"/>
    <w:rsid w:val="002D6AC6"/>
    <w:rsid w:val="002D7E34"/>
    <w:rsid w:val="002E0461"/>
    <w:rsid w:val="002E066C"/>
    <w:rsid w:val="002E1B8F"/>
    <w:rsid w:val="002E1CFF"/>
    <w:rsid w:val="002E3CD8"/>
    <w:rsid w:val="002E47E6"/>
    <w:rsid w:val="002E48E4"/>
    <w:rsid w:val="002E577C"/>
    <w:rsid w:val="002E5D9E"/>
    <w:rsid w:val="002E5E20"/>
    <w:rsid w:val="002E6FB5"/>
    <w:rsid w:val="002E7514"/>
    <w:rsid w:val="002E7E28"/>
    <w:rsid w:val="002F098E"/>
    <w:rsid w:val="002F1364"/>
    <w:rsid w:val="002F216E"/>
    <w:rsid w:val="002F28BC"/>
    <w:rsid w:val="002F3AB5"/>
    <w:rsid w:val="002F3FE1"/>
    <w:rsid w:val="002F495F"/>
    <w:rsid w:val="002F4EA8"/>
    <w:rsid w:val="002F63CE"/>
    <w:rsid w:val="002F6C2A"/>
    <w:rsid w:val="002F7CA2"/>
    <w:rsid w:val="002F7EB7"/>
    <w:rsid w:val="0030022E"/>
    <w:rsid w:val="00300C69"/>
    <w:rsid w:val="00301770"/>
    <w:rsid w:val="00301A4A"/>
    <w:rsid w:val="00303C59"/>
    <w:rsid w:val="00303CF3"/>
    <w:rsid w:val="00305AC6"/>
    <w:rsid w:val="00305BB9"/>
    <w:rsid w:val="00306699"/>
    <w:rsid w:val="003071C6"/>
    <w:rsid w:val="00307362"/>
    <w:rsid w:val="003078D8"/>
    <w:rsid w:val="0030790D"/>
    <w:rsid w:val="00307ECC"/>
    <w:rsid w:val="00310B85"/>
    <w:rsid w:val="00310C2C"/>
    <w:rsid w:val="003111F6"/>
    <w:rsid w:val="0031213D"/>
    <w:rsid w:val="00312439"/>
    <w:rsid w:val="00313F6F"/>
    <w:rsid w:val="00314244"/>
    <w:rsid w:val="00314AB9"/>
    <w:rsid w:val="0031654C"/>
    <w:rsid w:val="003179E1"/>
    <w:rsid w:val="00317B13"/>
    <w:rsid w:val="00317DED"/>
    <w:rsid w:val="003202E2"/>
    <w:rsid w:val="003209B0"/>
    <w:rsid w:val="00320D93"/>
    <w:rsid w:val="0032120F"/>
    <w:rsid w:val="003212F6"/>
    <w:rsid w:val="003219CD"/>
    <w:rsid w:val="003225F8"/>
    <w:rsid w:val="0032366E"/>
    <w:rsid w:val="003242EC"/>
    <w:rsid w:val="00324AAF"/>
    <w:rsid w:val="00324D18"/>
    <w:rsid w:val="00324D3A"/>
    <w:rsid w:val="00325F2D"/>
    <w:rsid w:val="003263D6"/>
    <w:rsid w:val="00327313"/>
    <w:rsid w:val="00331097"/>
    <w:rsid w:val="00331539"/>
    <w:rsid w:val="003316B3"/>
    <w:rsid w:val="0033201B"/>
    <w:rsid w:val="003329E7"/>
    <w:rsid w:val="003333F7"/>
    <w:rsid w:val="0033491F"/>
    <w:rsid w:val="00334AE7"/>
    <w:rsid w:val="00334B61"/>
    <w:rsid w:val="00334D0E"/>
    <w:rsid w:val="0033633F"/>
    <w:rsid w:val="00337020"/>
    <w:rsid w:val="00337AAB"/>
    <w:rsid w:val="0034021B"/>
    <w:rsid w:val="00340435"/>
    <w:rsid w:val="003404B3"/>
    <w:rsid w:val="003404E4"/>
    <w:rsid w:val="00340780"/>
    <w:rsid w:val="003407B3"/>
    <w:rsid w:val="00340858"/>
    <w:rsid w:val="003412E8"/>
    <w:rsid w:val="003413C0"/>
    <w:rsid w:val="003420C0"/>
    <w:rsid w:val="00342A44"/>
    <w:rsid w:val="00342A6C"/>
    <w:rsid w:val="00342B40"/>
    <w:rsid w:val="00342FCA"/>
    <w:rsid w:val="0034487B"/>
    <w:rsid w:val="003449FE"/>
    <w:rsid w:val="00345799"/>
    <w:rsid w:val="00345A58"/>
    <w:rsid w:val="003465F1"/>
    <w:rsid w:val="00350037"/>
    <w:rsid w:val="00350D02"/>
    <w:rsid w:val="0035168B"/>
    <w:rsid w:val="00351C40"/>
    <w:rsid w:val="00351FFE"/>
    <w:rsid w:val="00352208"/>
    <w:rsid w:val="00352231"/>
    <w:rsid w:val="00352457"/>
    <w:rsid w:val="00352592"/>
    <w:rsid w:val="00353562"/>
    <w:rsid w:val="00354373"/>
    <w:rsid w:val="003547E8"/>
    <w:rsid w:val="003569A5"/>
    <w:rsid w:val="00356C12"/>
    <w:rsid w:val="0035712A"/>
    <w:rsid w:val="003571FB"/>
    <w:rsid w:val="0035733F"/>
    <w:rsid w:val="00357FA4"/>
    <w:rsid w:val="00360B67"/>
    <w:rsid w:val="00360FFD"/>
    <w:rsid w:val="00362F06"/>
    <w:rsid w:val="003635C6"/>
    <w:rsid w:val="00363C8F"/>
    <w:rsid w:val="00363C99"/>
    <w:rsid w:val="00364B1F"/>
    <w:rsid w:val="0036594F"/>
    <w:rsid w:val="00366041"/>
    <w:rsid w:val="0037029B"/>
    <w:rsid w:val="003708EA"/>
    <w:rsid w:val="00370D9F"/>
    <w:rsid w:val="00371ADA"/>
    <w:rsid w:val="003723BC"/>
    <w:rsid w:val="0037318E"/>
    <w:rsid w:val="0037350D"/>
    <w:rsid w:val="00373A25"/>
    <w:rsid w:val="00374756"/>
    <w:rsid w:val="00374BBC"/>
    <w:rsid w:val="003764DD"/>
    <w:rsid w:val="0037683F"/>
    <w:rsid w:val="0037798D"/>
    <w:rsid w:val="00377A58"/>
    <w:rsid w:val="00377C4F"/>
    <w:rsid w:val="003804FC"/>
    <w:rsid w:val="003805CD"/>
    <w:rsid w:val="0038135E"/>
    <w:rsid w:val="00381F7E"/>
    <w:rsid w:val="00383110"/>
    <w:rsid w:val="0038387A"/>
    <w:rsid w:val="003840B6"/>
    <w:rsid w:val="003842A6"/>
    <w:rsid w:val="003843F5"/>
    <w:rsid w:val="00384A21"/>
    <w:rsid w:val="00385461"/>
    <w:rsid w:val="00385D76"/>
    <w:rsid w:val="0038618F"/>
    <w:rsid w:val="0038639F"/>
    <w:rsid w:val="0038749F"/>
    <w:rsid w:val="00387C02"/>
    <w:rsid w:val="00390134"/>
    <w:rsid w:val="0039034D"/>
    <w:rsid w:val="0039041E"/>
    <w:rsid w:val="003913A1"/>
    <w:rsid w:val="00391853"/>
    <w:rsid w:val="00391D74"/>
    <w:rsid w:val="003933FD"/>
    <w:rsid w:val="00393DBD"/>
    <w:rsid w:val="003945CF"/>
    <w:rsid w:val="0039547E"/>
    <w:rsid w:val="00395586"/>
    <w:rsid w:val="003960D7"/>
    <w:rsid w:val="003960DA"/>
    <w:rsid w:val="00396DA7"/>
    <w:rsid w:val="0039700D"/>
    <w:rsid w:val="003971FA"/>
    <w:rsid w:val="003A0321"/>
    <w:rsid w:val="003A0A75"/>
    <w:rsid w:val="003A0C82"/>
    <w:rsid w:val="003A12C4"/>
    <w:rsid w:val="003A160E"/>
    <w:rsid w:val="003A2409"/>
    <w:rsid w:val="003A2F1C"/>
    <w:rsid w:val="003A3BC6"/>
    <w:rsid w:val="003A3F72"/>
    <w:rsid w:val="003A45F7"/>
    <w:rsid w:val="003A4D8D"/>
    <w:rsid w:val="003A53DF"/>
    <w:rsid w:val="003A5A56"/>
    <w:rsid w:val="003A5FA6"/>
    <w:rsid w:val="003A6781"/>
    <w:rsid w:val="003A69DD"/>
    <w:rsid w:val="003A6F53"/>
    <w:rsid w:val="003A70A0"/>
    <w:rsid w:val="003B142F"/>
    <w:rsid w:val="003B270E"/>
    <w:rsid w:val="003B2732"/>
    <w:rsid w:val="003B2A6E"/>
    <w:rsid w:val="003B379E"/>
    <w:rsid w:val="003B49CA"/>
    <w:rsid w:val="003B4AC9"/>
    <w:rsid w:val="003B54B9"/>
    <w:rsid w:val="003B558A"/>
    <w:rsid w:val="003B6444"/>
    <w:rsid w:val="003B64F3"/>
    <w:rsid w:val="003B65C7"/>
    <w:rsid w:val="003B6D44"/>
    <w:rsid w:val="003B6DAB"/>
    <w:rsid w:val="003B74B3"/>
    <w:rsid w:val="003B77DE"/>
    <w:rsid w:val="003B7F51"/>
    <w:rsid w:val="003C014D"/>
    <w:rsid w:val="003C02AA"/>
    <w:rsid w:val="003C03A1"/>
    <w:rsid w:val="003C0E45"/>
    <w:rsid w:val="003C0FE4"/>
    <w:rsid w:val="003C52BE"/>
    <w:rsid w:val="003C52E9"/>
    <w:rsid w:val="003C5B84"/>
    <w:rsid w:val="003C64CC"/>
    <w:rsid w:val="003D0E10"/>
    <w:rsid w:val="003D0E90"/>
    <w:rsid w:val="003D0F60"/>
    <w:rsid w:val="003D0F83"/>
    <w:rsid w:val="003D23EE"/>
    <w:rsid w:val="003D3BDF"/>
    <w:rsid w:val="003D42C3"/>
    <w:rsid w:val="003D43BD"/>
    <w:rsid w:val="003D5C57"/>
    <w:rsid w:val="003D647D"/>
    <w:rsid w:val="003D79F9"/>
    <w:rsid w:val="003D7A32"/>
    <w:rsid w:val="003E1838"/>
    <w:rsid w:val="003E1DA6"/>
    <w:rsid w:val="003E206D"/>
    <w:rsid w:val="003E28D4"/>
    <w:rsid w:val="003E2E76"/>
    <w:rsid w:val="003E362E"/>
    <w:rsid w:val="003E3CCF"/>
    <w:rsid w:val="003E447A"/>
    <w:rsid w:val="003E4D4C"/>
    <w:rsid w:val="003E5A3A"/>
    <w:rsid w:val="003E647D"/>
    <w:rsid w:val="003E65AB"/>
    <w:rsid w:val="003E675E"/>
    <w:rsid w:val="003E763C"/>
    <w:rsid w:val="003F0601"/>
    <w:rsid w:val="003F0D85"/>
    <w:rsid w:val="003F0FD1"/>
    <w:rsid w:val="003F1C77"/>
    <w:rsid w:val="003F2698"/>
    <w:rsid w:val="003F278F"/>
    <w:rsid w:val="003F40C9"/>
    <w:rsid w:val="003F47A6"/>
    <w:rsid w:val="003F62BB"/>
    <w:rsid w:val="003F69B5"/>
    <w:rsid w:val="003F6A55"/>
    <w:rsid w:val="003F7546"/>
    <w:rsid w:val="003F7976"/>
    <w:rsid w:val="004002EF"/>
    <w:rsid w:val="00400773"/>
    <w:rsid w:val="00400F09"/>
    <w:rsid w:val="0040162E"/>
    <w:rsid w:val="0040214A"/>
    <w:rsid w:val="00402BD7"/>
    <w:rsid w:val="004031B9"/>
    <w:rsid w:val="00403213"/>
    <w:rsid w:val="0040496C"/>
    <w:rsid w:val="004049D1"/>
    <w:rsid w:val="00404D48"/>
    <w:rsid w:val="00404FA1"/>
    <w:rsid w:val="004050EC"/>
    <w:rsid w:val="00405184"/>
    <w:rsid w:val="004052DA"/>
    <w:rsid w:val="00405F7A"/>
    <w:rsid w:val="004069B0"/>
    <w:rsid w:val="004075A8"/>
    <w:rsid w:val="00410679"/>
    <w:rsid w:val="0041077D"/>
    <w:rsid w:val="00410A43"/>
    <w:rsid w:val="00411537"/>
    <w:rsid w:val="00411C92"/>
    <w:rsid w:val="0041230F"/>
    <w:rsid w:val="004128F6"/>
    <w:rsid w:val="00412957"/>
    <w:rsid w:val="00413DBD"/>
    <w:rsid w:val="00413F93"/>
    <w:rsid w:val="004145D2"/>
    <w:rsid w:val="004153EC"/>
    <w:rsid w:val="00415C10"/>
    <w:rsid w:val="00415EDE"/>
    <w:rsid w:val="004165FD"/>
    <w:rsid w:val="00416D8B"/>
    <w:rsid w:val="00420A3A"/>
    <w:rsid w:val="00420BB7"/>
    <w:rsid w:val="0042140E"/>
    <w:rsid w:val="00422EA2"/>
    <w:rsid w:val="00422FA7"/>
    <w:rsid w:val="00423795"/>
    <w:rsid w:val="004250D5"/>
    <w:rsid w:val="004258B0"/>
    <w:rsid w:val="00425C75"/>
    <w:rsid w:val="00426A14"/>
    <w:rsid w:val="00427736"/>
    <w:rsid w:val="00427D44"/>
    <w:rsid w:val="00427E92"/>
    <w:rsid w:val="00430218"/>
    <w:rsid w:val="00430278"/>
    <w:rsid w:val="00430395"/>
    <w:rsid w:val="00430BB2"/>
    <w:rsid w:val="00430FF5"/>
    <w:rsid w:val="00431640"/>
    <w:rsid w:val="00431ED1"/>
    <w:rsid w:val="004321F2"/>
    <w:rsid w:val="004323BB"/>
    <w:rsid w:val="00432D0B"/>
    <w:rsid w:val="004332EE"/>
    <w:rsid w:val="004334EB"/>
    <w:rsid w:val="0043516A"/>
    <w:rsid w:val="004356EC"/>
    <w:rsid w:val="004359E9"/>
    <w:rsid w:val="00436037"/>
    <w:rsid w:val="00436960"/>
    <w:rsid w:val="00437CC6"/>
    <w:rsid w:val="00442278"/>
    <w:rsid w:val="004431F9"/>
    <w:rsid w:val="004433F9"/>
    <w:rsid w:val="00443A13"/>
    <w:rsid w:val="00444731"/>
    <w:rsid w:val="00444AA6"/>
    <w:rsid w:val="004454D2"/>
    <w:rsid w:val="00445B6E"/>
    <w:rsid w:val="00445B7A"/>
    <w:rsid w:val="00445F88"/>
    <w:rsid w:val="0044633B"/>
    <w:rsid w:val="00446796"/>
    <w:rsid w:val="0044692A"/>
    <w:rsid w:val="00447780"/>
    <w:rsid w:val="00447B31"/>
    <w:rsid w:val="00447BE4"/>
    <w:rsid w:val="00447D69"/>
    <w:rsid w:val="00450065"/>
    <w:rsid w:val="004503D0"/>
    <w:rsid w:val="00450917"/>
    <w:rsid w:val="004513C0"/>
    <w:rsid w:val="004528C3"/>
    <w:rsid w:val="00452C62"/>
    <w:rsid w:val="00453507"/>
    <w:rsid w:val="00453AF6"/>
    <w:rsid w:val="00453EDB"/>
    <w:rsid w:val="00453F7E"/>
    <w:rsid w:val="0045482A"/>
    <w:rsid w:val="00454E41"/>
    <w:rsid w:val="00456402"/>
    <w:rsid w:val="00457112"/>
    <w:rsid w:val="004571A4"/>
    <w:rsid w:val="004571C7"/>
    <w:rsid w:val="004573C6"/>
    <w:rsid w:val="004576A2"/>
    <w:rsid w:val="004605B0"/>
    <w:rsid w:val="0046159D"/>
    <w:rsid w:val="00462CBE"/>
    <w:rsid w:val="00462FEB"/>
    <w:rsid w:val="004634D6"/>
    <w:rsid w:val="0046446D"/>
    <w:rsid w:val="00464A42"/>
    <w:rsid w:val="00464F46"/>
    <w:rsid w:val="004654F7"/>
    <w:rsid w:val="004660A0"/>
    <w:rsid w:val="00466618"/>
    <w:rsid w:val="0046667F"/>
    <w:rsid w:val="00466B3F"/>
    <w:rsid w:val="00466FD2"/>
    <w:rsid w:val="00467447"/>
    <w:rsid w:val="00470A94"/>
    <w:rsid w:val="004719B1"/>
    <w:rsid w:val="004727ED"/>
    <w:rsid w:val="00472C23"/>
    <w:rsid w:val="00473A4C"/>
    <w:rsid w:val="00474E98"/>
    <w:rsid w:val="00475154"/>
    <w:rsid w:val="004765CB"/>
    <w:rsid w:val="0047679E"/>
    <w:rsid w:val="00476DF8"/>
    <w:rsid w:val="00477AE8"/>
    <w:rsid w:val="00480491"/>
    <w:rsid w:val="004808D6"/>
    <w:rsid w:val="00480B2B"/>
    <w:rsid w:val="00480B90"/>
    <w:rsid w:val="00481047"/>
    <w:rsid w:val="00481D18"/>
    <w:rsid w:val="00481FE3"/>
    <w:rsid w:val="00482438"/>
    <w:rsid w:val="00482DAD"/>
    <w:rsid w:val="00483157"/>
    <w:rsid w:val="004837C8"/>
    <w:rsid w:val="00483A88"/>
    <w:rsid w:val="004846CA"/>
    <w:rsid w:val="004851D3"/>
    <w:rsid w:val="0048539F"/>
    <w:rsid w:val="004858F9"/>
    <w:rsid w:val="00485B29"/>
    <w:rsid w:val="00485C58"/>
    <w:rsid w:val="00485ED0"/>
    <w:rsid w:val="00486A5D"/>
    <w:rsid w:val="00486CDA"/>
    <w:rsid w:val="00487000"/>
    <w:rsid w:val="004872AE"/>
    <w:rsid w:val="004877A8"/>
    <w:rsid w:val="0049054A"/>
    <w:rsid w:val="0049058D"/>
    <w:rsid w:val="00490B2E"/>
    <w:rsid w:val="004922E0"/>
    <w:rsid w:val="0049232E"/>
    <w:rsid w:val="00492B56"/>
    <w:rsid w:val="004937BC"/>
    <w:rsid w:val="00493DA3"/>
    <w:rsid w:val="00493F78"/>
    <w:rsid w:val="004956A3"/>
    <w:rsid w:val="00496297"/>
    <w:rsid w:val="004971EE"/>
    <w:rsid w:val="004976D7"/>
    <w:rsid w:val="00497D52"/>
    <w:rsid w:val="004A0808"/>
    <w:rsid w:val="004A159D"/>
    <w:rsid w:val="004A262A"/>
    <w:rsid w:val="004A2FF5"/>
    <w:rsid w:val="004A3C21"/>
    <w:rsid w:val="004A4B91"/>
    <w:rsid w:val="004A4CED"/>
    <w:rsid w:val="004A511D"/>
    <w:rsid w:val="004A56D5"/>
    <w:rsid w:val="004A5F3D"/>
    <w:rsid w:val="004A6390"/>
    <w:rsid w:val="004A6413"/>
    <w:rsid w:val="004A6517"/>
    <w:rsid w:val="004A7864"/>
    <w:rsid w:val="004A7BF5"/>
    <w:rsid w:val="004B01C9"/>
    <w:rsid w:val="004B085A"/>
    <w:rsid w:val="004B1FA6"/>
    <w:rsid w:val="004B2754"/>
    <w:rsid w:val="004B2AE7"/>
    <w:rsid w:val="004B2C1C"/>
    <w:rsid w:val="004B3805"/>
    <w:rsid w:val="004B39B4"/>
    <w:rsid w:val="004B43FD"/>
    <w:rsid w:val="004B5A24"/>
    <w:rsid w:val="004B6575"/>
    <w:rsid w:val="004B6C13"/>
    <w:rsid w:val="004B6F8F"/>
    <w:rsid w:val="004B7513"/>
    <w:rsid w:val="004B78D5"/>
    <w:rsid w:val="004C0A55"/>
    <w:rsid w:val="004C1DB7"/>
    <w:rsid w:val="004C243C"/>
    <w:rsid w:val="004C3ABC"/>
    <w:rsid w:val="004C4BE9"/>
    <w:rsid w:val="004C4E2F"/>
    <w:rsid w:val="004C5119"/>
    <w:rsid w:val="004C534A"/>
    <w:rsid w:val="004C61D0"/>
    <w:rsid w:val="004C6234"/>
    <w:rsid w:val="004C63E4"/>
    <w:rsid w:val="004C721D"/>
    <w:rsid w:val="004C78E4"/>
    <w:rsid w:val="004D097A"/>
    <w:rsid w:val="004D11AE"/>
    <w:rsid w:val="004D1668"/>
    <w:rsid w:val="004D1822"/>
    <w:rsid w:val="004D23FC"/>
    <w:rsid w:val="004D2900"/>
    <w:rsid w:val="004D34F8"/>
    <w:rsid w:val="004D40A6"/>
    <w:rsid w:val="004D448F"/>
    <w:rsid w:val="004D46F9"/>
    <w:rsid w:val="004D49E8"/>
    <w:rsid w:val="004D4BF0"/>
    <w:rsid w:val="004D51B6"/>
    <w:rsid w:val="004D5AC4"/>
    <w:rsid w:val="004D5F16"/>
    <w:rsid w:val="004D6917"/>
    <w:rsid w:val="004D7335"/>
    <w:rsid w:val="004E094D"/>
    <w:rsid w:val="004E0A0D"/>
    <w:rsid w:val="004E15A9"/>
    <w:rsid w:val="004E1B4B"/>
    <w:rsid w:val="004E1BD3"/>
    <w:rsid w:val="004E2A7F"/>
    <w:rsid w:val="004E3524"/>
    <w:rsid w:val="004E56B4"/>
    <w:rsid w:val="004E608A"/>
    <w:rsid w:val="004E6AB4"/>
    <w:rsid w:val="004E7499"/>
    <w:rsid w:val="004E7E8E"/>
    <w:rsid w:val="004F061B"/>
    <w:rsid w:val="004F0F77"/>
    <w:rsid w:val="004F184D"/>
    <w:rsid w:val="004F2B5B"/>
    <w:rsid w:val="004F324D"/>
    <w:rsid w:val="004F3A20"/>
    <w:rsid w:val="004F485F"/>
    <w:rsid w:val="004F5E69"/>
    <w:rsid w:val="004F6C67"/>
    <w:rsid w:val="00500173"/>
    <w:rsid w:val="0050030D"/>
    <w:rsid w:val="00500716"/>
    <w:rsid w:val="00500EA0"/>
    <w:rsid w:val="00500F4D"/>
    <w:rsid w:val="00501119"/>
    <w:rsid w:val="00501122"/>
    <w:rsid w:val="00501A83"/>
    <w:rsid w:val="00502632"/>
    <w:rsid w:val="00502BA8"/>
    <w:rsid w:val="00502DA3"/>
    <w:rsid w:val="00502ECF"/>
    <w:rsid w:val="005030F1"/>
    <w:rsid w:val="005031A1"/>
    <w:rsid w:val="00503366"/>
    <w:rsid w:val="005036F0"/>
    <w:rsid w:val="00503B5D"/>
    <w:rsid w:val="00503EF2"/>
    <w:rsid w:val="005045AC"/>
    <w:rsid w:val="005057E0"/>
    <w:rsid w:val="00505A18"/>
    <w:rsid w:val="0050621C"/>
    <w:rsid w:val="00506548"/>
    <w:rsid w:val="00506EB9"/>
    <w:rsid w:val="005070A4"/>
    <w:rsid w:val="005071D6"/>
    <w:rsid w:val="00507408"/>
    <w:rsid w:val="00507613"/>
    <w:rsid w:val="0051047E"/>
    <w:rsid w:val="00510E96"/>
    <w:rsid w:val="00512A43"/>
    <w:rsid w:val="00512D02"/>
    <w:rsid w:val="00512EB5"/>
    <w:rsid w:val="005131A3"/>
    <w:rsid w:val="005136D0"/>
    <w:rsid w:val="00513E8B"/>
    <w:rsid w:val="005143EE"/>
    <w:rsid w:val="00515C08"/>
    <w:rsid w:val="0051656F"/>
    <w:rsid w:val="00516BC1"/>
    <w:rsid w:val="00517435"/>
    <w:rsid w:val="00517678"/>
    <w:rsid w:val="00520323"/>
    <w:rsid w:val="005203D2"/>
    <w:rsid w:val="005210E4"/>
    <w:rsid w:val="00521260"/>
    <w:rsid w:val="005212DE"/>
    <w:rsid w:val="00522032"/>
    <w:rsid w:val="005226BC"/>
    <w:rsid w:val="005238DF"/>
    <w:rsid w:val="00524491"/>
    <w:rsid w:val="00524995"/>
    <w:rsid w:val="00524F6E"/>
    <w:rsid w:val="00525EF2"/>
    <w:rsid w:val="0052613D"/>
    <w:rsid w:val="00526164"/>
    <w:rsid w:val="005265F2"/>
    <w:rsid w:val="00526996"/>
    <w:rsid w:val="00527840"/>
    <w:rsid w:val="00527A69"/>
    <w:rsid w:val="00530607"/>
    <w:rsid w:val="00530FFA"/>
    <w:rsid w:val="00532A7E"/>
    <w:rsid w:val="00532B8C"/>
    <w:rsid w:val="005331FC"/>
    <w:rsid w:val="0053359B"/>
    <w:rsid w:val="00534119"/>
    <w:rsid w:val="0053428F"/>
    <w:rsid w:val="005342DC"/>
    <w:rsid w:val="00534AE4"/>
    <w:rsid w:val="0053500B"/>
    <w:rsid w:val="005354C9"/>
    <w:rsid w:val="00536258"/>
    <w:rsid w:val="00537D42"/>
    <w:rsid w:val="00537EAE"/>
    <w:rsid w:val="00540F4A"/>
    <w:rsid w:val="005412B9"/>
    <w:rsid w:val="00542265"/>
    <w:rsid w:val="00542805"/>
    <w:rsid w:val="005431C2"/>
    <w:rsid w:val="005434BF"/>
    <w:rsid w:val="00544671"/>
    <w:rsid w:val="005448FE"/>
    <w:rsid w:val="00546140"/>
    <w:rsid w:val="00546573"/>
    <w:rsid w:val="00546918"/>
    <w:rsid w:val="00546BC3"/>
    <w:rsid w:val="00546FC4"/>
    <w:rsid w:val="00547FB7"/>
    <w:rsid w:val="00550774"/>
    <w:rsid w:val="00550BAE"/>
    <w:rsid w:val="00553BAD"/>
    <w:rsid w:val="0055437A"/>
    <w:rsid w:val="0055438D"/>
    <w:rsid w:val="0055445F"/>
    <w:rsid w:val="00554760"/>
    <w:rsid w:val="00555807"/>
    <w:rsid w:val="005561CD"/>
    <w:rsid w:val="005573B5"/>
    <w:rsid w:val="0055758C"/>
    <w:rsid w:val="005576E6"/>
    <w:rsid w:val="0055784F"/>
    <w:rsid w:val="00557A5B"/>
    <w:rsid w:val="005602BA"/>
    <w:rsid w:val="00560320"/>
    <w:rsid w:val="00560C5F"/>
    <w:rsid w:val="00561679"/>
    <w:rsid w:val="00562652"/>
    <w:rsid w:val="005629FF"/>
    <w:rsid w:val="00562FEA"/>
    <w:rsid w:val="00565577"/>
    <w:rsid w:val="0056600B"/>
    <w:rsid w:val="005719DA"/>
    <w:rsid w:val="00571E6F"/>
    <w:rsid w:val="00572413"/>
    <w:rsid w:val="00572A2E"/>
    <w:rsid w:val="005739F7"/>
    <w:rsid w:val="00573C45"/>
    <w:rsid w:val="0057565D"/>
    <w:rsid w:val="00575AAA"/>
    <w:rsid w:val="00575F95"/>
    <w:rsid w:val="00576660"/>
    <w:rsid w:val="00576722"/>
    <w:rsid w:val="00576A40"/>
    <w:rsid w:val="00576DC3"/>
    <w:rsid w:val="00576EFA"/>
    <w:rsid w:val="005773B2"/>
    <w:rsid w:val="00577642"/>
    <w:rsid w:val="00577ADA"/>
    <w:rsid w:val="00577B81"/>
    <w:rsid w:val="005800EF"/>
    <w:rsid w:val="0058156F"/>
    <w:rsid w:val="00582284"/>
    <w:rsid w:val="005822DC"/>
    <w:rsid w:val="005824A0"/>
    <w:rsid w:val="005824B9"/>
    <w:rsid w:val="0058267D"/>
    <w:rsid w:val="005838B1"/>
    <w:rsid w:val="00583923"/>
    <w:rsid w:val="0058392E"/>
    <w:rsid w:val="00584366"/>
    <w:rsid w:val="005843A5"/>
    <w:rsid w:val="0058632D"/>
    <w:rsid w:val="005869D0"/>
    <w:rsid w:val="005876A0"/>
    <w:rsid w:val="005879D4"/>
    <w:rsid w:val="00587AF1"/>
    <w:rsid w:val="00587F6D"/>
    <w:rsid w:val="005902C7"/>
    <w:rsid w:val="0059198B"/>
    <w:rsid w:val="00591B8D"/>
    <w:rsid w:val="005920AD"/>
    <w:rsid w:val="005925F5"/>
    <w:rsid w:val="005926C3"/>
    <w:rsid w:val="0059340F"/>
    <w:rsid w:val="00593D99"/>
    <w:rsid w:val="0059453E"/>
    <w:rsid w:val="00594A55"/>
    <w:rsid w:val="00594E2A"/>
    <w:rsid w:val="00594E31"/>
    <w:rsid w:val="00596318"/>
    <w:rsid w:val="0059666E"/>
    <w:rsid w:val="005968C1"/>
    <w:rsid w:val="005A06E2"/>
    <w:rsid w:val="005A36AE"/>
    <w:rsid w:val="005A3807"/>
    <w:rsid w:val="005A3D11"/>
    <w:rsid w:val="005A5963"/>
    <w:rsid w:val="005A5A55"/>
    <w:rsid w:val="005A7346"/>
    <w:rsid w:val="005A7762"/>
    <w:rsid w:val="005B00F5"/>
    <w:rsid w:val="005B201E"/>
    <w:rsid w:val="005B2884"/>
    <w:rsid w:val="005B2BB9"/>
    <w:rsid w:val="005B3392"/>
    <w:rsid w:val="005B35A8"/>
    <w:rsid w:val="005B44F6"/>
    <w:rsid w:val="005B4567"/>
    <w:rsid w:val="005B4CC5"/>
    <w:rsid w:val="005B5436"/>
    <w:rsid w:val="005C01C2"/>
    <w:rsid w:val="005C02E7"/>
    <w:rsid w:val="005C0445"/>
    <w:rsid w:val="005C0E4C"/>
    <w:rsid w:val="005C2153"/>
    <w:rsid w:val="005C26E6"/>
    <w:rsid w:val="005C299A"/>
    <w:rsid w:val="005C3266"/>
    <w:rsid w:val="005C3300"/>
    <w:rsid w:val="005C3511"/>
    <w:rsid w:val="005C4847"/>
    <w:rsid w:val="005C4959"/>
    <w:rsid w:val="005C5258"/>
    <w:rsid w:val="005C54AF"/>
    <w:rsid w:val="005C5925"/>
    <w:rsid w:val="005C5931"/>
    <w:rsid w:val="005C5FF4"/>
    <w:rsid w:val="005C6179"/>
    <w:rsid w:val="005C74FF"/>
    <w:rsid w:val="005C77B3"/>
    <w:rsid w:val="005C7876"/>
    <w:rsid w:val="005D00D8"/>
    <w:rsid w:val="005D0795"/>
    <w:rsid w:val="005D1023"/>
    <w:rsid w:val="005D10F2"/>
    <w:rsid w:val="005D16D6"/>
    <w:rsid w:val="005D18A0"/>
    <w:rsid w:val="005D192C"/>
    <w:rsid w:val="005D239D"/>
    <w:rsid w:val="005D34AA"/>
    <w:rsid w:val="005D48C0"/>
    <w:rsid w:val="005D526E"/>
    <w:rsid w:val="005D66A6"/>
    <w:rsid w:val="005D7083"/>
    <w:rsid w:val="005D736F"/>
    <w:rsid w:val="005D7A18"/>
    <w:rsid w:val="005E0402"/>
    <w:rsid w:val="005E0772"/>
    <w:rsid w:val="005E0970"/>
    <w:rsid w:val="005E0E1A"/>
    <w:rsid w:val="005E11B6"/>
    <w:rsid w:val="005E11F1"/>
    <w:rsid w:val="005E1572"/>
    <w:rsid w:val="005E1D56"/>
    <w:rsid w:val="005E2E9E"/>
    <w:rsid w:val="005E2F34"/>
    <w:rsid w:val="005E480F"/>
    <w:rsid w:val="005E4F8F"/>
    <w:rsid w:val="005E51EB"/>
    <w:rsid w:val="005E5A20"/>
    <w:rsid w:val="005E5FF9"/>
    <w:rsid w:val="005E6937"/>
    <w:rsid w:val="005E6AED"/>
    <w:rsid w:val="005E7116"/>
    <w:rsid w:val="005E7611"/>
    <w:rsid w:val="005E7E6B"/>
    <w:rsid w:val="005F0771"/>
    <w:rsid w:val="005F1383"/>
    <w:rsid w:val="005F1660"/>
    <w:rsid w:val="005F174A"/>
    <w:rsid w:val="005F1FFC"/>
    <w:rsid w:val="005F3057"/>
    <w:rsid w:val="005F324C"/>
    <w:rsid w:val="005F3D9D"/>
    <w:rsid w:val="005F4185"/>
    <w:rsid w:val="005F41C0"/>
    <w:rsid w:val="005F54BE"/>
    <w:rsid w:val="005F5681"/>
    <w:rsid w:val="005F590F"/>
    <w:rsid w:val="005F5DA6"/>
    <w:rsid w:val="005F678D"/>
    <w:rsid w:val="005F6BD7"/>
    <w:rsid w:val="005F6DB3"/>
    <w:rsid w:val="005F74CC"/>
    <w:rsid w:val="005F76B1"/>
    <w:rsid w:val="005F7702"/>
    <w:rsid w:val="005F7A48"/>
    <w:rsid w:val="005F7B61"/>
    <w:rsid w:val="00601F98"/>
    <w:rsid w:val="00602307"/>
    <w:rsid w:val="00602816"/>
    <w:rsid w:val="00602F6F"/>
    <w:rsid w:val="00603223"/>
    <w:rsid w:val="0060324D"/>
    <w:rsid w:val="006044F3"/>
    <w:rsid w:val="006063D8"/>
    <w:rsid w:val="00606462"/>
    <w:rsid w:val="006064FE"/>
    <w:rsid w:val="0060651D"/>
    <w:rsid w:val="00607398"/>
    <w:rsid w:val="00610555"/>
    <w:rsid w:val="00610DA7"/>
    <w:rsid w:val="0061125A"/>
    <w:rsid w:val="006133E6"/>
    <w:rsid w:val="00613E36"/>
    <w:rsid w:val="00613E89"/>
    <w:rsid w:val="0061426F"/>
    <w:rsid w:val="0061450D"/>
    <w:rsid w:val="00615755"/>
    <w:rsid w:val="00615937"/>
    <w:rsid w:val="00615C7D"/>
    <w:rsid w:val="00616D0B"/>
    <w:rsid w:val="0061738A"/>
    <w:rsid w:val="006173F3"/>
    <w:rsid w:val="00617539"/>
    <w:rsid w:val="00620912"/>
    <w:rsid w:val="00620A60"/>
    <w:rsid w:val="00624F22"/>
    <w:rsid w:val="00625114"/>
    <w:rsid w:val="006257CC"/>
    <w:rsid w:val="00625BEB"/>
    <w:rsid w:val="0062688E"/>
    <w:rsid w:val="00626A3A"/>
    <w:rsid w:val="00626D04"/>
    <w:rsid w:val="0062710C"/>
    <w:rsid w:val="00627191"/>
    <w:rsid w:val="0063023F"/>
    <w:rsid w:val="00630275"/>
    <w:rsid w:val="00630971"/>
    <w:rsid w:val="00630BAB"/>
    <w:rsid w:val="006314EC"/>
    <w:rsid w:val="00631F12"/>
    <w:rsid w:val="00632D21"/>
    <w:rsid w:val="006334CC"/>
    <w:rsid w:val="00634126"/>
    <w:rsid w:val="00634943"/>
    <w:rsid w:val="00635381"/>
    <w:rsid w:val="006359CC"/>
    <w:rsid w:val="00636129"/>
    <w:rsid w:val="00636940"/>
    <w:rsid w:val="00636DCB"/>
    <w:rsid w:val="00637867"/>
    <w:rsid w:val="006379C2"/>
    <w:rsid w:val="006406F6"/>
    <w:rsid w:val="006418BB"/>
    <w:rsid w:val="00641D1A"/>
    <w:rsid w:val="00642508"/>
    <w:rsid w:val="00642596"/>
    <w:rsid w:val="006428AF"/>
    <w:rsid w:val="0064296C"/>
    <w:rsid w:val="00643C8D"/>
    <w:rsid w:val="006451F3"/>
    <w:rsid w:val="00645F95"/>
    <w:rsid w:val="006477DF"/>
    <w:rsid w:val="00650FD8"/>
    <w:rsid w:val="006511AE"/>
    <w:rsid w:val="006516A1"/>
    <w:rsid w:val="00651766"/>
    <w:rsid w:val="00652182"/>
    <w:rsid w:val="00653D20"/>
    <w:rsid w:val="0065501C"/>
    <w:rsid w:val="00655C42"/>
    <w:rsid w:val="00655F36"/>
    <w:rsid w:val="00656B4B"/>
    <w:rsid w:val="00656E14"/>
    <w:rsid w:val="00657D43"/>
    <w:rsid w:val="00660911"/>
    <w:rsid w:val="00660EC0"/>
    <w:rsid w:val="00662104"/>
    <w:rsid w:val="0066353D"/>
    <w:rsid w:val="00663A9A"/>
    <w:rsid w:val="00663B33"/>
    <w:rsid w:val="00664998"/>
    <w:rsid w:val="00665769"/>
    <w:rsid w:val="00665954"/>
    <w:rsid w:val="00665B40"/>
    <w:rsid w:val="00666099"/>
    <w:rsid w:val="00666F3E"/>
    <w:rsid w:val="00667136"/>
    <w:rsid w:val="00667D1A"/>
    <w:rsid w:val="00667DAF"/>
    <w:rsid w:val="00667DD4"/>
    <w:rsid w:val="006701BC"/>
    <w:rsid w:val="00670674"/>
    <w:rsid w:val="006710D3"/>
    <w:rsid w:val="006719E5"/>
    <w:rsid w:val="00672ECC"/>
    <w:rsid w:val="00673159"/>
    <w:rsid w:val="00673166"/>
    <w:rsid w:val="006732AB"/>
    <w:rsid w:val="00673DA0"/>
    <w:rsid w:val="006748B4"/>
    <w:rsid w:val="006748BF"/>
    <w:rsid w:val="00674C5E"/>
    <w:rsid w:val="006754B0"/>
    <w:rsid w:val="006758D6"/>
    <w:rsid w:val="006759DB"/>
    <w:rsid w:val="0067659D"/>
    <w:rsid w:val="00676796"/>
    <w:rsid w:val="00677692"/>
    <w:rsid w:val="00680254"/>
    <w:rsid w:val="006803C9"/>
    <w:rsid w:val="006806E4"/>
    <w:rsid w:val="00680A27"/>
    <w:rsid w:val="00680D67"/>
    <w:rsid w:val="00681C1C"/>
    <w:rsid w:val="00682C65"/>
    <w:rsid w:val="00685098"/>
    <w:rsid w:val="00685255"/>
    <w:rsid w:val="00686746"/>
    <w:rsid w:val="006868C3"/>
    <w:rsid w:val="00687F37"/>
    <w:rsid w:val="006902E4"/>
    <w:rsid w:val="006911DF"/>
    <w:rsid w:val="006920C1"/>
    <w:rsid w:val="006921D0"/>
    <w:rsid w:val="006924EF"/>
    <w:rsid w:val="006926C0"/>
    <w:rsid w:val="00692AB5"/>
    <w:rsid w:val="006931FB"/>
    <w:rsid w:val="00694882"/>
    <w:rsid w:val="006948EF"/>
    <w:rsid w:val="00694B00"/>
    <w:rsid w:val="00695581"/>
    <w:rsid w:val="00696384"/>
    <w:rsid w:val="006964A5"/>
    <w:rsid w:val="00696788"/>
    <w:rsid w:val="00696AFE"/>
    <w:rsid w:val="006A032E"/>
    <w:rsid w:val="006A050D"/>
    <w:rsid w:val="006A2BA3"/>
    <w:rsid w:val="006A31E4"/>
    <w:rsid w:val="006A37B8"/>
    <w:rsid w:val="006A38A1"/>
    <w:rsid w:val="006A3B3F"/>
    <w:rsid w:val="006A5625"/>
    <w:rsid w:val="006A5871"/>
    <w:rsid w:val="006A6469"/>
    <w:rsid w:val="006A64CE"/>
    <w:rsid w:val="006A681E"/>
    <w:rsid w:val="006A77FD"/>
    <w:rsid w:val="006B08D0"/>
    <w:rsid w:val="006B0902"/>
    <w:rsid w:val="006B095A"/>
    <w:rsid w:val="006B147D"/>
    <w:rsid w:val="006B150D"/>
    <w:rsid w:val="006B1929"/>
    <w:rsid w:val="006B1E34"/>
    <w:rsid w:val="006B270E"/>
    <w:rsid w:val="006B3493"/>
    <w:rsid w:val="006B35D7"/>
    <w:rsid w:val="006B3649"/>
    <w:rsid w:val="006B3B87"/>
    <w:rsid w:val="006B42A9"/>
    <w:rsid w:val="006B454E"/>
    <w:rsid w:val="006B45F1"/>
    <w:rsid w:val="006B52ED"/>
    <w:rsid w:val="006B6D6E"/>
    <w:rsid w:val="006C093D"/>
    <w:rsid w:val="006C0A0A"/>
    <w:rsid w:val="006C0AFB"/>
    <w:rsid w:val="006C1AB3"/>
    <w:rsid w:val="006C2D18"/>
    <w:rsid w:val="006C2F5E"/>
    <w:rsid w:val="006C345D"/>
    <w:rsid w:val="006C3A3C"/>
    <w:rsid w:val="006C3D04"/>
    <w:rsid w:val="006C3F19"/>
    <w:rsid w:val="006C4F5C"/>
    <w:rsid w:val="006C5570"/>
    <w:rsid w:val="006C5D62"/>
    <w:rsid w:val="006C67CB"/>
    <w:rsid w:val="006C79C7"/>
    <w:rsid w:val="006D008C"/>
    <w:rsid w:val="006D011A"/>
    <w:rsid w:val="006D02B4"/>
    <w:rsid w:val="006D038E"/>
    <w:rsid w:val="006D193A"/>
    <w:rsid w:val="006D1F65"/>
    <w:rsid w:val="006D2699"/>
    <w:rsid w:val="006D2737"/>
    <w:rsid w:val="006D2900"/>
    <w:rsid w:val="006D2B4F"/>
    <w:rsid w:val="006D3379"/>
    <w:rsid w:val="006D34D1"/>
    <w:rsid w:val="006D37F8"/>
    <w:rsid w:val="006D4066"/>
    <w:rsid w:val="006D503E"/>
    <w:rsid w:val="006D544C"/>
    <w:rsid w:val="006D5D96"/>
    <w:rsid w:val="006D6044"/>
    <w:rsid w:val="006D65C3"/>
    <w:rsid w:val="006D6E51"/>
    <w:rsid w:val="006D72C2"/>
    <w:rsid w:val="006E024B"/>
    <w:rsid w:val="006E03A6"/>
    <w:rsid w:val="006E1368"/>
    <w:rsid w:val="006E1D46"/>
    <w:rsid w:val="006E2C27"/>
    <w:rsid w:val="006E302D"/>
    <w:rsid w:val="006E4F5A"/>
    <w:rsid w:val="006E500F"/>
    <w:rsid w:val="006E5509"/>
    <w:rsid w:val="006E55D2"/>
    <w:rsid w:val="006E6F95"/>
    <w:rsid w:val="006E7C97"/>
    <w:rsid w:val="006F02C0"/>
    <w:rsid w:val="006F08A2"/>
    <w:rsid w:val="006F1367"/>
    <w:rsid w:val="006F1584"/>
    <w:rsid w:val="006F2E34"/>
    <w:rsid w:val="006F2E4D"/>
    <w:rsid w:val="006F2F46"/>
    <w:rsid w:val="006F5B3F"/>
    <w:rsid w:val="006F66F0"/>
    <w:rsid w:val="006F691A"/>
    <w:rsid w:val="006F754D"/>
    <w:rsid w:val="007003BC"/>
    <w:rsid w:val="007003F9"/>
    <w:rsid w:val="00700DE1"/>
    <w:rsid w:val="00701C81"/>
    <w:rsid w:val="00702855"/>
    <w:rsid w:val="00702BBA"/>
    <w:rsid w:val="00703553"/>
    <w:rsid w:val="00704743"/>
    <w:rsid w:val="007050C2"/>
    <w:rsid w:val="00705342"/>
    <w:rsid w:val="007059EB"/>
    <w:rsid w:val="00706AF2"/>
    <w:rsid w:val="00706B09"/>
    <w:rsid w:val="00706EEE"/>
    <w:rsid w:val="00707412"/>
    <w:rsid w:val="00707F57"/>
    <w:rsid w:val="00711D39"/>
    <w:rsid w:val="00712189"/>
    <w:rsid w:val="007142EF"/>
    <w:rsid w:val="00714B54"/>
    <w:rsid w:val="00714FD4"/>
    <w:rsid w:val="007152D4"/>
    <w:rsid w:val="0071649B"/>
    <w:rsid w:val="00716CF4"/>
    <w:rsid w:val="00716E3A"/>
    <w:rsid w:val="00717678"/>
    <w:rsid w:val="007179CA"/>
    <w:rsid w:val="00717E6B"/>
    <w:rsid w:val="007203AF"/>
    <w:rsid w:val="007209D2"/>
    <w:rsid w:val="0072111C"/>
    <w:rsid w:val="0072156C"/>
    <w:rsid w:val="007230DF"/>
    <w:rsid w:val="007235E8"/>
    <w:rsid w:val="00723CDD"/>
    <w:rsid w:val="00724FB1"/>
    <w:rsid w:val="007251E4"/>
    <w:rsid w:val="00725698"/>
    <w:rsid w:val="0072602F"/>
    <w:rsid w:val="00726359"/>
    <w:rsid w:val="007264C7"/>
    <w:rsid w:val="00726FA6"/>
    <w:rsid w:val="0072731C"/>
    <w:rsid w:val="007309D6"/>
    <w:rsid w:val="00732510"/>
    <w:rsid w:val="00734144"/>
    <w:rsid w:val="00734474"/>
    <w:rsid w:val="00734616"/>
    <w:rsid w:val="00734657"/>
    <w:rsid w:val="007352FF"/>
    <w:rsid w:val="00735EE1"/>
    <w:rsid w:val="00736525"/>
    <w:rsid w:val="00736D22"/>
    <w:rsid w:val="00736E37"/>
    <w:rsid w:val="007373CB"/>
    <w:rsid w:val="0073742C"/>
    <w:rsid w:val="007400A4"/>
    <w:rsid w:val="00740409"/>
    <w:rsid w:val="00740F60"/>
    <w:rsid w:val="00741346"/>
    <w:rsid w:val="0074144E"/>
    <w:rsid w:val="00741F98"/>
    <w:rsid w:val="00742654"/>
    <w:rsid w:val="00743DFA"/>
    <w:rsid w:val="00744D56"/>
    <w:rsid w:val="00745215"/>
    <w:rsid w:val="00745509"/>
    <w:rsid w:val="0074562C"/>
    <w:rsid w:val="00745D70"/>
    <w:rsid w:val="00746067"/>
    <w:rsid w:val="007460EB"/>
    <w:rsid w:val="007468E1"/>
    <w:rsid w:val="007508F0"/>
    <w:rsid w:val="00750966"/>
    <w:rsid w:val="00751581"/>
    <w:rsid w:val="007523C2"/>
    <w:rsid w:val="00752E5B"/>
    <w:rsid w:val="007530E4"/>
    <w:rsid w:val="00753890"/>
    <w:rsid w:val="007544CB"/>
    <w:rsid w:val="00755247"/>
    <w:rsid w:val="00755FB8"/>
    <w:rsid w:val="007561E0"/>
    <w:rsid w:val="00756EBA"/>
    <w:rsid w:val="00756F45"/>
    <w:rsid w:val="00757685"/>
    <w:rsid w:val="00757AB7"/>
    <w:rsid w:val="00763A41"/>
    <w:rsid w:val="00764331"/>
    <w:rsid w:val="00764457"/>
    <w:rsid w:val="00764939"/>
    <w:rsid w:val="00764A80"/>
    <w:rsid w:val="007665DA"/>
    <w:rsid w:val="00767255"/>
    <w:rsid w:val="007677E6"/>
    <w:rsid w:val="00770C6F"/>
    <w:rsid w:val="00771279"/>
    <w:rsid w:val="007712C6"/>
    <w:rsid w:val="0077152C"/>
    <w:rsid w:val="00771FB0"/>
    <w:rsid w:val="00772227"/>
    <w:rsid w:val="007731BA"/>
    <w:rsid w:val="0077416D"/>
    <w:rsid w:val="007742F9"/>
    <w:rsid w:val="007743A8"/>
    <w:rsid w:val="007756B6"/>
    <w:rsid w:val="0077701E"/>
    <w:rsid w:val="007779A9"/>
    <w:rsid w:val="007805F2"/>
    <w:rsid w:val="00780E41"/>
    <w:rsid w:val="0078229C"/>
    <w:rsid w:val="0078253D"/>
    <w:rsid w:val="0078300E"/>
    <w:rsid w:val="00783B2B"/>
    <w:rsid w:val="00783BCB"/>
    <w:rsid w:val="007842BC"/>
    <w:rsid w:val="00784453"/>
    <w:rsid w:val="007847F9"/>
    <w:rsid w:val="00784894"/>
    <w:rsid w:val="00784DCA"/>
    <w:rsid w:val="00784E29"/>
    <w:rsid w:val="007867AA"/>
    <w:rsid w:val="00786F4F"/>
    <w:rsid w:val="007870DD"/>
    <w:rsid w:val="007871B2"/>
    <w:rsid w:val="00787556"/>
    <w:rsid w:val="00790A13"/>
    <w:rsid w:val="007919E2"/>
    <w:rsid w:val="00792758"/>
    <w:rsid w:val="0079299A"/>
    <w:rsid w:val="00794133"/>
    <w:rsid w:val="007944AB"/>
    <w:rsid w:val="00794AEA"/>
    <w:rsid w:val="0079541F"/>
    <w:rsid w:val="007954CA"/>
    <w:rsid w:val="00795D10"/>
    <w:rsid w:val="00795FBD"/>
    <w:rsid w:val="00796DD3"/>
    <w:rsid w:val="0079715C"/>
    <w:rsid w:val="007972D8"/>
    <w:rsid w:val="00797921"/>
    <w:rsid w:val="00797A3D"/>
    <w:rsid w:val="00797C9C"/>
    <w:rsid w:val="007A0BB7"/>
    <w:rsid w:val="007A0F41"/>
    <w:rsid w:val="007A440C"/>
    <w:rsid w:val="007A4EE0"/>
    <w:rsid w:val="007A4F3E"/>
    <w:rsid w:val="007A65CF"/>
    <w:rsid w:val="007A674F"/>
    <w:rsid w:val="007A6FED"/>
    <w:rsid w:val="007A752A"/>
    <w:rsid w:val="007A7559"/>
    <w:rsid w:val="007A7B9B"/>
    <w:rsid w:val="007B0348"/>
    <w:rsid w:val="007B0D36"/>
    <w:rsid w:val="007B0E27"/>
    <w:rsid w:val="007B1308"/>
    <w:rsid w:val="007B1647"/>
    <w:rsid w:val="007B1736"/>
    <w:rsid w:val="007B1CF9"/>
    <w:rsid w:val="007B2521"/>
    <w:rsid w:val="007B3AD9"/>
    <w:rsid w:val="007B4251"/>
    <w:rsid w:val="007B42AD"/>
    <w:rsid w:val="007B4638"/>
    <w:rsid w:val="007B5DB8"/>
    <w:rsid w:val="007B61D2"/>
    <w:rsid w:val="007B61D3"/>
    <w:rsid w:val="007B6207"/>
    <w:rsid w:val="007B742B"/>
    <w:rsid w:val="007C073A"/>
    <w:rsid w:val="007C1E7D"/>
    <w:rsid w:val="007C2476"/>
    <w:rsid w:val="007C2C6F"/>
    <w:rsid w:val="007C34CA"/>
    <w:rsid w:val="007C4951"/>
    <w:rsid w:val="007C51B0"/>
    <w:rsid w:val="007C5792"/>
    <w:rsid w:val="007C5D24"/>
    <w:rsid w:val="007C5D8A"/>
    <w:rsid w:val="007C69A5"/>
    <w:rsid w:val="007C6FA3"/>
    <w:rsid w:val="007C7E02"/>
    <w:rsid w:val="007D01D8"/>
    <w:rsid w:val="007D1DB0"/>
    <w:rsid w:val="007D1EFB"/>
    <w:rsid w:val="007D2336"/>
    <w:rsid w:val="007D25C3"/>
    <w:rsid w:val="007D2B16"/>
    <w:rsid w:val="007D2D14"/>
    <w:rsid w:val="007D329B"/>
    <w:rsid w:val="007D32DB"/>
    <w:rsid w:val="007D39AA"/>
    <w:rsid w:val="007D459A"/>
    <w:rsid w:val="007D49A5"/>
    <w:rsid w:val="007D4E23"/>
    <w:rsid w:val="007D540B"/>
    <w:rsid w:val="007D5879"/>
    <w:rsid w:val="007D70AB"/>
    <w:rsid w:val="007D761C"/>
    <w:rsid w:val="007D76AE"/>
    <w:rsid w:val="007E05EE"/>
    <w:rsid w:val="007E1FAA"/>
    <w:rsid w:val="007E2E5D"/>
    <w:rsid w:val="007E40D0"/>
    <w:rsid w:val="007E4606"/>
    <w:rsid w:val="007E4C03"/>
    <w:rsid w:val="007E4F34"/>
    <w:rsid w:val="007E564A"/>
    <w:rsid w:val="007E5D8F"/>
    <w:rsid w:val="007E61A6"/>
    <w:rsid w:val="007E6569"/>
    <w:rsid w:val="007E7D23"/>
    <w:rsid w:val="007F08B2"/>
    <w:rsid w:val="007F1204"/>
    <w:rsid w:val="007F3058"/>
    <w:rsid w:val="007F3CF9"/>
    <w:rsid w:val="007F4C3D"/>
    <w:rsid w:val="007F5E2B"/>
    <w:rsid w:val="007F6236"/>
    <w:rsid w:val="007F6637"/>
    <w:rsid w:val="007F7E5A"/>
    <w:rsid w:val="00800E3B"/>
    <w:rsid w:val="00801491"/>
    <w:rsid w:val="0080260F"/>
    <w:rsid w:val="00802977"/>
    <w:rsid w:val="0080299D"/>
    <w:rsid w:val="00802C53"/>
    <w:rsid w:val="00802DBB"/>
    <w:rsid w:val="008033CC"/>
    <w:rsid w:val="00803D1D"/>
    <w:rsid w:val="00803DCA"/>
    <w:rsid w:val="0080445B"/>
    <w:rsid w:val="00804562"/>
    <w:rsid w:val="00804BEE"/>
    <w:rsid w:val="008059DC"/>
    <w:rsid w:val="00806FE4"/>
    <w:rsid w:val="008075D2"/>
    <w:rsid w:val="00807E8B"/>
    <w:rsid w:val="008102BA"/>
    <w:rsid w:val="008130D4"/>
    <w:rsid w:val="00813265"/>
    <w:rsid w:val="00813756"/>
    <w:rsid w:val="00814925"/>
    <w:rsid w:val="00815921"/>
    <w:rsid w:val="00816817"/>
    <w:rsid w:val="008172E0"/>
    <w:rsid w:val="008177F6"/>
    <w:rsid w:val="0081781D"/>
    <w:rsid w:val="00820B3A"/>
    <w:rsid w:val="00820D5B"/>
    <w:rsid w:val="00820E2B"/>
    <w:rsid w:val="008213A8"/>
    <w:rsid w:val="00821CDC"/>
    <w:rsid w:val="0082291D"/>
    <w:rsid w:val="00822E3F"/>
    <w:rsid w:val="00823990"/>
    <w:rsid w:val="008247C9"/>
    <w:rsid w:val="00825118"/>
    <w:rsid w:val="00825347"/>
    <w:rsid w:val="00825D38"/>
    <w:rsid w:val="00826699"/>
    <w:rsid w:val="00826CFC"/>
    <w:rsid w:val="008275FB"/>
    <w:rsid w:val="008303E0"/>
    <w:rsid w:val="0083050A"/>
    <w:rsid w:val="0083074E"/>
    <w:rsid w:val="008317B0"/>
    <w:rsid w:val="0083300C"/>
    <w:rsid w:val="00833922"/>
    <w:rsid w:val="00835DB3"/>
    <w:rsid w:val="00835F2E"/>
    <w:rsid w:val="00836B36"/>
    <w:rsid w:val="00837E7E"/>
    <w:rsid w:val="008404CC"/>
    <w:rsid w:val="00840B58"/>
    <w:rsid w:val="00841911"/>
    <w:rsid w:val="00844056"/>
    <w:rsid w:val="0084544A"/>
    <w:rsid w:val="0084570A"/>
    <w:rsid w:val="008465E9"/>
    <w:rsid w:val="00846629"/>
    <w:rsid w:val="008468EE"/>
    <w:rsid w:val="00846D38"/>
    <w:rsid w:val="00847C2A"/>
    <w:rsid w:val="00850AAE"/>
    <w:rsid w:val="00850E69"/>
    <w:rsid w:val="00850F33"/>
    <w:rsid w:val="0085160D"/>
    <w:rsid w:val="0085165D"/>
    <w:rsid w:val="00851F37"/>
    <w:rsid w:val="00852449"/>
    <w:rsid w:val="008536DB"/>
    <w:rsid w:val="00853954"/>
    <w:rsid w:val="008555B1"/>
    <w:rsid w:val="00855E07"/>
    <w:rsid w:val="00855F14"/>
    <w:rsid w:val="008562AE"/>
    <w:rsid w:val="00857199"/>
    <w:rsid w:val="00857701"/>
    <w:rsid w:val="00860175"/>
    <w:rsid w:val="008601AD"/>
    <w:rsid w:val="008602F2"/>
    <w:rsid w:val="008603A8"/>
    <w:rsid w:val="00861AB6"/>
    <w:rsid w:val="00861D1B"/>
    <w:rsid w:val="0086214E"/>
    <w:rsid w:val="00864943"/>
    <w:rsid w:val="00865FAE"/>
    <w:rsid w:val="00866389"/>
    <w:rsid w:val="00866685"/>
    <w:rsid w:val="008667FB"/>
    <w:rsid w:val="008668E1"/>
    <w:rsid w:val="008677C3"/>
    <w:rsid w:val="00870603"/>
    <w:rsid w:val="00870D20"/>
    <w:rsid w:val="00872060"/>
    <w:rsid w:val="00872271"/>
    <w:rsid w:val="00872BAA"/>
    <w:rsid w:val="00872E16"/>
    <w:rsid w:val="00872E5F"/>
    <w:rsid w:val="0087383E"/>
    <w:rsid w:val="00874431"/>
    <w:rsid w:val="00874B45"/>
    <w:rsid w:val="00875DFF"/>
    <w:rsid w:val="00875F7A"/>
    <w:rsid w:val="008772E8"/>
    <w:rsid w:val="00877990"/>
    <w:rsid w:val="00877A6E"/>
    <w:rsid w:val="00877BC6"/>
    <w:rsid w:val="00880901"/>
    <w:rsid w:val="00880ABD"/>
    <w:rsid w:val="00880E02"/>
    <w:rsid w:val="0088145D"/>
    <w:rsid w:val="00881BB2"/>
    <w:rsid w:val="0088238F"/>
    <w:rsid w:val="0088270D"/>
    <w:rsid w:val="00882B4D"/>
    <w:rsid w:val="00882BD9"/>
    <w:rsid w:val="00882BED"/>
    <w:rsid w:val="0088319F"/>
    <w:rsid w:val="00885AD5"/>
    <w:rsid w:val="00885D92"/>
    <w:rsid w:val="00886429"/>
    <w:rsid w:val="00887D7F"/>
    <w:rsid w:val="008902A2"/>
    <w:rsid w:val="008917B8"/>
    <w:rsid w:val="0089181A"/>
    <w:rsid w:val="00891ABB"/>
    <w:rsid w:val="00891F78"/>
    <w:rsid w:val="00892340"/>
    <w:rsid w:val="008925CA"/>
    <w:rsid w:val="00892EBC"/>
    <w:rsid w:val="008939A0"/>
    <w:rsid w:val="00893E38"/>
    <w:rsid w:val="00894844"/>
    <w:rsid w:val="008952D7"/>
    <w:rsid w:val="008955F5"/>
    <w:rsid w:val="00895BAE"/>
    <w:rsid w:val="008961CE"/>
    <w:rsid w:val="0089720B"/>
    <w:rsid w:val="00897BF5"/>
    <w:rsid w:val="008A03E2"/>
    <w:rsid w:val="008A0B0D"/>
    <w:rsid w:val="008A1195"/>
    <w:rsid w:val="008A1F80"/>
    <w:rsid w:val="008A2120"/>
    <w:rsid w:val="008A2512"/>
    <w:rsid w:val="008A4311"/>
    <w:rsid w:val="008A478D"/>
    <w:rsid w:val="008A4844"/>
    <w:rsid w:val="008A4A0C"/>
    <w:rsid w:val="008A541B"/>
    <w:rsid w:val="008A566C"/>
    <w:rsid w:val="008A589E"/>
    <w:rsid w:val="008A5E3B"/>
    <w:rsid w:val="008A7B77"/>
    <w:rsid w:val="008B1573"/>
    <w:rsid w:val="008B18B3"/>
    <w:rsid w:val="008B3A1C"/>
    <w:rsid w:val="008B4676"/>
    <w:rsid w:val="008B52C6"/>
    <w:rsid w:val="008B5C28"/>
    <w:rsid w:val="008B72D7"/>
    <w:rsid w:val="008B7A35"/>
    <w:rsid w:val="008C03AD"/>
    <w:rsid w:val="008C0649"/>
    <w:rsid w:val="008C0D5F"/>
    <w:rsid w:val="008C214E"/>
    <w:rsid w:val="008C2AB8"/>
    <w:rsid w:val="008C2D23"/>
    <w:rsid w:val="008C3C1C"/>
    <w:rsid w:val="008C3E0F"/>
    <w:rsid w:val="008C4E5B"/>
    <w:rsid w:val="008C53AA"/>
    <w:rsid w:val="008C6109"/>
    <w:rsid w:val="008C61A6"/>
    <w:rsid w:val="008C6B3C"/>
    <w:rsid w:val="008C742C"/>
    <w:rsid w:val="008C78A8"/>
    <w:rsid w:val="008D0004"/>
    <w:rsid w:val="008D0AFA"/>
    <w:rsid w:val="008D1003"/>
    <w:rsid w:val="008D140C"/>
    <w:rsid w:val="008D1470"/>
    <w:rsid w:val="008D246B"/>
    <w:rsid w:val="008D2F90"/>
    <w:rsid w:val="008D33D3"/>
    <w:rsid w:val="008D3700"/>
    <w:rsid w:val="008D4295"/>
    <w:rsid w:val="008D444A"/>
    <w:rsid w:val="008D593B"/>
    <w:rsid w:val="008D5EB5"/>
    <w:rsid w:val="008D674B"/>
    <w:rsid w:val="008D6D65"/>
    <w:rsid w:val="008D6DCC"/>
    <w:rsid w:val="008D7600"/>
    <w:rsid w:val="008D7E67"/>
    <w:rsid w:val="008E006A"/>
    <w:rsid w:val="008E1235"/>
    <w:rsid w:val="008E2E85"/>
    <w:rsid w:val="008E306E"/>
    <w:rsid w:val="008E31F7"/>
    <w:rsid w:val="008E3F85"/>
    <w:rsid w:val="008E4AAF"/>
    <w:rsid w:val="008E59ED"/>
    <w:rsid w:val="008E5CFF"/>
    <w:rsid w:val="008E61A2"/>
    <w:rsid w:val="008E6661"/>
    <w:rsid w:val="008E6CB7"/>
    <w:rsid w:val="008E71E2"/>
    <w:rsid w:val="008E7387"/>
    <w:rsid w:val="008F0111"/>
    <w:rsid w:val="008F11B0"/>
    <w:rsid w:val="008F1ABF"/>
    <w:rsid w:val="008F1E45"/>
    <w:rsid w:val="008F1F08"/>
    <w:rsid w:val="008F267D"/>
    <w:rsid w:val="008F3933"/>
    <w:rsid w:val="008F3E4A"/>
    <w:rsid w:val="008F4054"/>
    <w:rsid w:val="008F47AB"/>
    <w:rsid w:val="008F481F"/>
    <w:rsid w:val="008F4A42"/>
    <w:rsid w:val="008F593A"/>
    <w:rsid w:val="008F5C0A"/>
    <w:rsid w:val="008F6304"/>
    <w:rsid w:val="008F658F"/>
    <w:rsid w:val="008F692D"/>
    <w:rsid w:val="008F6E58"/>
    <w:rsid w:val="008F7399"/>
    <w:rsid w:val="008F742E"/>
    <w:rsid w:val="008F7592"/>
    <w:rsid w:val="008F771A"/>
    <w:rsid w:val="008F7EF4"/>
    <w:rsid w:val="009006D5"/>
    <w:rsid w:val="00901180"/>
    <w:rsid w:val="00901D5F"/>
    <w:rsid w:val="00901F55"/>
    <w:rsid w:val="0090200E"/>
    <w:rsid w:val="00902206"/>
    <w:rsid w:val="00902AEB"/>
    <w:rsid w:val="00902EC4"/>
    <w:rsid w:val="00902FAC"/>
    <w:rsid w:val="0090351C"/>
    <w:rsid w:val="00904356"/>
    <w:rsid w:val="0090524F"/>
    <w:rsid w:val="009052A6"/>
    <w:rsid w:val="00905410"/>
    <w:rsid w:val="00905824"/>
    <w:rsid w:val="00905B18"/>
    <w:rsid w:val="0090681D"/>
    <w:rsid w:val="009075EC"/>
    <w:rsid w:val="00907C19"/>
    <w:rsid w:val="00910CFC"/>
    <w:rsid w:val="00911BC6"/>
    <w:rsid w:val="00911BCB"/>
    <w:rsid w:val="00912518"/>
    <w:rsid w:val="0091259D"/>
    <w:rsid w:val="00912761"/>
    <w:rsid w:val="00912A7F"/>
    <w:rsid w:val="00913356"/>
    <w:rsid w:val="00913395"/>
    <w:rsid w:val="00914706"/>
    <w:rsid w:val="00915172"/>
    <w:rsid w:val="009209EA"/>
    <w:rsid w:val="009209FD"/>
    <w:rsid w:val="00921A1B"/>
    <w:rsid w:val="0092238E"/>
    <w:rsid w:val="009227D9"/>
    <w:rsid w:val="00923A40"/>
    <w:rsid w:val="009242EA"/>
    <w:rsid w:val="00924325"/>
    <w:rsid w:val="00924667"/>
    <w:rsid w:val="00925E9D"/>
    <w:rsid w:val="00926495"/>
    <w:rsid w:val="009266BF"/>
    <w:rsid w:val="00930817"/>
    <w:rsid w:val="00931E41"/>
    <w:rsid w:val="0093265B"/>
    <w:rsid w:val="00932993"/>
    <w:rsid w:val="00932EA9"/>
    <w:rsid w:val="00933DB6"/>
    <w:rsid w:val="00934052"/>
    <w:rsid w:val="00934289"/>
    <w:rsid w:val="00936E63"/>
    <w:rsid w:val="00936EC5"/>
    <w:rsid w:val="00937B10"/>
    <w:rsid w:val="00937F10"/>
    <w:rsid w:val="00937FBB"/>
    <w:rsid w:val="00941278"/>
    <w:rsid w:val="0094197A"/>
    <w:rsid w:val="00941EED"/>
    <w:rsid w:val="00941F17"/>
    <w:rsid w:val="009421DE"/>
    <w:rsid w:val="009424D7"/>
    <w:rsid w:val="00942877"/>
    <w:rsid w:val="009428F2"/>
    <w:rsid w:val="00942E26"/>
    <w:rsid w:val="00944972"/>
    <w:rsid w:val="00944AD9"/>
    <w:rsid w:val="00944BEE"/>
    <w:rsid w:val="00945159"/>
    <w:rsid w:val="00945326"/>
    <w:rsid w:val="0094564B"/>
    <w:rsid w:val="0094577E"/>
    <w:rsid w:val="00945D49"/>
    <w:rsid w:val="00945E0C"/>
    <w:rsid w:val="00946664"/>
    <w:rsid w:val="00950267"/>
    <w:rsid w:val="009503F8"/>
    <w:rsid w:val="0095096F"/>
    <w:rsid w:val="00951687"/>
    <w:rsid w:val="009516AA"/>
    <w:rsid w:val="00951967"/>
    <w:rsid w:val="00951EE1"/>
    <w:rsid w:val="00952201"/>
    <w:rsid w:val="009535A5"/>
    <w:rsid w:val="00954BF9"/>
    <w:rsid w:val="00955BE5"/>
    <w:rsid w:val="00955F85"/>
    <w:rsid w:val="00956EDF"/>
    <w:rsid w:val="00957B59"/>
    <w:rsid w:val="00960066"/>
    <w:rsid w:val="009602C9"/>
    <w:rsid w:val="0096046D"/>
    <w:rsid w:val="0096123C"/>
    <w:rsid w:val="009615F2"/>
    <w:rsid w:val="00961C80"/>
    <w:rsid w:val="0096210B"/>
    <w:rsid w:val="009623FC"/>
    <w:rsid w:val="00963744"/>
    <w:rsid w:val="0096385B"/>
    <w:rsid w:val="00963BD9"/>
    <w:rsid w:val="009640BF"/>
    <w:rsid w:val="00964448"/>
    <w:rsid w:val="00964693"/>
    <w:rsid w:val="0096488A"/>
    <w:rsid w:val="00964CD7"/>
    <w:rsid w:val="009658BB"/>
    <w:rsid w:val="009658DE"/>
    <w:rsid w:val="009677EB"/>
    <w:rsid w:val="00967AF4"/>
    <w:rsid w:val="0097045E"/>
    <w:rsid w:val="00970BA0"/>
    <w:rsid w:val="00972A86"/>
    <w:rsid w:val="00973D61"/>
    <w:rsid w:val="009744CE"/>
    <w:rsid w:val="009746F1"/>
    <w:rsid w:val="00975211"/>
    <w:rsid w:val="00975B74"/>
    <w:rsid w:val="00975DEF"/>
    <w:rsid w:val="00976571"/>
    <w:rsid w:val="00976D39"/>
    <w:rsid w:val="00976E8F"/>
    <w:rsid w:val="00977A2B"/>
    <w:rsid w:val="00977F7C"/>
    <w:rsid w:val="00980BFD"/>
    <w:rsid w:val="00980D13"/>
    <w:rsid w:val="009828E3"/>
    <w:rsid w:val="00983979"/>
    <w:rsid w:val="00983F2F"/>
    <w:rsid w:val="0098445F"/>
    <w:rsid w:val="0098511D"/>
    <w:rsid w:val="0098587A"/>
    <w:rsid w:val="00986540"/>
    <w:rsid w:val="00986561"/>
    <w:rsid w:val="00986814"/>
    <w:rsid w:val="00986979"/>
    <w:rsid w:val="00986C19"/>
    <w:rsid w:val="00986DBE"/>
    <w:rsid w:val="009870C2"/>
    <w:rsid w:val="00987121"/>
    <w:rsid w:val="009877D7"/>
    <w:rsid w:val="009878C4"/>
    <w:rsid w:val="00987AB8"/>
    <w:rsid w:val="0099014B"/>
    <w:rsid w:val="0099061D"/>
    <w:rsid w:val="00991852"/>
    <w:rsid w:val="00992116"/>
    <w:rsid w:val="009926BA"/>
    <w:rsid w:val="00992966"/>
    <w:rsid w:val="0099457A"/>
    <w:rsid w:val="00995FC9"/>
    <w:rsid w:val="00996E7E"/>
    <w:rsid w:val="009977D0"/>
    <w:rsid w:val="00997F7B"/>
    <w:rsid w:val="009A0707"/>
    <w:rsid w:val="009A32A5"/>
    <w:rsid w:val="009A35DD"/>
    <w:rsid w:val="009A366B"/>
    <w:rsid w:val="009A380C"/>
    <w:rsid w:val="009A3D2D"/>
    <w:rsid w:val="009A3EB8"/>
    <w:rsid w:val="009A43D6"/>
    <w:rsid w:val="009A44E8"/>
    <w:rsid w:val="009A471E"/>
    <w:rsid w:val="009A4E47"/>
    <w:rsid w:val="009A69EF"/>
    <w:rsid w:val="009A6E21"/>
    <w:rsid w:val="009B0437"/>
    <w:rsid w:val="009B0A33"/>
    <w:rsid w:val="009B19CA"/>
    <w:rsid w:val="009B1E92"/>
    <w:rsid w:val="009B3BF0"/>
    <w:rsid w:val="009B4085"/>
    <w:rsid w:val="009B4CA0"/>
    <w:rsid w:val="009B4F80"/>
    <w:rsid w:val="009B5210"/>
    <w:rsid w:val="009B5666"/>
    <w:rsid w:val="009B57C9"/>
    <w:rsid w:val="009B596F"/>
    <w:rsid w:val="009B5CF9"/>
    <w:rsid w:val="009B5DD3"/>
    <w:rsid w:val="009B6057"/>
    <w:rsid w:val="009B69BF"/>
    <w:rsid w:val="009B6E01"/>
    <w:rsid w:val="009B6E93"/>
    <w:rsid w:val="009B736F"/>
    <w:rsid w:val="009B7697"/>
    <w:rsid w:val="009B7A8C"/>
    <w:rsid w:val="009B7F5C"/>
    <w:rsid w:val="009C02EF"/>
    <w:rsid w:val="009C07FA"/>
    <w:rsid w:val="009C2DEB"/>
    <w:rsid w:val="009C3383"/>
    <w:rsid w:val="009C3895"/>
    <w:rsid w:val="009C38E3"/>
    <w:rsid w:val="009C39FA"/>
    <w:rsid w:val="009C44C8"/>
    <w:rsid w:val="009C574F"/>
    <w:rsid w:val="009C5B9B"/>
    <w:rsid w:val="009C60FD"/>
    <w:rsid w:val="009C6C8A"/>
    <w:rsid w:val="009C6CE4"/>
    <w:rsid w:val="009C6E37"/>
    <w:rsid w:val="009C70AB"/>
    <w:rsid w:val="009C79E2"/>
    <w:rsid w:val="009D0561"/>
    <w:rsid w:val="009D0793"/>
    <w:rsid w:val="009D26C5"/>
    <w:rsid w:val="009D274E"/>
    <w:rsid w:val="009D2789"/>
    <w:rsid w:val="009D3D08"/>
    <w:rsid w:val="009D3D1A"/>
    <w:rsid w:val="009D3D2F"/>
    <w:rsid w:val="009D419E"/>
    <w:rsid w:val="009D4271"/>
    <w:rsid w:val="009D4450"/>
    <w:rsid w:val="009D4E52"/>
    <w:rsid w:val="009D5035"/>
    <w:rsid w:val="009D5EC9"/>
    <w:rsid w:val="009D67A9"/>
    <w:rsid w:val="009D709D"/>
    <w:rsid w:val="009D711A"/>
    <w:rsid w:val="009D717E"/>
    <w:rsid w:val="009D7249"/>
    <w:rsid w:val="009D739E"/>
    <w:rsid w:val="009D783F"/>
    <w:rsid w:val="009E1945"/>
    <w:rsid w:val="009E2F11"/>
    <w:rsid w:val="009E4DB0"/>
    <w:rsid w:val="009E68F8"/>
    <w:rsid w:val="009E7703"/>
    <w:rsid w:val="009F02B0"/>
    <w:rsid w:val="009F098F"/>
    <w:rsid w:val="009F0B57"/>
    <w:rsid w:val="009F1B12"/>
    <w:rsid w:val="009F213A"/>
    <w:rsid w:val="009F226D"/>
    <w:rsid w:val="009F22DF"/>
    <w:rsid w:val="009F3917"/>
    <w:rsid w:val="009F4456"/>
    <w:rsid w:val="009F5541"/>
    <w:rsid w:val="009F5A5B"/>
    <w:rsid w:val="009F6354"/>
    <w:rsid w:val="009F69DC"/>
    <w:rsid w:val="009F72FC"/>
    <w:rsid w:val="00A00178"/>
    <w:rsid w:val="00A00C27"/>
    <w:rsid w:val="00A0149E"/>
    <w:rsid w:val="00A01768"/>
    <w:rsid w:val="00A01A23"/>
    <w:rsid w:val="00A03015"/>
    <w:rsid w:val="00A03210"/>
    <w:rsid w:val="00A034AD"/>
    <w:rsid w:val="00A03A5F"/>
    <w:rsid w:val="00A045D8"/>
    <w:rsid w:val="00A05811"/>
    <w:rsid w:val="00A0598C"/>
    <w:rsid w:val="00A07642"/>
    <w:rsid w:val="00A077E8"/>
    <w:rsid w:val="00A079CA"/>
    <w:rsid w:val="00A100F8"/>
    <w:rsid w:val="00A1054C"/>
    <w:rsid w:val="00A11EC3"/>
    <w:rsid w:val="00A12286"/>
    <w:rsid w:val="00A14C66"/>
    <w:rsid w:val="00A1544D"/>
    <w:rsid w:val="00A15761"/>
    <w:rsid w:val="00A15A22"/>
    <w:rsid w:val="00A16682"/>
    <w:rsid w:val="00A16C49"/>
    <w:rsid w:val="00A16EE4"/>
    <w:rsid w:val="00A17170"/>
    <w:rsid w:val="00A171B8"/>
    <w:rsid w:val="00A211B7"/>
    <w:rsid w:val="00A22055"/>
    <w:rsid w:val="00A22815"/>
    <w:rsid w:val="00A22B18"/>
    <w:rsid w:val="00A23B57"/>
    <w:rsid w:val="00A24FA6"/>
    <w:rsid w:val="00A252C4"/>
    <w:rsid w:val="00A254B8"/>
    <w:rsid w:val="00A25751"/>
    <w:rsid w:val="00A25B70"/>
    <w:rsid w:val="00A2672F"/>
    <w:rsid w:val="00A267C3"/>
    <w:rsid w:val="00A267DC"/>
    <w:rsid w:val="00A273B2"/>
    <w:rsid w:val="00A276DE"/>
    <w:rsid w:val="00A2774C"/>
    <w:rsid w:val="00A27B07"/>
    <w:rsid w:val="00A320A0"/>
    <w:rsid w:val="00A3330F"/>
    <w:rsid w:val="00A33B9E"/>
    <w:rsid w:val="00A33FFC"/>
    <w:rsid w:val="00A34B87"/>
    <w:rsid w:val="00A35498"/>
    <w:rsid w:val="00A35DD2"/>
    <w:rsid w:val="00A36AE1"/>
    <w:rsid w:val="00A36E0A"/>
    <w:rsid w:val="00A37A92"/>
    <w:rsid w:val="00A402C6"/>
    <w:rsid w:val="00A4082B"/>
    <w:rsid w:val="00A4110A"/>
    <w:rsid w:val="00A41393"/>
    <w:rsid w:val="00A41ABD"/>
    <w:rsid w:val="00A42DBB"/>
    <w:rsid w:val="00A4531E"/>
    <w:rsid w:val="00A45781"/>
    <w:rsid w:val="00A46A1A"/>
    <w:rsid w:val="00A473CC"/>
    <w:rsid w:val="00A47679"/>
    <w:rsid w:val="00A47AC0"/>
    <w:rsid w:val="00A47EA2"/>
    <w:rsid w:val="00A47FFE"/>
    <w:rsid w:val="00A51528"/>
    <w:rsid w:val="00A519F1"/>
    <w:rsid w:val="00A53086"/>
    <w:rsid w:val="00A538E3"/>
    <w:rsid w:val="00A54563"/>
    <w:rsid w:val="00A5596F"/>
    <w:rsid w:val="00A55D77"/>
    <w:rsid w:val="00A57166"/>
    <w:rsid w:val="00A57517"/>
    <w:rsid w:val="00A6034A"/>
    <w:rsid w:val="00A6097F"/>
    <w:rsid w:val="00A60B73"/>
    <w:rsid w:val="00A61268"/>
    <w:rsid w:val="00A616C8"/>
    <w:rsid w:val="00A62AC3"/>
    <w:rsid w:val="00A63090"/>
    <w:rsid w:val="00A631D9"/>
    <w:rsid w:val="00A63A99"/>
    <w:rsid w:val="00A66BB5"/>
    <w:rsid w:val="00A66BFA"/>
    <w:rsid w:val="00A67B8F"/>
    <w:rsid w:val="00A70D93"/>
    <w:rsid w:val="00A7143B"/>
    <w:rsid w:val="00A71A21"/>
    <w:rsid w:val="00A7244B"/>
    <w:rsid w:val="00A724CB"/>
    <w:rsid w:val="00A72961"/>
    <w:rsid w:val="00A73137"/>
    <w:rsid w:val="00A73BEE"/>
    <w:rsid w:val="00A73E10"/>
    <w:rsid w:val="00A74B51"/>
    <w:rsid w:val="00A751F2"/>
    <w:rsid w:val="00A75455"/>
    <w:rsid w:val="00A765ED"/>
    <w:rsid w:val="00A76D30"/>
    <w:rsid w:val="00A76F20"/>
    <w:rsid w:val="00A7703B"/>
    <w:rsid w:val="00A7776A"/>
    <w:rsid w:val="00A778F6"/>
    <w:rsid w:val="00A80822"/>
    <w:rsid w:val="00A80BCE"/>
    <w:rsid w:val="00A81180"/>
    <w:rsid w:val="00A822FA"/>
    <w:rsid w:val="00A82BF5"/>
    <w:rsid w:val="00A8337F"/>
    <w:rsid w:val="00A83A6A"/>
    <w:rsid w:val="00A8418E"/>
    <w:rsid w:val="00A846D8"/>
    <w:rsid w:val="00A84827"/>
    <w:rsid w:val="00A85339"/>
    <w:rsid w:val="00A867EC"/>
    <w:rsid w:val="00A869D0"/>
    <w:rsid w:val="00A8732C"/>
    <w:rsid w:val="00A87EF8"/>
    <w:rsid w:val="00A90EF8"/>
    <w:rsid w:val="00A91ACA"/>
    <w:rsid w:val="00A91E84"/>
    <w:rsid w:val="00A92A4F"/>
    <w:rsid w:val="00A9302C"/>
    <w:rsid w:val="00A93B2D"/>
    <w:rsid w:val="00A93F00"/>
    <w:rsid w:val="00A9431A"/>
    <w:rsid w:val="00A94AD6"/>
    <w:rsid w:val="00A95AC4"/>
    <w:rsid w:val="00A963E5"/>
    <w:rsid w:val="00A97F6A"/>
    <w:rsid w:val="00AA2D68"/>
    <w:rsid w:val="00AA3912"/>
    <w:rsid w:val="00AA3E7D"/>
    <w:rsid w:val="00AA4C26"/>
    <w:rsid w:val="00AA5C41"/>
    <w:rsid w:val="00AA6043"/>
    <w:rsid w:val="00AA6B45"/>
    <w:rsid w:val="00AA709C"/>
    <w:rsid w:val="00AB0B59"/>
    <w:rsid w:val="00AB2174"/>
    <w:rsid w:val="00AB2641"/>
    <w:rsid w:val="00AB2DCB"/>
    <w:rsid w:val="00AB3356"/>
    <w:rsid w:val="00AB34C2"/>
    <w:rsid w:val="00AB3AF9"/>
    <w:rsid w:val="00AB4D71"/>
    <w:rsid w:val="00AB59B4"/>
    <w:rsid w:val="00AB5C51"/>
    <w:rsid w:val="00AB6EE8"/>
    <w:rsid w:val="00AB71BE"/>
    <w:rsid w:val="00AB733D"/>
    <w:rsid w:val="00AB75C1"/>
    <w:rsid w:val="00AB7FA3"/>
    <w:rsid w:val="00AC1031"/>
    <w:rsid w:val="00AC1086"/>
    <w:rsid w:val="00AC2067"/>
    <w:rsid w:val="00AC2D43"/>
    <w:rsid w:val="00AC364D"/>
    <w:rsid w:val="00AC3D9A"/>
    <w:rsid w:val="00AC424A"/>
    <w:rsid w:val="00AC56C3"/>
    <w:rsid w:val="00AC584B"/>
    <w:rsid w:val="00AC5C05"/>
    <w:rsid w:val="00AC5D59"/>
    <w:rsid w:val="00AC6139"/>
    <w:rsid w:val="00AC63C5"/>
    <w:rsid w:val="00AD11CE"/>
    <w:rsid w:val="00AD139D"/>
    <w:rsid w:val="00AD213C"/>
    <w:rsid w:val="00AD218A"/>
    <w:rsid w:val="00AD29A8"/>
    <w:rsid w:val="00AD2A7B"/>
    <w:rsid w:val="00AD2F66"/>
    <w:rsid w:val="00AD2F76"/>
    <w:rsid w:val="00AD33DD"/>
    <w:rsid w:val="00AD3A45"/>
    <w:rsid w:val="00AD3F8E"/>
    <w:rsid w:val="00AD5427"/>
    <w:rsid w:val="00AD551A"/>
    <w:rsid w:val="00AD62B6"/>
    <w:rsid w:val="00AD6B9C"/>
    <w:rsid w:val="00AD6D1E"/>
    <w:rsid w:val="00AD7070"/>
    <w:rsid w:val="00AD7749"/>
    <w:rsid w:val="00AE0534"/>
    <w:rsid w:val="00AE13ED"/>
    <w:rsid w:val="00AE1517"/>
    <w:rsid w:val="00AE16F1"/>
    <w:rsid w:val="00AE1AE5"/>
    <w:rsid w:val="00AE1C0A"/>
    <w:rsid w:val="00AE1F01"/>
    <w:rsid w:val="00AE3923"/>
    <w:rsid w:val="00AE3E41"/>
    <w:rsid w:val="00AE48AD"/>
    <w:rsid w:val="00AE4B8E"/>
    <w:rsid w:val="00AE542A"/>
    <w:rsid w:val="00AE5631"/>
    <w:rsid w:val="00AE6BB3"/>
    <w:rsid w:val="00AE6EC4"/>
    <w:rsid w:val="00AE6FDE"/>
    <w:rsid w:val="00AE7B8A"/>
    <w:rsid w:val="00AF05E7"/>
    <w:rsid w:val="00AF0C3D"/>
    <w:rsid w:val="00AF2AA1"/>
    <w:rsid w:val="00AF32E1"/>
    <w:rsid w:val="00AF3923"/>
    <w:rsid w:val="00AF3A08"/>
    <w:rsid w:val="00AF3A4E"/>
    <w:rsid w:val="00AF4B1D"/>
    <w:rsid w:val="00AF6774"/>
    <w:rsid w:val="00AF6ED3"/>
    <w:rsid w:val="00AF73E4"/>
    <w:rsid w:val="00AF7A79"/>
    <w:rsid w:val="00AF7C7C"/>
    <w:rsid w:val="00B001AC"/>
    <w:rsid w:val="00B00D1E"/>
    <w:rsid w:val="00B00FAD"/>
    <w:rsid w:val="00B011F7"/>
    <w:rsid w:val="00B01352"/>
    <w:rsid w:val="00B01C76"/>
    <w:rsid w:val="00B01E6E"/>
    <w:rsid w:val="00B02A77"/>
    <w:rsid w:val="00B02F52"/>
    <w:rsid w:val="00B03231"/>
    <w:rsid w:val="00B03906"/>
    <w:rsid w:val="00B044B5"/>
    <w:rsid w:val="00B0452D"/>
    <w:rsid w:val="00B05086"/>
    <w:rsid w:val="00B0580C"/>
    <w:rsid w:val="00B05EB8"/>
    <w:rsid w:val="00B06177"/>
    <w:rsid w:val="00B063B5"/>
    <w:rsid w:val="00B070E2"/>
    <w:rsid w:val="00B10ED7"/>
    <w:rsid w:val="00B115EA"/>
    <w:rsid w:val="00B11A62"/>
    <w:rsid w:val="00B1251E"/>
    <w:rsid w:val="00B1384C"/>
    <w:rsid w:val="00B1423D"/>
    <w:rsid w:val="00B15269"/>
    <w:rsid w:val="00B154BE"/>
    <w:rsid w:val="00B15B6E"/>
    <w:rsid w:val="00B165D1"/>
    <w:rsid w:val="00B168E3"/>
    <w:rsid w:val="00B170B5"/>
    <w:rsid w:val="00B177A7"/>
    <w:rsid w:val="00B17B23"/>
    <w:rsid w:val="00B20229"/>
    <w:rsid w:val="00B20B73"/>
    <w:rsid w:val="00B215C6"/>
    <w:rsid w:val="00B21CF1"/>
    <w:rsid w:val="00B22967"/>
    <w:rsid w:val="00B22C8B"/>
    <w:rsid w:val="00B2340B"/>
    <w:rsid w:val="00B23E6A"/>
    <w:rsid w:val="00B23EFA"/>
    <w:rsid w:val="00B25672"/>
    <w:rsid w:val="00B2581D"/>
    <w:rsid w:val="00B2633B"/>
    <w:rsid w:val="00B26A18"/>
    <w:rsid w:val="00B26A3D"/>
    <w:rsid w:val="00B274CF"/>
    <w:rsid w:val="00B27659"/>
    <w:rsid w:val="00B27C63"/>
    <w:rsid w:val="00B27E2E"/>
    <w:rsid w:val="00B3017D"/>
    <w:rsid w:val="00B30E3A"/>
    <w:rsid w:val="00B31215"/>
    <w:rsid w:val="00B318FA"/>
    <w:rsid w:val="00B321BD"/>
    <w:rsid w:val="00B33552"/>
    <w:rsid w:val="00B33A1C"/>
    <w:rsid w:val="00B351FC"/>
    <w:rsid w:val="00B35339"/>
    <w:rsid w:val="00B35924"/>
    <w:rsid w:val="00B35B49"/>
    <w:rsid w:val="00B3713D"/>
    <w:rsid w:val="00B372D8"/>
    <w:rsid w:val="00B40E31"/>
    <w:rsid w:val="00B423D9"/>
    <w:rsid w:val="00B423F7"/>
    <w:rsid w:val="00B42CDF"/>
    <w:rsid w:val="00B4303C"/>
    <w:rsid w:val="00B43474"/>
    <w:rsid w:val="00B450FB"/>
    <w:rsid w:val="00B469D6"/>
    <w:rsid w:val="00B47373"/>
    <w:rsid w:val="00B47442"/>
    <w:rsid w:val="00B478CF"/>
    <w:rsid w:val="00B47F33"/>
    <w:rsid w:val="00B47F75"/>
    <w:rsid w:val="00B50178"/>
    <w:rsid w:val="00B51423"/>
    <w:rsid w:val="00B51A46"/>
    <w:rsid w:val="00B520A8"/>
    <w:rsid w:val="00B5245E"/>
    <w:rsid w:val="00B52DA4"/>
    <w:rsid w:val="00B52F6D"/>
    <w:rsid w:val="00B53837"/>
    <w:rsid w:val="00B53AB4"/>
    <w:rsid w:val="00B54444"/>
    <w:rsid w:val="00B55767"/>
    <w:rsid w:val="00B55D0B"/>
    <w:rsid w:val="00B568A1"/>
    <w:rsid w:val="00B56B8C"/>
    <w:rsid w:val="00B57C94"/>
    <w:rsid w:val="00B57FF0"/>
    <w:rsid w:val="00B60C76"/>
    <w:rsid w:val="00B616F4"/>
    <w:rsid w:val="00B63733"/>
    <w:rsid w:val="00B639CF"/>
    <w:rsid w:val="00B63EAB"/>
    <w:rsid w:val="00B65622"/>
    <w:rsid w:val="00B65EDA"/>
    <w:rsid w:val="00B66E38"/>
    <w:rsid w:val="00B676C8"/>
    <w:rsid w:val="00B67A29"/>
    <w:rsid w:val="00B702DB"/>
    <w:rsid w:val="00B7052E"/>
    <w:rsid w:val="00B707B3"/>
    <w:rsid w:val="00B7102D"/>
    <w:rsid w:val="00B71B49"/>
    <w:rsid w:val="00B73286"/>
    <w:rsid w:val="00B73E47"/>
    <w:rsid w:val="00B74230"/>
    <w:rsid w:val="00B75036"/>
    <w:rsid w:val="00B7514A"/>
    <w:rsid w:val="00B754A1"/>
    <w:rsid w:val="00B759AD"/>
    <w:rsid w:val="00B76DA4"/>
    <w:rsid w:val="00B810A0"/>
    <w:rsid w:val="00B81167"/>
    <w:rsid w:val="00B81197"/>
    <w:rsid w:val="00B82917"/>
    <w:rsid w:val="00B8318D"/>
    <w:rsid w:val="00B83387"/>
    <w:rsid w:val="00B8476F"/>
    <w:rsid w:val="00B84842"/>
    <w:rsid w:val="00B85550"/>
    <w:rsid w:val="00B86046"/>
    <w:rsid w:val="00B86314"/>
    <w:rsid w:val="00B86498"/>
    <w:rsid w:val="00B86994"/>
    <w:rsid w:val="00B869FA"/>
    <w:rsid w:val="00B86CC6"/>
    <w:rsid w:val="00B87CBF"/>
    <w:rsid w:val="00B87DCF"/>
    <w:rsid w:val="00B87ED2"/>
    <w:rsid w:val="00B90CD2"/>
    <w:rsid w:val="00B90D95"/>
    <w:rsid w:val="00B912E0"/>
    <w:rsid w:val="00B91E65"/>
    <w:rsid w:val="00B929D7"/>
    <w:rsid w:val="00B92C99"/>
    <w:rsid w:val="00B92E09"/>
    <w:rsid w:val="00B92F02"/>
    <w:rsid w:val="00B9371C"/>
    <w:rsid w:val="00B9434F"/>
    <w:rsid w:val="00B944AB"/>
    <w:rsid w:val="00B94742"/>
    <w:rsid w:val="00B94BD9"/>
    <w:rsid w:val="00B94D9F"/>
    <w:rsid w:val="00B95B3F"/>
    <w:rsid w:val="00B972AA"/>
    <w:rsid w:val="00B9771A"/>
    <w:rsid w:val="00B97795"/>
    <w:rsid w:val="00B97950"/>
    <w:rsid w:val="00BA0003"/>
    <w:rsid w:val="00BA0BDC"/>
    <w:rsid w:val="00BA17C9"/>
    <w:rsid w:val="00BA17FC"/>
    <w:rsid w:val="00BA1E36"/>
    <w:rsid w:val="00BA2AB0"/>
    <w:rsid w:val="00BA2EC8"/>
    <w:rsid w:val="00BA32B6"/>
    <w:rsid w:val="00BA37FC"/>
    <w:rsid w:val="00BA57FD"/>
    <w:rsid w:val="00BA598A"/>
    <w:rsid w:val="00BA6157"/>
    <w:rsid w:val="00BA6B9D"/>
    <w:rsid w:val="00BA729D"/>
    <w:rsid w:val="00BA7506"/>
    <w:rsid w:val="00BB0A23"/>
    <w:rsid w:val="00BB0AB1"/>
    <w:rsid w:val="00BB196F"/>
    <w:rsid w:val="00BB4C1E"/>
    <w:rsid w:val="00BB5F69"/>
    <w:rsid w:val="00BB65EB"/>
    <w:rsid w:val="00BB676D"/>
    <w:rsid w:val="00BB7202"/>
    <w:rsid w:val="00BB788E"/>
    <w:rsid w:val="00BB78D2"/>
    <w:rsid w:val="00BB79D8"/>
    <w:rsid w:val="00BB7C60"/>
    <w:rsid w:val="00BC089B"/>
    <w:rsid w:val="00BC09EB"/>
    <w:rsid w:val="00BC0F01"/>
    <w:rsid w:val="00BC134F"/>
    <w:rsid w:val="00BC176D"/>
    <w:rsid w:val="00BC25BA"/>
    <w:rsid w:val="00BC27E7"/>
    <w:rsid w:val="00BC2969"/>
    <w:rsid w:val="00BC4407"/>
    <w:rsid w:val="00BC46A5"/>
    <w:rsid w:val="00BC48BA"/>
    <w:rsid w:val="00BC4CD7"/>
    <w:rsid w:val="00BC5506"/>
    <w:rsid w:val="00BC5C82"/>
    <w:rsid w:val="00BC5CA0"/>
    <w:rsid w:val="00BC624F"/>
    <w:rsid w:val="00BC6600"/>
    <w:rsid w:val="00BD0445"/>
    <w:rsid w:val="00BD0D19"/>
    <w:rsid w:val="00BD167D"/>
    <w:rsid w:val="00BD1E95"/>
    <w:rsid w:val="00BD216B"/>
    <w:rsid w:val="00BD2602"/>
    <w:rsid w:val="00BD362D"/>
    <w:rsid w:val="00BD3FB3"/>
    <w:rsid w:val="00BD595F"/>
    <w:rsid w:val="00BD62C2"/>
    <w:rsid w:val="00BD64BB"/>
    <w:rsid w:val="00BD64CF"/>
    <w:rsid w:val="00BD6536"/>
    <w:rsid w:val="00BD6DAD"/>
    <w:rsid w:val="00BD7E54"/>
    <w:rsid w:val="00BE07A6"/>
    <w:rsid w:val="00BE116E"/>
    <w:rsid w:val="00BE19B0"/>
    <w:rsid w:val="00BE1F2C"/>
    <w:rsid w:val="00BE27DD"/>
    <w:rsid w:val="00BE2A7C"/>
    <w:rsid w:val="00BE2FAF"/>
    <w:rsid w:val="00BE332E"/>
    <w:rsid w:val="00BE4BC7"/>
    <w:rsid w:val="00BE51C4"/>
    <w:rsid w:val="00BE5217"/>
    <w:rsid w:val="00BE5224"/>
    <w:rsid w:val="00BE657C"/>
    <w:rsid w:val="00BE7505"/>
    <w:rsid w:val="00BF036D"/>
    <w:rsid w:val="00BF07B3"/>
    <w:rsid w:val="00BF090D"/>
    <w:rsid w:val="00BF1196"/>
    <w:rsid w:val="00BF28DA"/>
    <w:rsid w:val="00BF4ACC"/>
    <w:rsid w:val="00BF5582"/>
    <w:rsid w:val="00BF572F"/>
    <w:rsid w:val="00BF5C25"/>
    <w:rsid w:val="00BF5E49"/>
    <w:rsid w:val="00BF69D7"/>
    <w:rsid w:val="00BF6AFF"/>
    <w:rsid w:val="00BF76C4"/>
    <w:rsid w:val="00BF7906"/>
    <w:rsid w:val="00BF7AD6"/>
    <w:rsid w:val="00C00091"/>
    <w:rsid w:val="00C00546"/>
    <w:rsid w:val="00C01550"/>
    <w:rsid w:val="00C0173D"/>
    <w:rsid w:val="00C02A32"/>
    <w:rsid w:val="00C032E8"/>
    <w:rsid w:val="00C04ACF"/>
    <w:rsid w:val="00C04D3C"/>
    <w:rsid w:val="00C05557"/>
    <w:rsid w:val="00C0628C"/>
    <w:rsid w:val="00C06520"/>
    <w:rsid w:val="00C0676F"/>
    <w:rsid w:val="00C06958"/>
    <w:rsid w:val="00C06ACC"/>
    <w:rsid w:val="00C06CFE"/>
    <w:rsid w:val="00C0781D"/>
    <w:rsid w:val="00C07845"/>
    <w:rsid w:val="00C07D62"/>
    <w:rsid w:val="00C07DFD"/>
    <w:rsid w:val="00C07FD0"/>
    <w:rsid w:val="00C1012B"/>
    <w:rsid w:val="00C1015C"/>
    <w:rsid w:val="00C101EB"/>
    <w:rsid w:val="00C11434"/>
    <w:rsid w:val="00C12670"/>
    <w:rsid w:val="00C13741"/>
    <w:rsid w:val="00C13DB7"/>
    <w:rsid w:val="00C14738"/>
    <w:rsid w:val="00C14988"/>
    <w:rsid w:val="00C14CFA"/>
    <w:rsid w:val="00C15639"/>
    <w:rsid w:val="00C16029"/>
    <w:rsid w:val="00C17664"/>
    <w:rsid w:val="00C176A8"/>
    <w:rsid w:val="00C17AC4"/>
    <w:rsid w:val="00C17E2B"/>
    <w:rsid w:val="00C20782"/>
    <w:rsid w:val="00C2149C"/>
    <w:rsid w:val="00C218E8"/>
    <w:rsid w:val="00C21B4F"/>
    <w:rsid w:val="00C21E13"/>
    <w:rsid w:val="00C22C7A"/>
    <w:rsid w:val="00C230A3"/>
    <w:rsid w:val="00C23A52"/>
    <w:rsid w:val="00C245AD"/>
    <w:rsid w:val="00C25187"/>
    <w:rsid w:val="00C253C8"/>
    <w:rsid w:val="00C27183"/>
    <w:rsid w:val="00C2760B"/>
    <w:rsid w:val="00C2781C"/>
    <w:rsid w:val="00C278EB"/>
    <w:rsid w:val="00C279EB"/>
    <w:rsid w:val="00C305A6"/>
    <w:rsid w:val="00C30715"/>
    <w:rsid w:val="00C30915"/>
    <w:rsid w:val="00C30BED"/>
    <w:rsid w:val="00C31DF1"/>
    <w:rsid w:val="00C3240D"/>
    <w:rsid w:val="00C325CA"/>
    <w:rsid w:val="00C327E1"/>
    <w:rsid w:val="00C32B20"/>
    <w:rsid w:val="00C32C5D"/>
    <w:rsid w:val="00C32D69"/>
    <w:rsid w:val="00C33C34"/>
    <w:rsid w:val="00C36AF7"/>
    <w:rsid w:val="00C3782C"/>
    <w:rsid w:val="00C41B85"/>
    <w:rsid w:val="00C41CEC"/>
    <w:rsid w:val="00C41D6C"/>
    <w:rsid w:val="00C4263B"/>
    <w:rsid w:val="00C42E29"/>
    <w:rsid w:val="00C438AA"/>
    <w:rsid w:val="00C43DF0"/>
    <w:rsid w:val="00C44A51"/>
    <w:rsid w:val="00C4519F"/>
    <w:rsid w:val="00C45D01"/>
    <w:rsid w:val="00C4631E"/>
    <w:rsid w:val="00C465D5"/>
    <w:rsid w:val="00C46A03"/>
    <w:rsid w:val="00C46E90"/>
    <w:rsid w:val="00C479C1"/>
    <w:rsid w:val="00C50068"/>
    <w:rsid w:val="00C50E38"/>
    <w:rsid w:val="00C513A5"/>
    <w:rsid w:val="00C5164E"/>
    <w:rsid w:val="00C519CB"/>
    <w:rsid w:val="00C522EF"/>
    <w:rsid w:val="00C5257F"/>
    <w:rsid w:val="00C52C50"/>
    <w:rsid w:val="00C52E6E"/>
    <w:rsid w:val="00C5383F"/>
    <w:rsid w:val="00C5477A"/>
    <w:rsid w:val="00C547BF"/>
    <w:rsid w:val="00C54DDE"/>
    <w:rsid w:val="00C5588D"/>
    <w:rsid w:val="00C5595E"/>
    <w:rsid w:val="00C5620C"/>
    <w:rsid w:val="00C60673"/>
    <w:rsid w:val="00C61D86"/>
    <w:rsid w:val="00C63BC1"/>
    <w:rsid w:val="00C63D2B"/>
    <w:rsid w:val="00C64004"/>
    <w:rsid w:val="00C64481"/>
    <w:rsid w:val="00C64A69"/>
    <w:rsid w:val="00C64CCC"/>
    <w:rsid w:val="00C64FE3"/>
    <w:rsid w:val="00C652B4"/>
    <w:rsid w:val="00C6549D"/>
    <w:rsid w:val="00C65675"/>
    <w:rsid w:val="00C663C8"/>
    <w:rsid w:val="00C6674C"/>
    <w:rsid w:val="00C67BA0"/>
    <w:rsid w:val="00C706D7"/>
    <w:rsid w:val="00C72F9B"/>
    <w:rsid w:val="00C7337D"/>
    <w:rsid w:val="00C7435B"/>
    <w:rsid w:val="00C7519B"/>
    <w:rsid w:val="00C76F05"/>
    <w:rsid w:val="00C77C84"/>
    <w:rsid w:val="00C77F93"/>
    <w:rsid w:val="00C805BB"/>
    <w:rsid w:val="00C80D84"/>
    <w:rsid w:val="00C8164C"/>
    <w:rsid w:val="00C81677"/>
    <w:rsid w:val="00C816EC"/>
    <w:rsid w:val="00C82C3F"/>
    <w:rsid w:val="00C82E38"/>
    <w:rsid w:val="00C8341D"/>
    <w:rsid w:val="00C83A49"/>
    <w:rsid w:val="00C83A61"/>
    <w:rsid w:val="00C85B86"/>
    <w:rsid w:val="00C865D1"/>
    <w:rsid w:val="00C87232"/>
    <w:rsid w:val="00C87C5E"/>
    <w:rsid w:val="00C87FD8"/>
    <w:rsid w:val="00C90015"/>
    <w:rsid w:val="00C9007B"/>
    <w:rsid w:val="00C90F15"/>
    <w:rsid w:val="00C911B8"/>
    <w:rsid w:val="00C914AB"/>
    <w:rsid w:val="00C9180E"/>
    <w:rsid w:val="00C93466"/>
    <w:rsid w:val="00C939C1"/>
    <w:rsid w:val="00C939E5"/>
    <w:rsid w:val="00C93F9C"/>
    <w:rsid w:val="00C941BF"/>
    <w:rsid w:val="00C94426"/>
    <w:rsid w:val="00C94DDE"/>
    <w:rsid w:val="00C95680"/>
    <w:rsid w:val="00C95CB6"/>
    <w:rsid w:val="00C95FA2"/>
    <w:rsid w:val="00C9623A"/>
    <w:rsid w:val="00C96974"/>
    <w:rsid w:val="00C96ACB"/>
    <w:rsid w:val="00C975EF"/>
    <w:rsid w:val="00C97773"/>
    <w:rsid w:val="00C97A28"/>
    <w:rsid w:val="00CA087D"/>
    <w:rsid w:val="00CA227E"/>
    <w:rsid w:val="00CA3013"/>
    <w:rsid w:val="00CA357A"/>
    <w:rsid w:val="00CA36B7"/>
    <w:rsid w:val="00CA3870"/>
    <w:rsid w:val="00CA3E1E"/>
    <w:rsid w:val="00CA40BC"/>
    <w:rsid w:val="00CA4245"/>
    <w:rsid w:val="00CA4768"/>
    <w:rsid w:val="00CA4D54"/>
    <w:rsid w:val="00CA4D74"/>
    <w:rsid w:val="00CA6747"/>
    <w:rsid w:val="00CA6A84"/>
    <w:rsid w:val="00CA745E"/>
    <w:rsid w:val="00CA7CE0"/>
    <w:rsid w:val="00CB1B43"/>
    <w:rsid w:val="00CB1CC4"/>
    <w:rsid w:val="00CB1F9F"/>
    <w:rsid w:val="00CB24DF"/>
    <w:rsid w:val="00CB2869"/>
    <w:rsid w:val="00CB363A"/>
    <w:rsid w:val="00CB3A58"/>
    <w:rsid w:val="00CB70E4"/>
    <w:rsid w:val="00CB7D61"/>
    <w:rsid w:val="00CC1345"/>
    <w:rsid w:val="00CC1A6E"/>
    <w:rsid w:val="00CC2D81"/>
    <w:rsid w:val="00CC2EB2"/>
    <w:rsid w:val="00CC34E5"/>
    <w:rsid w:val="00CC59A4"/>
    <w:rsid w:val="00CC5EF1"/>
    <w:rsid w:val="00CC5F44"/>
    <w:rsid w:val="00CC625A"/>
    <w:rsid w:val="00CC64BD"/>
    <w:rsid w:val="00CC65F4"/>
    <w:rsid w:val="00CC6B3F"/>
    <w:rsid w:val="00CC71A1"/>
    <w:rsid w:val="00CC7227"/>
    <w:rsid w:val="00CC7973"/>
    <w:rsid w:val="00CD1603"/>
    <w:rsid w:val="00CD211E"/>
    <w:rsid w:val="00CD34F9"/>
    <w:rsid w:val="00CD3625"/>
    <w:rsid w:val="00CD3ECF"/>
    <w:rsid w:val="00CD54F0"/>
    <w:rsid w:val="00CD5521"/>
    <w:rsid w:val="00CD5D13"/>
    <w:rsid w:val="00CD5FEB"/>
    <w:rsid w:val="00CD6DE8"/>
    <w:rsid w:val="00CD6EAC"/>
    <w:rsid w:val="00CE0768"/>
    <w:rsid w:val="00CE0CF8"/>
    <w:rsid w:val="00CE0EA0"/>
    <w:rsid w:val="00CE148B"/>
    <w:rsid w:val="00CE246C"/>
    <w:rsid w:val="00CE2BAE"/>
    <w:rsid w:val="00CE439C"/>
    <w:rsid w:val="00CE4643"/>
    <w:rsid w:val="00CE4DB6"/>
    <w:rsid w:val="00CE4E55"/>
    <w:rsid w:val="00CE649E"/>
    <w:rsid w:val="00CE7197"/>
    <w:rsid w:val="00CE7AE9"/>
    <w:rsid w:val="00CF1677"/>
    <w:rsid w:val="00CF228E"/>
    <w:rsid w:val="00CF28E3"/>
    <w:rsid w:val="00CF2F13"/>
    <w:rsid w:val="00CF38A9"/>
    <w:rsid w:val="00CF395C"/>
    <w:rsid w:val="00CF3C60"/>
    <w:rsid w:val="00CF3F6F"/>
    <w:rsid w:val="00CF462C"/>
    <w:rsid w:val="00CF5559"/>
    <w:rsid w:val="00D00F6B"/>
    <w:rsid w:val="00D01CC5"/>
    <w:rsid w:val="00D022C4"/>
    <w:rsid w:val="00D02DBE"/>
    <w:rsid w:val="00D034BD"/>
    <w:rsid w:val="00D0383F"/>
    <w:rsid w:val="00D03B60"/>
    <w:rsid w:val="00D03F51"/>
    <w:rsid w:val="00D03FE5"/>
    <w:rsid w:val="00D04154"/>
    <w:rsid w:val="00D0471E"/>
    <w:rsid w:val="00D05878"/>
    <w:rsid w:val="00D060C5"/>
    <w:rsid w:val="00D06AEB"/>
    <w:rsid w:val="00D073C8"/>
    <w:rsid w:val="00D07E29"/>
    <w:rsid w:val="00D10713"/>
    <w:rsid w:val="00D10832"/>
    <w:rsid w:val="00D11E27"/>
    <w:rsid w:val="00D1430F"/>
    <w:rsid w:val="00D145BC"/>
    <w:rsid w:val="00D1503C"/>
    <w:rsid w:val="00D15509"/>
    <w:rsid w:val="00D1585C"/>
    <w:rsid w:val="00D15A27"/>
    <w:rsid w:val="00D15A7C"/>
    <w:rsid w:val="00D16748"/>
    <w:rsid w:val="00D20ABD"/>
    <w:rsid w:val="00D20CD0"/>
    <w:rsid w:val="00D20D55"/>
    <w:rsid w:val="00D20F1F"/>
    <w:rsid w:val="00D22210"/>
    <w:rsid w:val="00D227C2"/>
    <w:rsid w:val="00D23039"/>
    <w:rsid w:val="00D24095"/>
    <w:rsid w:val="00D24468"/>
    <w:rsid w:val="00D24840"/>
    <w:rsid w:val="00D24B87"/>
    <w:rsid w:val="00D2544B"/>
    <w:rsid w:val="00D25C40"/>
    <w:rsid w:val="00D265B3"/>
    <w:rsid w:val="00D26E37"/>
    <w:rsid w:val="00D27485"/>
    <w:rsid w:val="00D31242"/>
    <w:rsid w:val="00D31F9E"/>
    <w:rsid w:val="00D31FA7"/>
    <w:rsid w:val="00D32365"/>
    <w:rsid w:val="00D32585"/>
    <w:rsid w:val="00D35851"/>
    <w:rsid w:val="00D3652A"/>
    <w:rsid w:val="00D36975"/>
    <w:rsid w:val="00D37568"/>
    <w:rsid w:val="00D40CEA"/>
    <w:rsid w:val="00D412B3"/>
    <w:rsid w:val="00D4147E"/>
    <w:rsid w:val="00D4179D"/>
    <w:rsid w:val="00D41AD7"/>
    <w:rsid w:val="00D42CAF"/>
    <w:rsid w:val="00D42EA7"/>
    <w:rsid w:val="00D44A43"/>
    <w:rsid w:val="00D44BBB"/>
    <w:rsid w:val="00D451D2"/>
    <w:rsid w:val="00D45631"/>
    <w:rsid w:val="00D465F4"/>
    <w:rsid w:val="00D46626"/>
    <w:rsid w:val="00D467B3"/>
    <w:rsid w:val="00D500C1"/>
    <w:rsid w:val="00D5015F"/>
    <w:rsid w:val="00D503EB"/>
    <w:rsid w:val="00D5058E"/>
    <w:rsid w:val="00D505A5"/>
    <w:rsid w:val="00D518D9"/>
    <w:rsid w:val="00D519C2"/>
    <w:rsid w:val="00D51BFE"/>
    <w:rsid w:val="00D52647"/>
    <w:rsid w:val="00D52777"/>
    <w:rsid w:val="00D527B6"/>
    <w:rsid w:val="00D52A29"/>
    <w:rsid w:val="00D532E8"/>
    <w:rsid w:val="00D5368E"/>
    <w:rsid w:val="00D53B7F"/>
    <w:rsid w:val="00D54CA0"/>
    <w:rsid w:val="00D55292"/>
    <w:rsid w:val="00D55AEE"/>
    <w:rsid w:val="00D56974"/>
    <w:rsid w:val="00D56EF9"/>
    <w:rsid w:val="00D572CA"/>
    <w:rsid w:val="00D5741D"/>
    <w:rsid w:val="00D60199"/>
    <w:rsid w:val="00D61329"/>
    <w:rsid w:val="00D61534"/>
    <w:rsid w:val="00D6184E"/>
    <w:rsid w:val="00D62138"/>
    <w:rsid w:val="00D6231A"/>
    <w:rsid w:val="00D62547"/>
    <w:rsid w:val="00D63870"/>
    <w:rsid w:val="00D64B13"/>
    <w:rsid w:val="00D64E52"/>
    <w:rsid w:val="00D65082"/>
    <w:rsid w:val="00D6570F"/>
    <w:rsid w:val="00D65F10"/>
    <w:rsid w:val="00D66646"/>
    <w:rsid w:val="00D7058A"/>
    <w:rsid w:val="00D70656"/>
    <w:rsid w:val="00D70C48"/>
    <w:rsid w:val="00D71069"/>
    <w:rsid w:val="00D72448"/>
    <w:rsid w:val="00D73E17"/>
    <w:rsid w:val="00D74735"/>
    <w:rsid w:val="00D7683C"/>
    <w:rsid w:val="00D7695A"/>
    <w:rsid w:val="00D76995"/>
    <w:rsid w:val="00D76B1E"/>
    <w:rsid w:val="00D779E0"/>
    <w:rsid w:val="00D8142C"/>
    <w:rsid w:val="00D81829"/>
    <w:rsid w:val="00D81B43"/>
    <w:rsid w:val="00D81C09"/>
    <w:rsid w:val="00D81FE8"/>
    <w:rsid w:val="00D82D5D"/>
    <w:rsid w:val="00D82DE1"/>
    <w:rsid w:val="00D83102"/>
    <w:rsid w:val="00D83A27"/>
    <w:rsid w:val="00D85820"/>
    <w:rsid w:val="00D8640B"/>
    <w:rsid w:val="00D86F90"/>
    <w:rsid w:val="00D87CA6"/>
    <w:rsid w:val="00D90634"/>
    <w:rsid w:val="00D90BA1"/>
    <w:rsid w:val="00D90C74"/>
    <w:rsid w:val="00D90E44"/>
    <w:rsid w:val="00D911D4"/>
    <w:rsid w:val="00D918A3"/>
    <w:rsid w:val="00D91E2B"/>
    <w:rsid w:val="00D92F82"/>
    <w:rsid w:val="00D938AA"/>
    <w:rsid w:val="00D95DA7"/>
    <w:rsid w:val="00D95FA5"/>
    <w:rsid w:val="00D96296"/>
    <w:rsid w:val="00D96907"/>
    <w:rsid w:val="00D97E1E"/>
    <w:rsid w:val="00D97F20"/>
    <w:rsid w:val="00DA06D2"/>
    <w:rsid w:val="00DA0ED8"/>
    <w:rsid w:val="00DA1589"/>
    <w:rsid w:val="00DA1BC9"/>
    <w:rsid w:val="00DA23F6"/>
    <w:rsid w:val="00DA3075"/>
    <w:rsid w:val="00DA3800"/>
    <w:rsid w:val="00DA44CE"/>
    <w:rsid w:val="00DA4998"/>
    <w:rsid w:val="00DA4D25"/>
    <w:rsid w:val="00DA649D"/>
    <w:rsid w:val="00DA7914"/>
    <w:rsid w:val="00DA7BD5"/>
    <w:rsid w:val="00DB00EA"/>
    <w:rsid w:val="00DB1A08"/>
    <w:rsid w:val="00DB1D18"/>
    <w:rsid w:val="00DB2B2E"/>
    <w:rsid w:val="00DB342A"/>
    <w:rsid w:val="00DB453C"/>
    <w:rsid w:val="00DB4541"/>
    <w:rsid w:val="00DB4F60"/>
    <w:rsid w:val="00DB51B3"/>
    <w:rsid w:val="00DB5B8B"/>
    <w:rsid w:val="00DB6AC0"/>
    <w:rsid w:val="00DB75B9"/>
    <w:rsid w:val="00DB7886"/>
    <w:rsid w:val="00DC0BF4"/>
    <w:rsid w:val="00DC1A30"/>
    <w:rsid w:val="00DC20C2"/>
    <w:rsid w:val="00DC31E7"/>
    <w:rsid w:val="00DC3D06"/>
    <w:rsid w:val="00DC5055"/>
    <w:rsid w:val="00DC5511"/>
    <w:rsid w:val="00DC616F"/>
    <w:rsid w:val="00DC6AB6"/>
    <w:rsid w:val="00DC73B6"/>
    <w:rsid w:val="00DD0462"/>
    <w:rsid w:val="00DD0791"/>
    <w:rsid w:val="00DD0A3A"/>
    <w:rsid w:val="00DD0C66"/>
    <w:rsid w:val="00DD0E75"/>
    <w:rsid w:val="00DD1D98"/>
    <w:rsid w:val="00DD2823"/>
    <w:rsid w:val="00DD2A1C"/>
    <w:rsid w:val="00DD2B65"/>
    <w:rsid w:val="00DD2F9A"/>
    <w:rsid w:val="00DD47D3"/>
    <w:rsid w:val="00DD5046"/>
    <w:rsid w:val="00DD51FE"/>
    <w:rsid w:val="00DD5271"/>
    <w:rsid w:val="00DD56F2"/>
    <w:rsid w:val="00DD57A0"/>
    <w:rsid w:val="00DD60D7"/>
    <w:rsid w:val="00DD6215"/>
    <w:rsid w:val="00DD6D09"/>
    <w:rsid w:val="00DD6F06"/>
    <w:rsid w:val="00DD7005"/>
    <w:rsid w:val="00DD78F7"/>
    <w:rsid w:val="00DD79AD"/>
    <w:rsid w:val="00DE0097"/>
    <w:rsid w:val="00DE05E2"/>
    <w:rsid w:val="00DE11D0"/>
    <w:rsid w:val="00DE1373"/>
    <w:rsid w:val="00DE2727"/>
    <w:rsid w:val="00DE3155"/>
    <w:rsid w:val="00DE47F1"/>
    <w:rsid w:val="00DE48D6"/>
    <w:rsid w:val="00DE5952"/>
    <w:rsid w:val="00DE5A83"/>
    <w:rsid w:val="00DE6A2B"/>
    <w:rsid w:val="00DE781D"/>
    <w:rsid w:val="00DE7BD2"/>
    <w:rsid w:val="00DE7FC7"/>
    <w:rsid w:val="00DF09A5"/>
    <w:rsid w:val="00DF0A1A"/>
    <w:rsid w:val="00DF0C56"/>
    <w:rsid w:val="00DF0DFC"/>
    <w:rsid w:val="00DF1BB0"/>
    <w:rsid w:val="00DF208A"/>
    <w:rsid w:val="00DF3B4A"/>
    <w:rsid w:val="00DF3BBD"/>
    <w:rsid w:val="00DF5F0A"/>
    <w:rsid w:val="00DF6531"/>
    <w:rsid w:val="00DF70C6"/>
    <w:rsid w:val="00E00956"/>
    <w:rsid w:val="00E00A09"/>
    <w:rsid w:val="00E00D3C"/>
    <w:rsid w:val="00E01164"/>
    <w:rsid w:val="00E01A78"/>
    <w:rsid w:val="00E0255D"/>
    <w:rsid w:val="00E02AFB"/>
    <w:rsid w:val="00E03A24"/>
    <w:rsid w:val="00E0649E"/>
    <w:rsid w:val="00E06806"/>
    <w:rsid w:val="00E07D20"/>
    <w:rsid w:val="00E101A2"/>
    <w:rsid w:val="00E10258"/>
    <w:rsid w:val="00E10BA1"/>
    <w:rsid w:val="00E120A1"/>
    <w:rsid w:val="00E1224B"/>
    <w:rsid w:val="00E12974"/>
    <w:rsid w:val="00E12CFF"/>
    <w:rsid w:val="00E13607"/>
    <w:rsid w:val="00E13761"/>
    <w:rsid w:val="00E1441D"/>
    <w:rsid w:val="00E15DF3"/>
    <w:rsid w:val="00E160DF"/>
    <w:rsid w:val="00E17062"/>
    <w:rsid w:val="00E17227"/>
    <w:rsid w:val="00E17395"/>
    <w:rsid w:val="00E17AB7"/>
    <w:rsid w:val="00E20A56"/>
    <w:rsid w:val="00E20EFB"/>
    <w:rsid w:val="00E211A8"/>
    <w:rsid w:val="00E21B20"/>
    <w:rsid w:val="00E22927"/>
    <w:rsid w:val="00E232BF"/>
    <w:rsid w:val="00E2339E"/>
    <w:rsid w:val="00E24AF9"/>
    <w:rsid w:val="00E24B66"/>
    <w:rsid w:val="00E264D7"/>
    <w:rsid w:val="00E27299"/>
    <w:rsid w:val="00E27544"/>
    <w:rsid w:val="00E30337"/>
    <w:rsid w:val="00E30ABE"/>
    <w:rsid w:val="00E30DF7"/>
    <w:rsid w:val="00E310D4"/>
    <w:rsid w:val="00E313BB"/>
    <w:rsid w:val="00E31B81"/>
    <w:rsid w:val="00E3330B"/>
    <w:rsid w:val="00E336AB"/>
    <w:rsid w:val="00E336F5"/>
    <w:rsid w:val="00E33D29"/>
    <w:rsid w:val="00E36190"/>
    <w:rsid w:val="00E368F9"/>
    <w:rsid w:val="00E40931"/>
    <w:rsid w:val="00E41C58"/>
    <w:rsid w:val="00E425F5"/>
    <w:rsid w:val="00E43B16"/>
    <w:rsid w:val="00E44517"/>
    <w:rsid w:val="00E4468A"/>
    <w:rsid w:val="00E47DB8"/>
    <w:rsid w:val="00E47FE2"/>
    <w:rsid w:val="00E5055F"/>
    <w:rsid w:val="00E50863"/>
    <w:rsid w:val="00E515EA"/>
    <w:rsid w:val="00E5204D"/>
    <w:rsid w:val="00E52355"/>
    <w:rsid w:val="00E52C30"/>
    <w:rsid w:val="00E52F57"/>
    <w:rsid w:val="00E530C4"/>
    <w:rsid w:val="00E53BC9"/>
    <w:rsid w:val="00E53C5F"/>
    <w:rsid w:val="00E53E74"/>
    <w:rsid w:val="00E54283"/>
    <w:rsid w:val="00E551AF"/>
    <w:rsid w:val="00E558FE"/>
    <w:rsid w:val="00E566E4"/>
    <w:rsid w:val="00E569D1"/>
    <w:rsid w:val="00E577C8"/>
    <w:rsid w:val="00E57C9D"/>
    <w:rsid w:val="00E604C9"/>
    <w:rsid w:val="00E62D08"/>
    <w:rsid w:val="00E63BD3"/>
    <w:rsid w:val="00E63DB3"/>
    <w:rsid w:val="00E64997"/>
    <w:rsid w:val="00E64E7B"/>
    <w:rsid w:val="00E656E4"/>
    <w:rsid w:val="00E6589F"/>
    <w:rsid w:val="00E6590D"/>
    <w:rsid w:val="00E65C01"/>
    <w:rsid w:val="00E662CF"/>
    <w:rsid w:val="00E7070F"/>
    <w:rsid w:val="00E72029"/>
    <w:rsid w:val="00E73D41"/>
    <w:rsid w:val="00E73F0C"/>
    <w:rsid w:val="00E742CC"/>
    <w:rsid w:val="00E74506"/>
    <w:rsid w:val="00E74E56"/>
    <w:rsid w:val="00E76534"/>
    <w:rsid w:val="00E76CDD"/>
    <w:rsid w:val="00E772A5"/>
    <w:rsid w:val="00E77407"/>
    <w:rsid w:val="00E77437"/>
    <w:rsid w:val="00E77DAD"/>
    <w:rsid w:val="00E81D30"/>
    <w:rsid w:val="00E82238"/>
    <w:rsid w:val="00E8325F"/>
    <w:rsid w:val="00E83D85"/>
    <w:rsid w:val="00E84E75"/>
    <w:rsid w:val="00E86319"/>
    <w:rsid w:val="00E8679B"/>
    <w:rsid w:val="00E872E7"/>
    <w:rsid w:val="00E8753A"/>
    <w:rsid w:val="00E877CC"/>
    <w:rsid w:val="00E91391"/>
    <w:rsid w:val="00E91955"/>
    <w:rsid w:val="00E92134"/>
    <w:rsid w:val="00E921E0"/>
    <w:rsid w:val="00E93318"/>
    <w:rsid w:val="00E94153"/>
    <w:rsid w:val="00E942C2"/>
    <w:rsid w:val="00E94857"/>
    <w:rsid w:val="00E94C63"/>
    <w:rsid w:val="00E95B78"/>
    <w:rsid w:val="00E96227"/>
    <w:rsid w:val="00E963C8"/>
    <w:rsid w:val="00E97028"/>
    <w:rsid w:val="00E976D4"/>
    <w:rsid w:val="00EA1159"/>
    <w:rsid w:val="00EA18CB"/>
    <w:rsid w:val="00EA374B"/>
    <w:rsid w:val="00EA3CEB"/>
    <w:rsid w:val="00EA3FCC"/>
    <w:rsid w:val="00EA438B"/>
    <w:rsid w:val="00EA4D41"/>
    <w:rsid w:val="00EA550E"/>
    <w:rsid w:val="00EA678F"/>
    <w:rsid w:val="00EB0791"/>
    <w:rsid w:val="00EB13F5"/>
    <w:rsid w:val="00EB14FA"/>
    <w:rsid w:val="00EB279B"/>
    <w:rsid w:val="00EB31EB"/>
    <w:rsid w:val="00EB35B8"/>
    <w:rsid w:val="00EB36BA"/>
    <w:rsid w:val="00EB3C12"/>
    <w:rsid w:val="00EB4C4B"/>
    <w:rsid w:val="00EB4FA8"/>
    <w:rsid w:val="00EB54FE"/>
    <w:rsid w:val="00EB6108"/>
    <w:rsid w:val="00EB61E6"/>
    <w:rsid w:val="00EB79D9"/>
    <w:rsid w:val="00EC054C"/>
    <w:rsid w:val="00EC0CF1"/>
    <w:rsid w:val="00EC0DB0"/>
    <w:rsid w:val="00EC1202"/>
    <w:rsid w:val="00EC1538"/>
    <w:rsid w:val="00EC2113"/>
    <w:rsid w:val="00EC25A2"/>
    <w:rsid w:val="00EC2F34"/>
    <w:rsid w:val="00EC36BC"/>
    <w:rsid w:val="00EC4BFC"/>
    <w:rsid w:val="00EC5EE8"/>
    <w:rsid w:val="00EC6DF3"/>
    <w:rsid w:val="00ED0E60"/>
    <w:rsid w:val="00ED24F1"/>
    <w:rsid w:val="00ED2BD1"/>
    <w:rsid w:val="00ED3008"/>
    <w:rsid w:val="00ED3886"/>
    <w:rsid w:val="00ED3DDE"/>
    <w:rsid w:val="00ED4F2B"/>
    <w:rsid w:val="00ED60A2"/>
    <w:rsid w:val="00ED62BC"/>
    <w:rsid w:val="00ED6F22"/>
    <w:rsid w:val="00ED6FD6"/>
    <w:rsid w:val="00ED7367"/>
    <w:rsid w:val="00ED7518"/>
    <w:rsid w:val="00EE0793"/>
    <w:rsid w:val="00EE0803"/>
    <w:rsid w:val="00EE0B6F"/>
    <w:rsid w:val="00EE0FBC"/>
    <w:rsid w:val="00EE3149"/>
    <w:rsid w:val="00EE35CC"/>
    <w:rsid w:val="00EE4606"/>
    <w:rsid w:val="00EE627C"/>
    <w:rsid w:val="00EE64F2"/>
    <w:rsid w:val="00EE6E2B"/>
    <w:rsid w:val="00EE6E5C"/>
    <w:rsid w:val="00EE7B2B"/>
    <w:rsid w:val="00EF1A11"/>
    <w:rsid w:val="00EF1B4B"/>
    <w:rsid w:val="00EF1E7C"/>
    <w:rsid w:val="00EF30F9"/>
    <w:rsid w:val="00EF42EB"/>
    <w:rsid w:val="00EF4565"/>
    <w:rsid w:val="00EF5AC8"/>
    <w:rsid w:val="00EF5B56"/>
    <w:rsid w:val="00EF70BE"/>
    <w:rsid w:val="00F011E3"/>
    <w:rsid w:val="00F01207"/>
    <w:rsid w:val="00F01AE3"/>
    <w:rsid w:val="00F02AF2"/>
    <w:rsid w:val="00F037FF"/>
    <w:rsid w:val="00F038E2"/>
    <w:rsid w:val="00F04D8E"/>
    <w:rsid w:val="00F04FEC"/>
    <w:rsid w:val="00F051AB"/>
    <w:rsid w:val="00F05404"/>
    <w:rsid w:val="00F058A4"/>
    <w:rsid w:val="00F05AC0"/>
    <w:rsid w:val="00F05B57"/>
    <w:rsid w:val="00F06A7C"/>
    <w:rsid w:val="00F06D98"/>
    <w:rsid w:val="00F06DF3"/>
    <w:rsid w:val="00F072FC"/>
    <w:rsid w:val="00F07359"/>
    <w:rsid w:val="00F101C5"/>
    <w:rsid w:val="00F10A6F"/>
    <w:rsid w:val="00F12787"/>
    <w:rsid w:val="00F136CE"/>
    <w:rsid w:val="00F140EA"/>
    <w:rsid w:val="00F14151"/>
    <w:rsid w:val="00F14180"/>
    <w:rsid w:val="00F14ED5"/>
    <w:rsid w:val="00F15530"/>
    <w:rsid w:val="00F15D96"/>
    <w:rsid w:val="00F15FF0"/>
    <w:rsid w:val="00F168C6"/>
    <w:rsid w:val="00F17A37"/>
    <w:rsid w:val="00F210E6"/>
    <w:rsid w:val="00F2128C"/>
    <w:rsid w:val="00F2136B"/>
    <w:rsid w:val="00F2148D"/>
    <w:rsid w:val="00F2296F"/>
    <w:rsid w:val="00F22DA6"/>
    <w:rsid w:val="00F23B3A"/>
    <w:rsid w:val="00F2417B"/>
    <w:rsid w:val="00F250BD"/>
    <w:rsid w:val="00F25750"/>
    <w:rsid w:val="00F26154"/>
    <w:rsid w:val="00F26690"/>
    <w:rsid w:val="00F26AEE"/>
    <w:rsid w:val="00F26D2C"/>
    <w:rsid w:val="00F273FA"/>
    <w:rsid w:val="00F2755E"/>
    <w:rsid w:val="00F27B37"/>
    <w:rsid w:val="00F3136D"/>
    <w:rsid w:val="00F316F5"/>
    <w:rsid w:val="00F31E29"/>
    <w:rsid w:val="00F32329"/>
    <w:rsid w:val="00F32886"/>
    <w:rsid w:val="00F333FE"/>
    <w:rsid w:val="00F36462"/>
    <w:rsid w:val="00F368D2"/>
    <w:rsid w:val="00F36B24"/>
    <w:rsid w:val="00F3765F"/>
    <w:rsid w:val="00F37DD9"/>
    <w:rsid w:val="00F37F0C"/>
    <w:rsid w:val="00F40418"/>
    <w:rsid w:val="00F4051F"/>
    <w:rsid w:val="00F41300"/>
    <w:rsid w:val="00F416A3"/>
    <w:rsid w:val="00F4184F"/>
    <w:rsid w:val="00F41A32"/>
    <w:rsid w:val="00F41A69"/>
    <w:rsid w:val="00F41C13"/>
    <w:rsid w:val="00F420CA"/>
    <w:rsid w:val="00F4260D"/>
    <w:rsid w:val="00F42D53"/>
    <w:rsid w:val="00F42E4A"/>
    <w:rsid w:val="00F43753"/>
    <w:rsid w:val="00F448AF"/>
    <w:rsid w:val="00F45684"/>
    <w:rsid w:val="00F456C1"/>
    <w:rsid w:val="00F463FA"/>
    <w:rsid w:val="00F4765B"/>
    <w:rsid w:val="00F47EA3"/>
    <w:rsid w:val="00F502F4"/>
    <w:rsid w:val="00F50675"/>
    <w:rsid w:val="00F51037"/>
    <w:rsid w:val="00F5148D"/>
    <w:rsid w:val="00F51B61"/>
    <w:rsid w:val="00F52123"/>
    <w:rsid w:val="00F52E57"/>
    <w:rsid w:val="00F53171"/>
    <w:rsid w:val="00F5356C"/>
    <w:rsid w:val="00F53652"/>
    <w:rsid w:val="00F53991"/>
    <w:rsid w:val="00F53EA1"/>
    <w:rsid w:val="00F555F3"/>
    <w:rsid w:val="00F5636E"/>
    <w:rsid w:val="00F60759"/>
    <w:rsid w:val="00F607FB"/>
    <w:rsid w:val="00F60DA9"/>
    <w:rsid w:val="00F611C5"/>
    <w:rsid w:val="00F61928"/>
    <w:rsid w:val="00F61F2E"/>
    <w:rsid w:val="00F624BB"/>
    <w:rsid w:val="00F625D6"/>
    <w:rsid w:val="00F64AA2"/>
    <w:rsid w:val="00F64E69"/>
    <w:rsid w:val="00F655E1"/>
    <w:rsid w:val="00F65873"/>
    <w:rsid w:val="00F660F2"/>
    <w:rsid w:val="00F665A8"/>
    <w:rsid w:val="00F666B2"/>
    <w:rsid w:val="00F66E3D"/>
    <w:rsid w:val="00F66E6E"/>
    <w:rsid w:val="00F6708C"/>
    <w:rsid w:val="00F671F2"/>
    <w:rsid w:val="00F7008B"/>
    <w:rsid w:val="00F70124"/>
    <w:rsid w:val="00F70151"/>
    <w:rsid w:val="00F70CD8"/>
    <w:rsid w:val="00F71331"/>
    <w:rsid w:val="00F71ADD"/>
    <w:rsid w:val="00F71BEB"/>
    <w:rsid w:val="00F72224"/>
    <w:rsid w:val="00F73945"/>
    <w:rsid w:val="00F739BE"/>
    <w:rsid w:val="00F73CE7"/>
    <w:rsid w:val="00F74A5D"/>
    <w:rsid w:val="00F75977"/>
    <w:rsid w:val="00F75D9D"/>
    <w:rsid w:val="00F764F7"/>
    <w:rsid w:val="00F76C2B"/>
    <w:rsid w:val="00F77B7D"/>
    <w:rsid w:val="00F77EB6"/>
    <w:rsid w:val="00F808B9"/>
    <w:rsid w:val="00F80B22"/>
    <w:rsid w:val="00F80BE2"/>
    <w:rsid w:val="00F80D05"/>
    <w:rsid w:val="00F81FC2"/>
    <w:rsid w:val="00F82ABB"/>
    <w:rsid w:val="00F830C6"/>
    <w:rsid w:val="00F837B9"/>
    <w:rsid w:val="00F83CAC"/>
    <w:rsid w:val="00F84165"/>
    <w:rsid w:val="00F8425F"/>
    <w:rsid w:val="00F84354"/>
    <w:rsid w:val="00F85D2F"/>
    <w:rsid w:val="00F861AD"/>
    <w:rsid w:val="00F861DF"/>
    <w:rsid w:val="00F86B25"/>
    <w:rsid w:val="00F87DA2"/>
    <w:rsid w:val="00F9013A"/>
    <w:rsid w:val="00F901B3"/>
    <w:rsid w:val="00F90511"/>
    <w:rsid w:val="00F917D1"/>
    <w:rsid w:val="00F93A57"/>
    <w:rsid w:val="00F9412B"/>
    <w:rsid w:val="00F94BDE"/>
    <w:rsid w:val="00F94EC8"/>
    <w:rsid w:val="00F95506"/>
    <w:rsid w:val="00F960C7"/>
    <w:rsid w:val="00F9699C"/>
    <w:rsid w:val="00F97034"/>
    <w:rsid w:val="00F9704B"/>
    <w:rsid w:val="00F976F8"/>
    <w:rsid w:val="00F97F1D"/>
    <w:rsid w:val="00FA03A1"/>
    <w:rsid w:val="00FA0676"/>
    <w:rsid w:val="00FA0DD6"/>
    <w:rsid w:val="00FA1B73"/>
    <w:rsid w:val="00FA2A3B"/>
    <w:rsid w:val="00FA32B8"/>
    <w:rsid w:val="00FA42E0"/>
    <w:rsid w:val="00FA714C"/>
    <w:rsid w:val="00FA73CD"/>
    <w:rsid w:val="00FA75CF"/>
    <w:rsid w:val="00FA76FF"/>
    <w:rsid w:val="00FB0F7D"/>
    <w:rsid w:val="00FB141C"/>
    <w:rsid w:val="00FB24A7"/>
    <w:rsid w:val="00FB26E8"/>
    <w:rsid w:val="00FB2726"/>
    <w:rsid w:val="00FB2AC8"/>
    <w:rsid w:val="00FB30FC"/>
    <w:rsid w:val="00FB40B9"/>
    <w:rsid w:val="00FB5B8D"/>
    <w:rsid w:val="00FB5FB0"/>
    <w:rsid w:val="00FB6928"/>
    <w:rsid w:val="00FB6BAF"/>
    <w:rsid w:val="00FB772A"/>
    <w:rsid w:val="00FC0E0F"/>
    <w:rsid w:val="00FC2265"/>
    <w:rsid w:val="00FC2723"/>
    <w:rsid w:val="00FC29D9"/>
    <w:rsid w:val="00FC34A5"/>
    <w:rsid w:val="00FC3948"/>
    <w:rsid w:val="00FC42F0"/>
    <w:rsid w:val="00FC4342"/>
    <w:rsid w:val="00FC4940"/>
    <w:rsid w:val="00FC4B6A"/>
    <w:rsid w:val="00FC4D92"/>
    <w:rsid w:val="00FC513D"/>
    <w:rsid w:val="00FC55A8"/>
    <w:rsid w:val="00FC623D"/>
    <w:rsid w:val="00FC669B"/>
    <w:rsid w:val="00FC6773"/>
    <w:rsid w:val="00FC6D15"/>
    <w:rsid w:val="00FC6D27"/>
    <w:rsid w:val="00FC6F53"/>
    <w:rsid w:val="00FC72A8"/>
    <w:rsid w:val="00FC74DA"/>
    <w:rsid w:val="00FC79CB"/>
    <w:rsid w:val="00FC7CB0"/>
    <w:rsid w:val="00FD0278"/>
    <w:rsid w:val="00FD0350"/>
    <w:rsid w:val="00FD0389"/>
    <w:rsid w:val="00FD0505"/>
    <w:rsid w:val="00FD0556"/>
    <w:rsid w:val="00FD073A"/>
    <w:rsid w:val="00FD0827"/>
    <w:rsid w:val="00FD1FBB"/>
    <w:rsid w:val="00FD2322"/>
    <w:rsid w:val="00FD36C3"/>
    <w:rsid w:val="00FD3896"/>
    <w:rsid w:val="00FD4BF3"/>
    <w:rsid w:val="00FD4FC2"/>
    <w:rsid w:val="00FD5442"/>
    <w:rsid w:val="00FD60E9"/>
    <w:rsid w:val="00FD61AD"/>
    <w:rsid w:val="00FD663B"/>
    <w:rsid w:val="00FD6BF2"/>
    <w:rsid w:val="00FD6D7B"/>
    <w:rsid w:val="00FD7037"/>
    <w:rsid w:val="00FD7729"/>
    <w:rsid w:val="00FD7A74"/>
    <w:rsid w:val="00FE0E58"/>
    <w:rsid w:val="00FE10F7"/>
    <w:rsid w:val="00FE217E"/>
    <w:rsid w:val="00FE21D9"/>
    <w:rsid w:val="00FE22BF"/>
    <w:rsid w:val="00FE2924"/>
    <w:rsid w:val="00FE29D3"/>
    <w:rsid w:val="00FE367E"/>
    <w:rsid w:val="00FE36EA"/>
    <w:rsid w:val="00FE3DFC"/>
    <w:rsid w:val="00FE3ECA"/>
    <w:rsid w:val="00FE4AEF"/>
    <w:rsid w:val="00FE4F32"/>
    <w:rsid w:val="00FE5220"/>
    <w:rsid w:val="00FE5288"/>
    <w:rsid w:val="00FF0C40"/>
    <w:rsid w:val="00FF13C4"/>
    <w:rsid w:val="00FF1D3F"/>
    <w:rsid w:val="00FF2702"/>
    <w:rsid w:val="00FF2928"/>
    <w:rsid w:val="00FF2E05"/>
    <w:rsid w:val="00FF308D"/>
    <w:rsid w:val="00FF3E90"/>
    <w:rsid w:val="00FF5D1D"/>
    <w:rsid w:val="00FF6255"/>
    <w:rsid w:val="00FF62BE"/>
    <w:rsid w:val="00FF654C"/>
    <w:rsid w:val="00FF6A09"/>
    <w:rsid w:val="00FF6CE6"/>
    <w:rsid w:val="00FF6F80"/>
    <w:rsid w:val="00FF790B"/>
    <w:rsid w:val="00FF7A22"/>
    <w:rsid w:val="00FF7A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6E1F0F90-2998-42C2-999E-93BE3A8A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 w:eastAsia="es-ES" w:bidi="ar-SA"/>
      </w:rPr>
    </w:rPrDefault>
    <w:pPrDefault>
      <w:pPr>
        <w:spacing w:after="120" w:line="264"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788"/>
  </w:style>
  <w:style w:type="paragraph" w:styleId="Ttulo1">
    <w:name w:val="heading 1"/>
    <w:basedOn w:val="Normal"/>
    <w:next w:val="Normal"/>
    <w:link w:val="Ttulo1Car"/>
    <w:uiPriority w:val="9"/>
    <w:qFormat/>
    <w:rsid w:val="00696788"/>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9678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696788"/>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unhideWhenUsed/>
    <w:qFormat/>
    <w:rsid w:val="00696788"/>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unhideWhenUsed/>
    <w:qFormat/>
    <w:rsid w:val="00696788"/>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unhideWhenUsed/>
    <w:qFormat/>
    <w:rsid w:val="00696788"/>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unhideWhenUsed/>
    <w:qFormat/>
    <w:rsid w:val="00696788"/>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unhideWhenUsed/>
    <w:qFormat/>
    <w:rsid w:val="00696788"/>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unhideWhenUsed/>
    <w:qFormat/>
    <w:rsid w:val="00696788"/>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97028"/>
    <w:pPr>
      <w:tabs>
        <w:tab w:val="center" w:pos="4252"/>
        <w:tab w:val="right" w:pos="8504"/>
      </w:tabs>
    </w:pPr>
  </w:style>
  <w:style w:type="paragraph" w:styleId="Piedepgina">
    <w:name w:val="footer"/>
    <w:basedOn w:val="Normal"/>
    <w:rsid w:val="00E97028"/>
    <w:pPr>
      <w:tabs>
        <w:tab w:val="center" w:pos="4252"/>
        <w:tab w:val="right" w:pos="8504"/>
      </w:tabs>
    </w:pPr>
  </w:style>
  <w:style w:type="character" w:styleId="Hipervnculo">
    <w:name w:val="Hyperlink"/>
    <w:basedOn w:val="Fuentedeprrafopredeter"/>
    <w:uiPriority w:val="99"/>
    <w:rsid w:val="00E97028"/>
    <w:rPr>
      <w:color w:val="0000FF"/>
      <w:u w:val="single"/>
    </w:rPr>
  </w:style>
  <w:style w:type="paragraph" w:styleId="Sangradetextonormal">
    <w:name w:val="Body Text Indent"/>
    <w:basedOn w:val="Normal"/>
    <w:link w:val="SangradetextonormalCar"/>
    <w:rsid w:val="00E97028"/>
    <w:pPr>
      <w:ind w:firstLine="708"/>
      <w:jc w:val="both"/>
    </w:pPr>
  </w:style>
  <w:style w:type="paragraph" w:styleId="Textoindependiente">
    <w:name w:val="Body Text"/>
    <w:basedOn w:val="Normal"/>
    <w:rsid w:val="00E97028"/>
  </w:style>
  <w:style w:type="paragraph" w:styleId="Textoindependiente2">
    <w:name w:val="Body Text 2"/>
    <w:basedOn w:val="Normal"/>
    <w:link w:val="Textoindependiente2Car"/>
    <w:rsid w:val="00E97028"/>
    <w:pPr>
      <w:spacing w:line="480" w:lineRule="auto"/>
    </w:pPr>
  </w:style>
  <w:style w:type="character" w:styleId="nfasis">
    <w:name w:val="Emphasis"/>
    <w:basedOn w:val="Fuentedeprrafopredeter"/>
    <w:uiPriority w:val="20"/>
    <w:qFormat/>
    <w:rsid w:val="00696788"/>
    <w:rPr>
      <w:i/>
      <w:iCs/>
    </w:rPr>
  </w:style>
  <w:style w:type="paragraph" w:styleId="NormalWeb">
    <w:name w:val="Normal (Web)"/>
    <w:basedOn w:val="Normal"/>
    <w:rsid w:val="00E97028"/>
    <w:pPr>
      <w:spacing w:before="100" w:beforeAutospacing="1" w:after="100" w:afterAutospacing="1"/>
    </w:pPr>
    <w:rPr>
      <w:rFonts w:ascii="Times New Roman" w:eastAsia="Times New Roman" w:hAnsi="Times New Roman"/>
    </w:rPr>
  </w:style>
  <w:style w:type="character" w:styleId="Nmerodepgina">
    <w:name w:val="page number"/>
    <w:basedOn w:val="Fuentedeprrafopredeter"/>
    <w:rsid w:val="00E97028"/>
  </w:style>
  <w:style w:type="paragraph" w:customStyle="1" w:styleId="WW-NormalWeb">
    <w:name w:val="WW-Normal (Web)"/>
    <w:basedOn w:val="Normal"/>
    <w:rsid w:val="00E97028"/>
    <w:pPr>
      <w:suppressAutoHyphens/>
      <w:spacing w:before="280" w:after="280"/>
    </w:pPr>
    <w:rPr>
      <w:rFonts w:ascii="Arial Unicode MS" w:eastAsia="Arial Unicode MS" w:hAnsi="Arial Unicode MS" w:cs="Arial Unicode MS"/>
      <w:lang w:eastAsia="ar-SA"/>
    </w:rPr>
  </w:style>
  <w:style w:type="paragraph" w:styleId="Textoindependiente3">
    <w:name w:val="Body Text 3"/>
    <w:basedOn w:val="Normal"/>
    <w:rsid w:val="00E97028"/>
    <w:pPr>
      <w:tabs>
        <w:tab w:val="left" w:pos="8789"/>
      </w:tabs>
      <w:ind w:right="51"/>
      <w:jc w:val="both"/>
    </w:pPr>
    <w:rPr>
      <w:rFonts w:ascii="Bookman Old Style" w:hAnsi="Bookman Old Style"/>
      <w:color w:val="000080"/>
    </w:rPr>
  </w:style>
  <w:style w:type="character" w:styleId="Textoennegrita">
    <w:name w:val="Strong"/>
    <w:basedOn w:val="Fuentedeprrafopredeter"/>
    <w:uiPriority w:val="22"/>
    <w:qFormat/>
    <w:rsid w:val="00696788"/>
    <w:rPr>
      <w:b/>
      <w:bCs/>
    </w:rPr>
  </w:style>
  <w:style w:type="paragraph" w:styleId="Puesto">
    <w:name w:val="Title"/>
    <w:basedOn w:val="Normal"/>
    <w:next w:val="Normal"/>
    <w:link w:val="PuestoCar"/>
    <w:uiPriority w:val="10"/>
    <w:qFormat/>
    <w:rsid w:val="00696788"/>
    <w:pPr>
      <w:spacing w:after="0" w:line="240" w:lineRule="auto"/>
      <w:contextualSpacing/>
    </w:pPr>
    <w:rPr>
      <w:rFonts w:asciiTheme="majorHAnsi" w:eastAsiaTheme="majorEastAsia" w:hAnsiTheme="majorHAnsi" w:cstheme="majorBidi"/>
      <w:color w:val="4F81BD" w:themeColor="accent1"/>
      <w:spacing w:val="-10"/>
      <w:sz w:val="56"/>
      <w:szCs w:val="56"/>
    </w:rPr>
  </w:style>
  <w:style w:type="table" w:styleId="Tablaconcuadrcula">
    <w:name w:val="Table Grid"/>
    <w:basedOn w:val="Tablanormal"/>
    <w:rsid w:val="00E9702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2">
    <w:name w:val="Table Web 2"/>
    <w:basedOn w:val="Tablanormal"/>
    <w:rsid w:val="00E9702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rrafodelista">
    <w:name w:val="List Paragraph"/>
    <w:basedOn w:val="Normal"/>
    <w:uiPriority w:val="34"/>
    <w:qFormat/>
    <w:rsid w:val="00DD2F9A"/>
    <w:pPr>
      <w:ind w:left="720"/>
      <w:contextualSpacing/>
    </w:pPr>
  </w:style>
  <w:style w:type="paragraph" w:customStyle="1" w:styleId="1">
    <w:name w:val="1"/>
    <w:basedOn w:val="Normal"/>
    <w:rsid w:val="008E31F7"/>
    <w:pPr>
      <w:spacing w:after="160" w:line="240" w:lineRule="exact"/>
    </w:pPr>
    <w:rPr>
      <w:rFonts w:ascii="Arial" w:eastAsia="MS Mincho" w:hAnsi="Arial"/>
      <w:sz w:val="22"/>
      <w:szCs w:val="22"/>
      <w:lang w:val="en-US" w:eastAsia="en-US"/>
    </w:rPr>
  </w:style>
  <w:style w:type="paragraph" w:customStyle="1" w:styleId="Noparagraphstyle">
    <w:name w:val="[No paragraph style]"/>
    <w:rsid w:val="001464A8"/>
    <w:pPr>
      <w:widowControl w:val="0"/>
      <w:autoSpaceDE w:val="0"/>
      <w:autoSpaceDN w:val="0"/>
      <w:adjustRightInd w:val="0"/>
      <w:spacing w:line="288" w:lineRule="auto"/>
    </w:pPr>
    <w:rPr>
      <w:rFonts w:eastAsia="Times New Roman"/>
      <w:color w:val="000000"/>
      <w:sz w:val="24"/>
      <w:szCs w:val="24"/>
    </w:rPr>
  </w:style>
  <w:style w:type="character" w:customStyle="1" w:styleId="Ttulo5Car">
    <w:name w:val="Título 5 Car"/>
    <w:basedOn w:val="Fuentedeprrafopredeter"/>
    <w:link w:val="Ttulo5"/>
    <w:uiPriority w:val="9"/>
    <w:rsid w:val="00696788"/>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rsid w:val="00696788"/>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rsid w:val="00696788"/>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rsid w:val="00696788"/>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rsid w:val="00696788"/>
    <w:rPr>
      <w:rFonts w:asciiTheme="majorHAnsi" w:eastAsiaTheme="majorEastAsia" w:hAnsiTheme="majorHAnsi" w:cstheme="majorBidi"/>
      <w:b/>
      <w:bCs/>
      <w:i/>
      <w:iCs/>
      <w:color w:val="1F497D" w:themeColor="text2"/>
    </w:rPr>
  </w:style>
  <w:style w:type="paragraph" w:styleId="Lista">
    <w:name w:val="List"/>
    <w:basedOn w:val="Normal"/>
    <w:rsid w:val="00DE1373"/>
    <w:pPr>
      <w:ind w:left="283" w:hanging="283"/>
      <w:contextualSpacing/>
    </w:pPr>
  </w:style>
  <w:style w:type="paragraph" w:styleId="Lista2">
    <w:name w:val="List 2"/>
    <w:basedOn w:val="Normal"/>
    <w:rsid w:val="00DE1373"/>
    <w:pPr>
      <w:ind w:left="566" w:hanging="283"/>
      <w:contextualSpacing/>
    </w:pPr>
  </w:style>
  <w:style w:type="paragraph" w:styleId="Listaconvietas2">
    <w:name w:val="List Bullet 2"/>
    <w:basedOn w:val="Normal"/>
    <w:rsid w:val="00DE1373"/>
    <w:pPr>
      <w:numPr>
        <w:numId w:val="1"/>
      </w:numPr>
      <w:contextualSpacing/>
    </w:pPr>
  </w:style>
  <w:style w:type="paragraph" w:styleId="Listaconvietas3">
    <w:name w:val="List Bullet 3"/>
    <w:basedOn w:val="Normal"/>
    <w:rsid w:val="00DE1373"/>
    <w:pPr>
      <w:numPr>
        <w:numId w:val="2"/>
      </w:numPr>
      <w:contextualSpacing/>
    </w:pPr>
  </w:style>
  <w:style w:type="paragraph" w:styleId="Continuarlista">
    <w:name w:val="List Continue"/>
    <w:basedOn w:val="Normal"/>
    <w:rsid w:val="00DE1373"/>
    <w:pPr>
      <w:ind w:left="283"/>
      <w:contextualSpacing/>
    </w:pPr>
  </w:style>
  <w:style w:type="paragraph" w:styleId="Textoindependienteprimerasangra2">
    <w:name w:val="Body Text First Indent 2"/>
    <w:basedOn w:val="Sangradetextonormal"/>
    <w:link w:val="Textoindependienteprimerasangra2Car"/>
    <w:rsid w:val="00DE1373"/>
    <w:pPr>
      <w:ind w:left="283" w:firstLine="210"/>
      <w:jc w:val="left"/>
    </w:pPr>
  </w:style>
  <w:style w:type="character" w:customStyle="1" w:styleId="SangradetextonormalCar">
    <w:name w:val="Sangría de texto normal Car"/>
    <w:basedOn w:val="Fuentedeprrafopredeter"/>
    <w:link w:val="Sangradetextonormal"/>
    <w:rsid w:val="00DE1373"/>
    <w:rPr>
      <w:rFonts w:ascii="Tahoma" w:hAnsi="Tahoma"/>
      <w:sz w:val="24"/>
      <w:szCs w:val="24"/>
      <w:lang w:val="es-CR"/>
    </w:rPr>
  </w:style>
  <w:style w:type="character" w:customStyle="1" w:styleId="Textoindependienteprimerasangra2Car">
    <w:name w:val="Texto independiente primera sangría 2 Car"/>
    <w:basedOn w:val="SangradetextonormalCar"/>
    <w:link w:val="Textoindependienteprimerasangra2"/>
    <w:rsid w:val="00DE1373"/>
    <w:rPr>
      <w:rFonts w:ascii="Tahoma" w:hAnsi="Tahoma"/>
      <w:sz w:val="24"/>
      <w:szCs w:val="24"/>
      <w:lang w:val="es-CR"/>
    </w:rPr>
  </w:style>
  <w:style w:type="paragraph" w:styleId="Subttulo">
    <w:name w:val="Subtitle"/>
    <w:basedOn w:val="Normal"/>
    <w:next w:val="Normal"/>
    <w:link w:val="SubttuloCar"/>
    <w:uiPriority w:val="11"/>
    <w:qFormat/>
    <w:rsid w:val="00696788"/>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696788"/>
    <w:rPr>
      <w:rFonts w:asciiTheme="majorHAnsi" w:eastAsiaTheme="majorEastAsia" w:hAnsiTheme="majorHAnsi" w:cstheme="majorBidi"/>
      <w:sz w:val="24"/>
      <w:szCs w:val="24"/>
    </w:rPr>
  </w:style>
  <w:style w:type="paragraph" w:styleId="Textodeglobo">
    <w:name w:val="Balloon Text"/>
    <w:basedOn w:val="Normal"/>
    <w:link w:val="TextodegloboCar"/>
    <w:rsid w:val="00007337"/>
    <w:rPr>
      <w:rFonts w:cs="Tahoma"/>
      <w:sz w:val="16"/>
      <w:szCs w:val="16"/>
    </w:rPr>
  </w:style>
  <w:style w:type="character" w:customStyle="1" w:styleId="TextodegloboCar">
    <w:name w:val="Texto de globo Car"/>
    <w:basedOn w:val="Fuentedeprrafopredeter"/>
    <w:link w:val="Textodeglobo"/>
    <w:rsid w:val="00007337"/>
    <w:rPr>
      <w:rFonts w:ascii="Tahoma" w:hAnsi="Tahoma" w:cs="Tahoma"/>
      <w:sz w:val="16"/>
      <w:szCs w:val="16"/>
      <w:lang w:val="es-CR"/>
    </w:rPr>
  </w:style>
  <w:style w:type="paragraph" w:styleId="Sangra2detindependiente">
    <w:name w:val="Body Text Indent 2"/>
    <w:basedOn w:val="Normal"/>
    <w:link w:val="Sangra2detindependienteCar"/>
    <w:rsid w:val="00EE64F2"/>
    <w:pPr>
      <w:spacing w:line="480" w:lineRule="auto"/>
      <w:ind w:left="283"/>
    </w:pPr>
  </w:style>
  <w:style w:type="character" w:customStyle="1" w:styleId="Sangra2detindependienteCar">
    <w:name w:val="Sangría 2 de t. independiente Car"/>
    <w:basedOn w:val="Fuentedeprrafopredeter"/>
    <w:link w:val="Sangra2detindependiente"/>
    <w:rsid w:val="00EE64F2"/>
    <w:rPr>
      <w:rFonts w:ascii="Tahoma" w:hAnsi="Tahoma"/>
      <w:sz w:val="24"/>
      <w:szCs w:val="24"/>
      <w:lang w:val="es-CR"/>
    </w:rPr>
  </w:style>
  <w:style w:type="paragraph" w:customStyle="1" w:styleId="TxBrp2">
    <w:name w:val="TxBr_p2"/>
    <w:basedOn w:val="Normal"/>
    <w:rsid w:val="002E5E20"/>
    <w:pPr>
      <w:widowControl w:val="0"/>
      <w:tabs>
        <w:tab w:val="left" w:pos="2607"/>
        <w:tab w:val="left" w:pos="2976"/>
      </w:tabs>
      <w:autoSpaceDE w:val="0"/>
      <w:autoSpaceDN w:val="0"/>
      <w:adjustRightInd w:val="0"/>
      <w:spacing w:line="850" w:lineRule="atLeast"/>
      <w:ind w:left="2976" w:hanging="368"/>
      <w:jc w:val="both"/>
    </w:pPr>
    <w:rPr>
      <w:rFonts w:ascii="Times New Roman" w:eastAsia="Times New Roman" w:hAnsi="Times New Roman"/>
      <w:lang w:val="en-US"/>
    </w:rPr>
  </w:style>
  <w:style w:type="character" w:styleId="Refdecomentario">
    <w:name w:val="annotation reference"/>
    <w:basedOn w:val="Fuentedeprrafopredeter"/>
    <w:rsid w:val="00603223"/>
    <w:rPr>
      <w:sz w:val="16"/>
      <w:szCs w:val="16"/>
    </w:rPr>
  </w:style>
  <w:style w:type="paragraph" w:styleId="Textocomentario">
    <w:name w:val="annotation text"/>
    <w:basedOn w:val="Normal"/>
    <w:link w:val="TextocomentarioCar"/>
    <w:rsid w:val="00603223"/>
  </w:style>
  <w:style w:type="character" w:customStyle="1" w:styleId="TextocomentarioCar">
    <w:name w:val="Texto comentario Car"/>
    <w:basedOn w:val="Fuentedeprrafopredeter"/>
    <w:link w:val="Textocomentario"/>
    <w:rsid w:val="00603223"/>
    <w:rPr>
      <w:rFonts w:ascii="Tahoma" w:hAnsi="Tahoma"/>
      <w:lang w:val="es-CR"/>
    </w:rPr>
  </w:style>
  <w:style w:type="paragraph" w:styleId="Asuntodelcomentario">
    <w:name w:val="annotation subject"/>
    <w:basedOn w:val="Textocomentario"/>
    <w:next w:val="Textocomentario"/>
    <w:link w:val="AsuntodelcomentarioCar"/>
    <w:rsid w:val="00603223"/>
    <w:rPr>
      <w:b/>
      <w:bCs/>
    </w:rPr>
  </w:style>
  <w:style w:type="character" w:customStyle="1" w:styleId="AsuntodelcomentarioCar">
    <w:name w:val="Asunto del comentario Car"/>
    <w:basedOn w:val="TextocomentarioCar"/>
    <w:link w:val="Asuntodelcomentario"/>
    <w:rsid w:val="00603223"/>
    <w:rPr>
      <w:rFonts w:ascii="Tahoma" w:hAnsi="Tahoma"/>
      <w:b/>
      <w:bCs/>
      <w:lang w:val="es-CR"/>
    </w:rPr>
  </w:style>
  <w:style w:type="paragraph" w:styleId="Revisin">
    <w:name w:val="Revision"/>
    <w:hidden/>
    <w:uiPriority w:val="99"/>
    <w:semiHidden/>
    <w:rsid w:val="001878D8"/>
    <w:rPr>
      <w:rFonts w:ascii="Tahoma" w:hAnsi="Tahoma"/>
      <w:sz w:val="24"/>
      <w:szCs w:val="24"/>
      <w:lang w:val="es-CR"/>
    </w:rPr>
  </w:style>
  <w:style w:type="character" w:customStyle="1" w:styleId="Textoindependiente2Car">
    <w:name w:val="Texto independiente 2 Car"/>
    <w:basedOn w:val="Fuentedeprrafopredeter"/>
    <w:link w:val="Textoindependiente2"/>
    <w:rsid w:val="00865FAE"/>
    <w:rPr>
      <w:rFonts w:ascii="Tahoma" w:hAnsi="Tahoma"/>
      <w:sz w:val="24"/>
      <w:szCs w:val="24"/>
      <w:lang w:val="es-CR"/>
    </w:rPr>
  </w:style>
  <w:style w:type="paragraph" w:styleId="TtulodeTDC">
    <w:name w:val="TOC Heading"/>
    <w:basedOn w:val="Ttulo1"/>
    <w:next w:val="Normal"/>
    <w:uiPriority w:val="39"/>
    <w:unhideWhenUsed/>
    <w:qFormat/>
    <w:rsid w:val="00696788"/>
    <w:pPr>
      <w:outlineLvl w:val="9"/>
    </w:pPr>
  </w:style>
  <w:style w:type="paragraph" w:styleId="TDC1">
    <w:name w:val="toc 1"/>
    <w:basedOn w:val="Normal"/>
    <w:next w:val="Normal"/>
    <w:autoRedefine/>
    <w:uiPriority w:val="39"/>
    <w:qFormat/>
    <w:rsid w:val="001B2D5F"/>
    <w:pPr>
      <w:tabs>
        <w:tab w:val="right" w:pos="8822"/>
      </w:tabs>
      <w:spacing w:before="120" w:line="360" w:lineRule="auto"/>
      <w:jc w:val="center"/>
    </w:pPr>
    <w:rPr>
      <w:rFonts w:ascii="Bookman Old Style" w:eastAsia="SimSun" w:hAnsi="Bookman Old Style"/>
      <w:b/>
      <w:noProof/>
    </w:rPr>
  </w:style>
  <w:style w:type="paragraph" w:styleId="TDC2">
    <w:name w:val="toc 2"/>
    <w:basedOn w:val="Normal"/>
    <w:next w:val="Normal"/>
    <w:autoRedefine/>
    <w:uiPriority w:val="39"/>
    <w:qFormat/>
    <w:rsid w:val="001B2D5F"/>
    <w:pPr>
      <w:ind w:left="240"/>
    </w:pPr>
    <w:rPr>
      <w:rFonts w:ascii="Times New Roman" w:eastAsia="SimSun" w:hAnsi="Times New Roman"/>
      <w:smallCaps/>
    </w:rPr>
  </w:style>
  <w:style w:type="character" w:customStyle="1" w:styleId="Ttulo1Car">
    <w:name w:val="Título 1 Car"/>
    <w:basedOn w:val="Fuentedeprrafopredeter"/>
    <w:link w:val="Ttulo1"/>
    <w:uiPriority w:val="9"/>
    <w:rsid w:val="00696788"/>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696788"/>
    <w:rPr>
      <w:rFonts w:asciiTheme="majorHAnsi" w:eastAsiaTheme="majorEastAsia" w:hAnsiTheme="majorHAnsi" w:cstheme="majorBidi"/>
      <w:color w:val="404040" w:themeColor="text1" w:themeTint="BF"/>
      <w:sz w:val="28"/>
      <w:szCs w:val="28"/>
    </w:rPr>
  </w:style>
  <w:style w:type="character" w:customStyle="1" w:styleId="Ttulo3Car">
    <w:name w:val="Título 3 Car"/>
    <w:basedOn w:val="Fuentedeprrafopredeter"/>
    <w:link w:val="Ttulo3"/>
    <w:rsid w:val="00696788"/>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rsid w:val="00696788"/>
    <w:rPr>
      <w:rFonts w:asciiTheme="majorHAnsi" w:eastAsiaTheme="majorEastAsia" w:hAnsiTheme="majorHAnsi" w:cstheme="majorBidi"/>
      <w:sz w:val="22"/>
      <w:szCs w:val="22"/>
    </w:rPr>
  </w:style>
  <w:style w:type="paragraph" w:styleId="Descripcin">
    <w:name w:val="caption"/>
    <w:basedOn w:val="Normal"/>
    <w:next w:val="Normal"/>
    <w:uiPriority w:val="35"/>
    <w:semiHidden/>
    <w:unhideWhenUsed/>
    <w:qFormat/>
    <w:rsid w:val="00696788"/>
    <w:pPr>
      <w:spacing w:line="240" w:lineRule="auto"/>
    </w:pPr>
    <w:rPr>
      <w:b/>
      <w:bCs/>
      <w:smallCaps/>
      <w:color w:val="595959" w:themeColor="text1" w:themeTint="A6"/>
      <w:spacing w:val="6"/>
    </w:rPr>
  </w:style>
  <w:style w:type="character" w:customStyle="1" w:styleId="PuestoCar">
    <w:name w:val="Puesto Car"/>
    <w:basedOn w:val="Fuentedeprrafopredeter"/>
    <w:link w:val="Puesto"/>
    <w:uiPriority w:val="10"/>
    <w:rsid w:val="00696788"/>
    <w:rPr>
      <w:rFonts w:asciiTheme="majorHAnsi" w:eastAsiaTheme="majorEastAsia" w:hAnsiTheme="majorHAnsi" w:cstheme="majorBidi"/>
      <w:color w:val="4F81BD" w:themeColor="accent1"/>
      <w:spacing w:val="-10"/>
      <w:sz w:val="56"/>
      <w:szCs w:val="56"/>
    </w:rPr>
  </w:style>
  <w:style w:type="paragraph" w:styleId="Sinespaciado">
    <w:name w:val="No Spacing"/>
    <w:uiPriority w:val="1"/>
    <w:qFormat/>
    <w:rsid w:val="00696788"/>
    <w:pPr>
      <w:spacing w:after="0" w:line="240" w:lineRule="auto"/>
    </w:pPr>
  </w:style>
  <w:style w:type="paragraph" w:styleId="Cita">
    <w:name w:val="Quote"/>
    <w:basedOn w:val="Normal"/>
    <w:next w:val="Normal"/>
    <w:link w:val="CitaCar"/>
    <w:uiPriority w:val="29"/>
    <w:qFormat/>
    <w:rsid w:val="00696788"/>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696788"/>
    <w:rPr>
      <w:i/>
      <w:iCs/>
      <w:color w:val="404040" w:themeColor="text1" w:themeTint="BF"/>
    </w:rPr>
  </w:style>
  <w:style w:type="paragraph" w:styleId="Citadestacada">
    <w:name w:val="Intense Quote"/>
    <w:basedOn w:val="Normal"/>
    <w:next w:val="Normal"/>
    <w:link w:val="CitadestacadaCar"/>
    <w:uiPriority w:val="30"/>
    <w:qFormat/>
    <w:rsid w:val="00696788"/>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696788"/>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696788"/>
    <w:rPr>
      <w:i/>
      <w:iCs/>
      <w:color w:val="404040" w:themeColor="text1" w:themeTint="BF"/>
    </w:rPr>
  </w:style>
  <w:style w:type="character" w:styleId="nfasisintenso">
    <w:name w:val="Intense Emphasis"/>
    <w:basedOn w:val="Fuentedeprrafopredeter"/>
    <w:uiPriority w:val="21"/>
    <w:qFormat/>
    <w:rsid w:val="00696788"/>
    <w:rPr>
      <w:b/>
      <w:bCs/>
      <w:i/>
      <w:iCs/>
    </w:rPr>
  </w:style>
  <w:style w:type="character" w:styleId="Referenciasutil">
    <w:name w:val="Subtle Reference"/>
    <w:basedOn w:val="Fuentedeprrafopredeter"/>
    <w:uiPriority w:val="31"/>
    <w:qFormat/>
    <w:rsid w:val="00696788"/>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696788"/>
    <w:rPr>
      <w:b/>
      <w:bCs/>
      <w:smallCaps/>
      <w:spacing w:val="5"/>
      <w:u w:val="single"/>
    </w:rPr>
  </w:style>
  <w:style w:type="character" w:styleId="Ttulodellibro">
    <w:name w:val="Book Title"/>
    <w:basedOn w:val="Fuentedeprrafopredeter"/>
    <w:uiPriority w:val="33"/>
    <w:qFormat/>
    <w:rsid w:val="00696788"/>
    <w:rPr>
      <w:b/>
      <w:bCs/>
      <w:smallCaps/>
    </w:rPr>
  </w:style>
  <w:style w:type="character" w:customStyle="1" w:styleId="EncabezadoCar">
    <w:name w:val="Encabezado Car"/>
    <w:basedOn w:val="Fuentedeprrafopredeter"/>
    <w:link w:val="Encabezado"/>
    <w:rsid w:val="004A6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64326">
      <w:bodyDiv w:val="1"/>
      <w:marLeft w:val="0"/>
      <w:marRight w:val="0"/>
      <w:marTop w:val="0"/>
      <w:marBottom w:val="0"/>
      <w:divBdr>
        <w:top w:val="none" w:sz="0" w:space="0" w:color="auto"/>
        <w:left w:val="none" w:sz="0" w:space="0" w:color="auto"/>
        <w:bottom w:val="none" w:sz="0" w:space="0" w:color="auto"/>
        <w:right w:val="none" w:sz="0" w:space="0" w:color="auto"/>
      </w:divBdr>
    </w:div>
    <w:div w:id="111436892">
      <w:bodyDiv w:val="1"/>
      <w:marLeft w:val="0"/>
      <w:marRight w:val="0"/>
      <w:marTop w:val="0"/>
      <w:marBottom w:val="0"/>
      <w:divBdr>
        <w:top w:val="none" w:sz="0" w:space="0" w:color="auto"/>
        <w:left w:val="none" w:sz="0" w:space="0" w:color="auto"/>
        <w:bottom w:val="none" w:sz="0" w:space="0" w:color="auto"/>
        <w:right w:val="none" w:sz="0" w:space="0" w:color="auto"/>
      </w:divBdr>
    </w:div>
    <w:div w:id="120659598">
      <w:bodyDiv w:val="1"/>
      <w:marLeft w:val="0"/>
      <w:marRight w:val="0"/>
      <w:marTop w:val="0"/>
      <w:marBottom w:val="0"/>
      <w:divBdr>
        <w:top w:val="none" w:sz="0" w:space="0" w:color="auto"/>
        <w:left w:val="none" w:sz="0" w:space="0" w:color="auto"/>
        <w:bottom w:val="none" w:sz="0" w:space="0" w:color="auto"/>
        <w:right w:val="none" w:sz="0" w:space="0" w:color="auto"/>
      </w:divBdr>
    </w:div>
    <w:div w:id="162472410">
      <w:bodyDiv w:val="1"/>
      <w:marLeft w:val="0"/>
      <w:marRight w:val="0"/>
      <w:marTop w:val="0"/>
      <w:marBottom w:val="0"/>
      <w:divBdr>
        <w:top w:val="none" w:sz="0" w:space="0" w:color="auto"/>
        <w:left w:val="none" w:sz="0" w:space="0" w:color="auto"/>
        <w:bottom w:val="none" w:sz="0" w:space="0" w:color="auto"/>
        <w:right w:val="none" w:sz="0" w:space="0" w:color="auto"/>
      </w:divBdr>
    </w:div>
    <w:div w:id="182087131">
      <w:bodyDiv w:val="1"/>
      <w:marLeft w:val="0"/>
      <w:marRight w:val="0"/>
      <w:marTop w:val="0"/>
      <w:marBottom w:val="0"/>
      <w:divBdr>
        <w:top w:val="none" w:sz="0" w:space="0" w:color="auto"/>
        <w:left w:val="none" w:sz="0" w:space="0" w:color="auto"/>
        <w:bottom w:val="none" w:sz="0" w:space="0" w:color="auto"/>
        <w:right w:val="none" w:sz="0" w:space="0" w:color="auto"/>
      </w:divBdr>
    </w:div>
    <w:div w:id="204756770">
      <w:bodyDiv w:val="1"/>
      <w:marLeft w:val="0"/>
      <w:marRight w:val="0"/>
      <w:marTop w:val="0"/>
      <w:marBottom w:val="0"/>
      <w:divBdr>
        <w:top w:val="none" w:sz="0" w:space="0" w:color="auto"/>
        <w:left w:val="none" w:sz="0" w:space="0" w:color="auto"/>
        <w:bottom w:val="none" w:sz="0" w:space="0" w:color="auto"/>
        <w:right w:val="none" w:sz="0" w:space="0" w:color="auto"/>
      </w:divBdr>
    </w:div>
    <w:div w:id="250163172">
      <w:bodyDiv w:val="1"/>
      <w:marLeft w:val="0"/>
      <w:marRight w:val="0"/>
      <w:marTop w:val="0"/>
      <w:marBottom w:val="0"/>
      <w:divBdr>
        <w:top w:val="none" w:sz="0" w:space="0" w:color="auto"/>
        <w:left w:val="none" w:sz="0" w:space="0" w:color="auto"/>
        <w:bottom w:val="none" w:sz="0" w:space="0" w:color="auto"/>
        <w:right w:val="none" w:sz="0" w:space="0" w:color="auto"/>
      </w:divBdr>
    </w:div>
    <w:div w:id="251858841">
      <w:bodyDiv w:val="1"/>
      <w:marLeft w:val="0"/>
      <w:marRight w:val="0"/>
      <w:marTop w:val="0"/>
      <w:marBottom w:val="0"/>
      <w:divBdr>
        <w:top w:val="none" w:sz="0" w:space="0" w:color="auto"/>
        <w:left w:val="none" w:sz="0" w:space="0" w:color="auto"/>
        <w:bottom w:val="none" w:sz="0" w:space="0" w:color="auto"/>
        <w:right w:val="none" w:sz="0" w:space="0" w:color="auto"/>
      </w:divBdr>
    </w:div>
    <w:div w:id="259682251">
      <w:bodyDiv w:val="1"/>
      <w:marLeft w:val="0"/>
      <w:marRight w:val="0"/>
      <w:marTop w:val="0"/>
      <w:marBottom w:val="0"/>
      <w:divBdr>
        <w:top w:val="none" w:sz="0" w:space="0" w:color="auto"/>
        <w:left w:val="none" w:sz="0" w:space="0" w:color="auto"/>
        <w:bottom w:val="none" w:sz="0" w:space="0" w:color="auto"/>
        <w:right w:val="none" w:sz="0" w:space="0" w:color="auto"/>
      </w:divBdr>
    </w:div>
    <w:div w:id="373234722">
      <w:bodyDiv w:val="1"/>
      <w:marLeft w:val="0"/>
      <w:marRight w:val="0"/>
      <w:marTop w:val="0"/>
      <w:marBottom w:val="0"/>
      <w:divBdr>
        <w:top w:val="none" w:sz="0" w:space="0" w:color="auto"/>
        <w:left w:val="none" w:sz="0" w:space="0" w:color="auto"/>
        <w:bottom w:val="none" w:sz="0" w:space="0" w:color="auto"/>
        <w:right w:val="none" w:sz="0" w:space="0" w:color="auto"/>
      </w:divBdr>
    </w:div>
    <w:div w:id="381293302">
      <w:bodyDiv w:val="1"/>
      <w:marLeft w:val="0"/>
      <w:marRight w:val="0"/>
      <w:marTop w:val="0"/>
      <w:marBottom w:val="0"/>
      <w:divBdr>
        <w:top w:val="none" w:sz="0" w:space="0" w:color="auto"/>
        <w:left w:val="none" w:sz="0" w:space="0" w:color="auto"/>
        <w:bottom w:val="none" w:sz="0" w:space="0" w:color="auto"/>
        <w:right w:val="none" w:sz="0" w:space="0" w:color="auto"/>
      </w:divBdr>
    </w:div>
    <w:div w:id="386730943">
      <w:bodyDiv w:val="1"/>
      <w:marLeft w:val="0"/>
      <w:marRight w:val="0"/>
      <w:marTop w:val="0"/>
      <w:marBottom w:val="0"/>
      <w:divBdr>
        <w:top w:val="none" w:sz="0" w:space="0" w:color="auto"/>
        <w:left w:val="none" w:sz="0" w:space="0" w:color="auto"/>
        <w:bottom w:val="none" w:sz="0" w:space="0" w:color="auto"/>
        <w:right w:val="none" w:sz="0" w:space="0" w:color="auto"/>
      </w:divBdr>
    </w:div>
    <w:div w:id="544758824">
      <w:bodyDiv w:val="1"/>
      <w:marLeft w:val="0"/>
      <w:marRight w:val="0"/>
      <w:marTop w:val="0"/>
      <w:marBottom w:val="0"/>
      <w:divBdr>
        <w:top w:val="none" w:sz="0" w:space="0" w:color="auto"/>
        <w:left w:val="none" w:sz="0" w:space="0" w:color="auto"/>
        <w:bottom w:val="none" w:sz="0" w:space="0" w:color="auto"/>
        <w:right w:val="none" w:sz="0" w:space="0" w:color="auto"/>
      </w:divBdr>
    </w:div>
    <w:div w:id="553734185">
      <w:bodyDiv w:val="1"/>
      <w:marLeft w:val="0"/>
      <w:marRight w:val="0"/>
      <w:marTop w:val="0"/>
      <w:marBottom w:val="0"/>
      <w:divBdr>
        <w:top w:val="none" w:sz="0" w:space="0" w:color="auto"/>
        <w:left w:val="none" w:sz="0" w:space="0" w:color="auto"/>
        <w:bottom w:val="none" w:sz="0" w:space="0" w:color="auto"/>
        <w:right w:val="none" w:sz="0" w:space="0" w:color="auto"/>
      </w:divBdr>
    </w:div>
    <w:div w:id="568880686">
      <w:bodyDiv w:val="1"/>
      <w:marLeft w:val="0"/>
      <w:marRight w:val="0"/>
      <w:marTop w:val="0"/>
      <w:marBottom w:val="0"/>
      <w:divBdr>
        <w:top w:val="none" w:sz="0" w:space="0" w:color="auto"/>
        <w:left w:val="none" w:sz="0" w:space="0" w:color="auto"/>
        <w:bottom w:val="none" w:sz="0" w:space="0" w:color="auto"/>
        <w:right w:val="none" w:sz="0" w:space="0" w:color="auto"/>
      </w:divBdr>
    </w:div>
    <w:div w:id="671417003">
      <w:bodyDiv w:val="1"/>
      <w:marLeft w:val="0"/>
      <w:marRight w:val="0"/>
      <w:marTop w:val="0"/>
      <w:marBottom w:val="0"/>
      <w:divBdr>
        <w:top w:val="none" w:sz="0" w:space="0" w:color="auto"/>
        <w:left w:val="none" w:sz="0" w:space="0" w:color="auto"/>
        <w:bottom w:val="none" w:sz="0" w:space="0" w:color="auto"/>
        <w:right w:val="none" w:sz="0" w:space="0" w:color="auto"/>
      </w:divBdr>
    </w:div>
    <w:div w:id="791561397">
      <w:bodyDiv w:val="1"/>
      <w:marLeft w:val="0"/>
      <w:marRight w:val="0"/>
      <w:marTop w:val="0"/>
      <w:marBottom w:val="0"/>
      <w:divBdr>
        <w:top w:val="none" w:sz="0" w:space="0" w:color="auto"/>
        <w:left w:val="none" w:sz="0" w:space="0" w:color="auto"/>
        <w:bottom w:val="none" w:sz="0" w:space="0" w:color="auto"/>
        <w:right w:val="none" w:sz="0" w:space="0" w:color="auto"/>
      </w:divBdr>
    </w:div>
    <w:div w:id="821656733">
      <w:bodyDiv w:val="1"/>
      <w:marLeft w:val="0"/>
      <w:marRight w:val="0"/>
      <w:marTop w:val="0"/>
      <w:marBottom w:val="0"/>
      <w:divBdr>
        <w:top w:val="none" w:sz="0" w:space="0" w:color="auto"/>
        <w:left w:val="none" w:sz="0" w:space="0" w:color="auto"/>
        <w:bottom w:val="none" w:sz="0" w:space="0" w:color="auto"/>
        <w:right w:val="none" w:sz="0" w:space="0" w:color="auto"/>
      </w:divBdr>
    </w:div>
    <w:div w:id="863901906">
      <w:bodyDiv w:val="1"/>
      <w:marLeft w:val="0"/>
      <w:marRight w:val="0"/>
      <w:marTop w:val="0"/>
      <w:marBottom w:val="0"/>
      <w:divBdr>
        <w:top w:val="none" w:sz="0" w:space="0" w:color="auto"/>
        <w:left w:val="none" w:sz="0" w:space="0" w:color="auto"/>
        <w:bottom w:val="none" w:sz="0" w:space="0" w:color="auto"/>
        <w:right w:val="none" w:sz="0" w:space="0" w:color="auto"/>
      </w:divBdr>
    </w:div>
    <w:div w:id="864640152">
      <w:bodyDiv w:val="1"/>
      <w:marLeft w:val="0"/>
      <w:marRight w:val="0"/>
      <w:marTop w:val="0"/>
      <w:marBottom w:val="0"/>
      <w:divBdr>
        <w:top w:val="none" w:sz="0" w:space="0" w:color="auto"/>
        <w:left w:val="none" w:sz="0" w:space="0" w:color="auto"/>
        <w:bottom w:val="none" w:sz="0" w:space="0" w:color="auto"/>
        <w:right w:val="none" w:sz="0" w:space="0" w:color="auto"/>
      </w:divBdr>
    </w:div>
    <w:div w:id="893194917">
      <w:bodyDiv w:val="1"/>
      <w:marLeft w:val="0"/>
      <w:marRight w:val="0"/>
      <w:marTop w:val="0"/>
      <w:marBottom w:val="0"/>
      <w:divBdr>
        <w:top w:val="none" w:sz="0" w:space="0" w:color="auto"/>
        <w:left w:val="none" w:sz="0" w:space="0" w:color="auto"/>
        <w:bottom w:val="none" w:sz="0" w:space="0" w:color="auto"/>
        <w:right w:val="none" w:sz="0" w:space="0" w:color="auto"/>
      </w:divBdr>
    </w:div>
    <w:div w:id="904799979">
      <w:bodyDiv w:val="1"/>
      <w:marLeft w:val="0"/>
      <w:marRight w:val="0"/>
      <w:marTop w:val="0"/>
      <w:marBottom w:val="0"/>
      <w:divBdr>
        <w:top w:val="none" w:sz="0" w:space="0" w:color="auto"/>
        <w:left w:val="none" w:sz="0" w:space="0" w:color="auto"/>
        <w:bottom w:val="none" w:sz="0" w:space="0" w:color="auto"/>
        <w:right w:val="none" w:sz="0" w:space="0" w:color="auto"/>
      </w:divBdr>
    </w:div>
    <w:div w:id="946157959">
      <w:bodyDiv w:val="1"/>
      <w:marLeft w:val="0"/>
      <w:marRight w:val="0"/>
      <w:marTop w:val="0"/>
      <w:marBottom w:val="0"/>
      <w:divBdr>
        <w:top w:val="none" w:sz="0" w:space="0" w:color="auto"/>
        <w:left w:val="none" w:sz="0" w:space="0" w:color="auto"/>
        <w:bottom w:val="none" w:sz="0" w:space="0" w:color="auto"/>
        <w:right w:val="none" w:sz="0" w:space="0" w:color="auto"/>
      </w:divBdr>
    </w:div>
    <w:div w:id="948127531">
      <w:bodyDiv w:val="1"/>
      <w:marLeft w:val="0"/>
      <w:marRight w:val="0"/>
      <w:marTop w:val="0"/>
      <w:marBottom w:val="0"/>
      <w:divBdr>
        <w:top w:val="none" w:sz="0" w:space="0" w:color="auto"/>
        <w:left w:val="none" w:sz="0" w:space="0" w:color="auto"/>
        <w:bottom w:val="none" w:sz="0" w:space="0" w:color="auto"/>
        <w:right w:val="none" w:sz="0" w:space="0" w:color="auto"/>
      </w:divBdr>
    </w:div>
    <w:div w:id="979504828">
      <w:bodyDiv w:val="1"/>
      <w:marLeft w:val="0"/>
      <w:marRight w:val="0"/>
      <w:marTop w:val="0"/>
      <w:marBottom w:val="0"/>
      <w:divBdr>
        <w:top w:val="none" w:sz="0" w:space="0" w:color="auto"/>
        <w:left w:val="none" w:sz="0" w:space="0" w:color="auto"/>
        <w:bottom w:val="none" w:sz="0" w:space="0" w:color="auto"/>
        <w:right w:val="none" w:sz="0" w:space="0" w:color="auto"/>
      </w:divBdr>
    </w:div>
    <w:div w:id="1060329311">
      <w:bodyDiv w:val="1"/>
      <w:marLeft w:val="0"/>
      <w:marRight w:val="0"/>
      <w:marTop w:val="0"/>
      <w:marBottom w:val="0"/>
      <w:divBdr>
        <w:top w:val="none" w:sz="0" w:space="0" w:color="auto"/>
        <w:left w:val="none" w:sz="0" w:space="0" w:color="auto"/>
        <w:bottom w:val="none" w:sz="0" w:space="0" w:color="auto"/>
        <w:right w:val="none" w:sz="0" w:space="0" w:color="auto"/>
      </w:divBdr>
    </w:div>
    <w:div w:id="1128010032">
      <w:bodyDiv w:val="1"/>
      <w:marLeft w:val="0"/>
      <w:marRight w:val="0"/>
      <w:marTop w:val="0"/>
      <w:marBottom w:val="0"/>
      <w:divBdr>
        <w:top w:val="none" w:sz="0" w:space="0" w:color="auto"/>
        <w:left w:val="none" w:sz="0" w:space="0" w:color="auto"/>
        <w:bottom w:val="none" w:sz="0" w:space="0" w:color="auto"/>
        <w:right w:val="none" w:sz="0" w:space="0" w:color="auto"/>
      </w:divBdr>
    </w:div>
    <w:div w:id="1199122493">
      <w:bodyDiv w:val="1"/>
      <w:marLeft w:val="0"/>
      <w:marRight w:val="0"/>
      <w:marTop w:val="0"/>
      <w:marBottom w:val="0"/>
      <w:divBdr>
        <w:top w:val="none" w:sz="0" w:space="0" w:color="auto"/>
        <w:left w:val="none" w:sz="0" w:space="0" w:color="auto"/>
        <w:bottom w:val="none" w:sz="0" w:space="0" w:color="auto"/>
        <w:right w:val="none" w:sz="0" w:space="0" w:color="auto"/>
      </w:divBdr>
    </w:div>
    <w:div w:id="1209295019">
      <w:bodyDiv w:val="1"/>
      <w:marLeft w:val="0"/>
      <w:marRight w:val="0"/>
      <w:marTop w:val="0"/>
      <w:marBottom w:val="0"/>
      <w:divBdr>
        <w:top w:val="none" w:sz="0" w:space="0" w:color="auto"/>
        <w:left w:val="none" w:sz="0" w:space="0" w:color="auto"/>
        <w:bottom w:val="none" w:sz="0" w:space="0" w:color="auto"/>
        <w:right w:val="none" w:sz="0" w:space="0" w:color="auto"/>
      </w:divBdr>
    </w:div>
    <w:div w:id="1255433392">
      <w:bodyDiv w:val="1"/>
      <w:marLeft w:val="0"/>
      <w:marRight w:val="0"/>
      <w:marTop w:val="0"/>
      <w:marBottom w:val="0"/>
      <w:divBdr>
        <w:top w:val="none" w:sz="0" w:space="0" w:color="auto"/>
        <w:left w:val="none" w:sz="0" w:space="0" w:color="auto"/>
        <w:bottom w:val="none" w:sz="0" w:space="0" w:color="auto"/>
        <w:right w:val="none" w:sz="0" w:space="0" w:color="auto"/>
      </w:divBdr>
    </w:div>
    <w:div w:id="1300457605">
      <w:bodyDiv w:val="1"/>
      <w:marLeft w:val="0"/>
      <w:marRight w:val="0"/>
      <w:marTop w:val="0"/>
      <w:marBottom w:val="0"/>
      <w:divBdr>
        <w:top w:val="none" w:sz="0" w:space="0" w:color="auto"/>
        <w:left w:val="none" w:sz="0" w:space="0" w:color="auto"/>
        <w:bottom w:val="none" w:sz="0" w:space="0" w:color="auto"/>
        <w:right w:val="none" w:sz="0" w:space="0" w:color="auto"/>
      </w:divBdr>
    </w:div>
    <w:div w:id="1308975342">
      <w:bodyDiv w:val="1"/>
      <w:marLeft w:val="0"/>
      <w:marRight w:val="0"/>
      <w:marTop w:val="0"/>
      <w:marBottom w:val="0"/>
      <w:divBdr>
        <w:top w:val="none" w:sz="0" w:space="0" w:color="auto"/>
        <w:left w:val="none" w:sz="0" w:space="0" w:color="auto"/>
        <w:bottom w:val="none" w:sz="0" w:space="0" w:color="auto"/>
        <w:right w:val="none" w:sz="0" w:space="0" w:color="auto"/>
      </w:divBdr>
    </w:div>
    <w:div w:id="1355114417">
      <w:bodyDiv w:val="1"/>
      <w:marLeft w:val="0"/>
      <w:marRight w:val="0"/>
      <w:marTop w:val="0"/>
      <w:marBottom w:val="0"/>
      <w:divBdr>
        <w:top w:val="none" w:sz="0" w:space="0" w:color="auto"/>
        <w:left w:val="none" w:sz="0" w:space="0" w:color="auto"/>
        <w:bottom w:val="none" w:sz="0" w:space="0" w:color="auto"/>
        <w:right w:val="none" w:sz="0" w:space="0" w:color="auto"/>
      </w:divBdr>
    </w:div>
    <w:div w:id="1363167972">
      <w:bodyDiv w:val="1"/>
      <w:marLeft w:val="0"/>
      <w:marRight w:val="0"/>
      <w:marTop w:val="0"/>
      <w:marBottom w:val="0"/>
      <w:divBdr>
        <w:top w:val="none" w:sz="0" w:space="0" w:color="auto"/>
        <w:left w:val="none" w:sz="0" w:space="0" w:color="auto"/>
        <w:bottom w:val="none" w:sz="0" w:space="0" w:color="auto"/>
        <w:right w:val="none" w:sz="0" w:space="0" w:color="auto"/>
      </w:divBdr>
    </w:div>
    <w:div w:id="1374620225">
      <w:bodyDiv w:val="1"/>
      <w:marLeft w:val="0"/>
      <w:marRight w:val="0"/>
      <w:marTop w:val="0"/>
      <w:marBottom w:val="0"/>
      <w:divBdr>
        <w:top w:val="none" w:sz="0" w:space="0" w:color="auto"/>
        <w:left w:val="none" w:sz="0" w:space="0" w:color="auto"/>
        <w:bottom w:val="none" w:sz="0" w:space="0" w:color="auto"/>
        <w:right w:val="none" w:sz="0" w:space="0" w:color="auto"/>
      </w:divBdr>
    </w:div>
    <w:div w:id="1393188484">
      <w:bodyDiv w:val="1"/>
      <w:marLeft w:val="0"/>
      <w:marRight w:val="0"/>
      <w:marTop w:val="0"/>
      <w:marBottom w:val="0"/>
      <w:divBdr>
        <w:top w:val="none" w:sz="0" w:space="0" w:color="auto"/>
        <w:left w:val="none" w:sz="0" w:space="0" w:color="auto"/>
        <w:bottom w:val="none" w:sz="0" w:space="0" w:color="auto"/>
        <w:right w:val="none" w:sz="0" w:space="0" w:color="auto"/>
      </w:divBdr>
    </w:div>
    <w:div w:id="1412846391">
      <w:bodyDiv w:val="1"/>
      <w:marLeft w:val="0"/>
      <w:marRight w:val="0"/>
      <w:marTop w:val="0"/>
      <w:marBottom w:val="0"/>
      <w:divBdr>
        <w:top w:val="none" w:sz="0" w:space="0" w:color="auto"/>
        <w:left w:val="none" w:sz="0" w:space="0" w:color="auto"/>
        <w:bottom w:val="none" w:sz="0" w:space="0" w:color="auto"/>
        <w:right w:val="none" w:sz="0" w:space="0" w:color="auto"/>
      </w:divBdr>
    </w:div>
    <w:div w:id="1420062852">
      <w:bodyDiv w:val="1"/>
      <w:marLeft w:val="0"/>
      <w:marRight w:val="0"/>
      <w:marTop w:val="0"/>
      <w:marBottom w:val="0"/>
      <w:divBdr>
        <w:top w:val="none" w:sz="0" w:space="0" w:color="auto"/>
        <w:left w:val="none" w:sz="0" w:space="0" w:color="auto"/>
        <w:bottom w:val="none" w:sz="0" w:space="0" w:color="auto"/>
        <w:right w:val="none" w:sz="0" w:space="0" w:color="auto"/>
      </w:divBdr>
    </w:div>
    <w:div w:id="1443769756">
      <w:bodyDiv w:val="1"/>
      <w:marLeft w:val="0"/>
      <w:marRight w:val="0"/>
      <w:marTop w:val="0"/>
      <w:marBottom w:val="0"/>
      <w:divBdr>
        <w:top w:val="none" w:sz="0" w:space="0" w:color="auto"/>
        <w:left w:val="none" w:sz="0" w:space="0" w:color="auto"/>
        <w:bottom w:val="none" w:sz="0" w:space="0" w:color="auto"/>
        <w:right w:val="none" w:sz="0" w:space="0" w:color="auto"/>
      </w:divBdr>
    </w:div>
    <w:div w:id="1515261223">
      <w:bodyDiv w:val="1"/>
      <w:marLeft w:val="0"/>
      <w:marRight w:val="0"/>
      <w:marTop w:val="0"/>
      <w:marBottom w:val="0"/>
      <w:divBdr>
        <w:top w:val="none" w:sz="0" w:space="0" w:color="auto"/>
        <w:left w:val="none" w:sz="0" w:space="0" w:color="auto"/>
        <w:bottom w:val="none" w:sz="0" w:space="0" w:color="auto"/>
        <w:right w:val="none" w:sz="0" w:space="0" w:color="auto"/>
      </w:divBdr>
    </w:div>
    <w:div w:id="1529223485">
      <w:bodyDiv w:val="1"/>
      <w:marLeft w:val="0"/>
      <w:marRight w:val="0"/>
      <w:marTop w:val="0"/>
      <w:marBottom w:val="0"/>
      <w:divBdr>
        <w:top w:val="none" w:sz="0" w:space="0" w:color="auto"/>
        <w:left w:val="none" w:sz="0" w:space="0" w:color="auto"/>
        <w:bottom w:val="none" w:sz="0" w:space="0" w:color="auto"/>
        <w:right w:val="none" w:sz="0" w:space="0" w:color="auto"/>
      </w:divBdr>
    </w:div>
    <w:div w:id="1567256362">
      <w:bodyDiv w:val="1"/>
      <w:marLeft w:val="0"/>
      <w:marRight w:val="0"/>
      <w:marTop w:val="0"/>
      <w:marBottom w:val="0"/>
      <w:divBdr>
        <w:top w:val="none" w:sz="0" w:space="0" w:color="auto"/>
        <w:left w:val="none" w:sz="0" w:space="0" w:color="auto"/>
        <w:bottom w:val="none" w:sz="0" w:space="0" w:color="auto"/>
        <w:right w:val="none" w:sz="0" w:space="0" w:color="auto"/>
      </w:divBdr>
    </w:div>
    <w:div w:id="1597055918">
      <w:bodyDiv w:val="1"/>
      <w:marLeft w:val="0"/>
      <w:marRight w:val="0"/>
      <w:marTop w:val="0"/>
      <w:marBottom w:val="0"/>
      <w:divBdr>
        <w:top w:val="none" w:sz="0" w:space="0" w:color="auto"/>
        <w:left w:val="none" w:sz="0" w:space="0" w:color="auto"/>
        <w:bottom w:val="none" w:sz="0" w:space="0" w:color="auto"/>
        <w:right w:val="none" w:sz="0" w:space="0" w:color="auto"/>
      </w:divBdr>
    </w:div>
    <w:div w:id="1647977791">
      <w:bodyDiv w:val="1"/>
      <w:marLeft w:val="0"/>
      <w:marRight w:val="0"/>
      <w:marTop w:val="0"/>
      <w:marBottom w:val="0"/>
      <w:divBdr>
        <w:top w:val="none" w:sz="0" w:space="0" w:color="auto"/>
        <w:left w:val="none" w:sz="0" w:space="0" w:color="auto"/>
        <w:bottom w:val="none" w:sz="0" w:space="0" w:color="auto"/>
        <w:right w:val="none" w:sz="0" w:space="0" w:color="auto"/>
      </w:divBdr>
    </w:div>
    <w:div w:id="1658261143">
      <w:bodyDiv w:val="1"/>
      <w:marLeft w:val="0"/>
      <w:marRight w:val="0"/>
      <w:marTop w:val="0"/>
      <w:marBottom w:val="0"/>
      <w:divBdr>
        <w:top w:val="none" w:sz="0" w:space="0" w:color="auto"/>
        <w:left w:val="none" w:sz="0" w:space="0" w:color="auto"/>
        <w:bottom w:val="none" w:sz="0" w:space="0" w:color="auto"/>
        <w:right w:val="none" w:sz="0" w:space="0" w:color="auto"/>
      </w:divBdr>
    </w:div>
    <w:div w:id="1938293216">
      <w:bodyDiv w:val="1"/>
      <w:marLeft w:val="0"/>
      <w:marRight w:val="0"/>
      <w:marTop w:val="0"/>
      <w:marBottom w:val="0"/>
      <w:divBdr>
        <w:top w:val="none" w:sz="0" w:space="0" w:color="auto"/>
        <w:left w:val="none" w:sz="0" w:space="0" w:color="auto"/>
        <w:bottom w:val="none" w:sz="0" w:space="0" w:color="auto"/>
        <w:right w:val="none" w:sz="0" w:space="0" w:color="auto"/>
      </w:divBdr>
    </w:div>
    <w:div w:id="2022048127">
      <w:bodyDiv w:val="1"/>
      <w:marLeft w:val="0"/>
      <w:marRight w:val="0"/>
      <w:marTop w:val="0"/>
      <w:marBottom w:val="0"/>
      <w:divBdr>
        <w:top w:val="none" w:sz="0" w:space="0" w:color="auto"/>
        <w:left w:val="none" w:sz="0" w:space="0" w:color="auto"/>
        <w:bottom w:val="none" w:sz="0" w:space="0" w:color="auto"/>
        <w:right w:val="none" w:sz="0" w:space="0" w:color="auto"/>
      </w:divBdr>
    </w:div>
    <w:div w:id="2045279531">
      <w:bodyDiv w:val="1"/>
      <w:marLeft w:val="0"/>
      <w:marRight w:val="0"/>
      <w:marTop w:val="0"/>
      <w:marBottom w:val="0"/>
      <w:divBdr>
        <w:top w:val="none" w:sz="0" w:space="0" w:color="auto"/>
        <w:left w:val="none" w:sz="0" w:space="0" w:color="auto"/>
        <w:bottom w:val="none" w:sz="0" w:space="0" w:color="auto"/>
        <w:right w:val="none" w:sz="0" w:space="0" w:color="auto"/>
      </w:divBdr>
    </w:div>
    <w:div w:id="2106918352">
      <w:bodyDiv w:val="1"/>
      <w:marLeft w:val="0"/>
      <w:marRight w:val="0"/>
      <w:marTop w:val="0"/>
      <w:marBottom w:val="0"/>
      <w:divBdr>
        <w:top w:val="none" w:sz="0" w:space="0" w:color="auto"/>
        <w:left w:val="none" w:sz="0" w:space="0" w:color="auto"/>
        <w:bottom w:val="none" w:sz="0" w:space="0" w:color="auto"/>
        <w:right w:val="none" w:sz="0" w:space="0" w:color="auto"/>
      </w:divBdr>
    </w:div>
    <w:div w:id="2113939626">
      <w:bodyDiv w:val="1"/>
      <w:marLeft w:val="0"/>
      <w:marRight w:val="0"/>
      <w:marTop w:val="0"/>
      <w:marBottom w:val="0"/>
      <w:divBdr>
        <w:top w:val="none" w:sz="0" w:space="0" w:color="auto"/>
        <w:left w:val="none" w:sz="0" w:space="0" w:color="auto"/>
        <w:bottom w:val="none" w:sz="0" w:space="0" w:color="auto"/>
        <w:right w:val="none" w:sz="0" w:space="0" w:color="auto"/>
      </w:divBdr>
    </w:div>
    <w:div w:id="2114592236">
      <w:bodyDiv w:val="1"/>
      <w:marLeft w:val="0"/>
      <w:marRight w:val="0"/>
      <w:marTop w:val="0"/>
      <w:marBottom w:val="0"/>
      <w:divBdr>
        <w:top w:val="none" w:sz="0" w:space="0" w:color="auto"/>
        <w:left w:val="none" w:sz="0" w:space="0" w:color="auto"/>
        <w:bottom w:val="none" w:sz="0" w:space="0" w:color="auto"/>
        <w:right w:val="none" w:sz="0" w:space="0" w:color="auto"/>
      </w:divBdr>
    </w:div>
    <w:div w:id="212430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pacheco\Documents\Estudios%20actuales\SC%20Estudios%202013\SC%20Colegio%20Francisca%20Carrasco%20Jim&#233;nez%20Est41-13,%20Inf13-16\D3%20Elaboraci&#243;n%20y%20remisi&#243;n%20del%20informe\Seguimiento%20Informe%2013-16%20Colegio%20Francisca%20Carrasc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B52E8-6403-421A-8732-5144C363F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Seguimiento Informe 13-16 Colegio Francisca Carrasco.dotx</Template>
  <TotalTime>0</TotalTime>
  <Pages>17</Pages>
  <Words>8071</Words>
  <Characters>45710</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San José,  de  del 2000</vt:lpstr>
    </vt:vector>
  </TitlesOfParts>
  <Company/>
  <LinksUpToDate>false</LinksUpToDate>
  <CharactersWithSpaces>53674</CharactersWithSpaces>
  <SharedDoc>false</SharedDoc>
  <HLinks>
    <vt:vector size="18" baseType="variant">
      <vt:variant>
        <vt:i4>5439605</vt:i4>
      </vt:variant>
      <vt:variant>
        <vt:i4>3</vt:i4>
      </vt:variant>
      <vt:variant>
        <vt:i4>0</vt:i4>
      </vt:variant>
      <vt:variant>
        <vt:i4>5</vt:i4>
      </vt:variant>
      <vt:variant>
        <vt:lpwstr>mailto:anavarro@grupomelco.com</vt:lpwstr>
      </vt:variant>
      <vt:variant>
        <vt:lpwstr/>
      </vt:variant>
      <vt:variant>
        <vt:i4>917607</vt:i4>
      </vt:variant>
      <vt:variant>
        <vt:i4>0</vt:i4>
      </vt:variant>
      <vt:variant>
        <vt:i4>0</vt:i4>
      </vt:variant>
      <vt:variant>
        <vt:i4>5</vt:i4>
      </vt:variant>
      <vt:variant>
        <vt:lpwstr>mailto:atdelsur@racsa.co.cr</vt:lpwstr>
      </vt:variant>
      <vt:variant>
        <vt:lpwstr/>
      </vt:variant>
      <vt:variant>
        <vt:i4>5505135</vt:i4>
      </vt:variant>
      <vt:variant>
        <vt:i4>6</vt:i4>
      </vt:variant>
      <vt:variant>
        <vt:i4>0</vt:i4>
      </vt:variant>
      <vt:variant>
        <vt:i4>5</vt:i4>
      </vt:variant>
      <vt:variant>
        <vt:lpwstr>mailto:mepauditoria@sol.racsa.co.cr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de  del 2000</dc:title>
  <dc:creator>Sandra Pacheco Carmona</dc:creator>
  <cp:lastModifiedBy>Harry James Maynard Fernandez</cp:lastModifiedBy>
  <cp:revision>2</cp:revision>
  <cp:lastPrinted>2008-01-25T16:04:00Z</cp:lastPrinted>
  <dcterms:created xsi:type="dcterms:W3CDTF">2017-09-22T15:03:00Z</dcterms:created>
  <dcterms:modified xsi:type="dcterms:W3CDTF">2017-09-22T15:03:00Z</dcterms:modified>
</cp:coreProperties>
</file>