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3C452" w14:textId="77777777" w:rsidR="005B19E7" w:rsidRDefault="005B19E7">
      <w:pPr>
        <w:pStyle w:val="Textoindependiente"/>
        <w:spacing w:before="51"/>
        <w:rPr>
          <w:rFonts w:ascii="Times New Roman"/>
        </w:rPr>
      </w:pPr>
    </w:p>
    <w:p w14:paraId="158F7993" w14:textId="77777777" w:rsidR="005B19E7" w:rsidRDefault="00503AF6">
      <w:pPr>
        <w:pStyle w:val="Textoindependiente"/>
        <w:spacing w:line="235" w:lineRule="auto"/>
        <w:ind w:left="6934" w:right="2966"/>
      </w:pPr>
      <w:r>
        <w:rPr>
          <w:noProof/>
        </w:rPr>
        <w:drawing>
          <wp:anchor distT="0" distB="0" distL="0" distR="0" simplePos="0" relativeHeight="487478784" behindDoc="1" locked="0" layoutInCell="1" allowOverlap="1" wp14:anchorId="55BD1D73" wp14:editId="531FAC07">
            <wp:simplePos x="0" y="0"/>
            <wp:positionH relativeFrom="page">
              <wp:posOffset>448092</wp:posOffset>
            </wp:positionH>
            <wp:positionV relativeFrom="paragraph">
              <wp:posOffset>-135627</wp:posOffset>
            </wp:positionV>
            <wp:extent cx="4499216" cy="57790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216" cy="57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2952"/>
          <w:w w:val="110"/>
        </w:rPr>
        <w:t>VICEMINISTERIO DE PLANIFICACIÓN INSTITUCIONAL Y COORDINACIÓN REGIONAL</w:t>
      </w:r>
    </w:p>
    <w:p w14:paraId="3C37B293" w14:textId="77777777" w:rsidR="005B19E7" w:rsidRDefault="00503AF6">
      <w:pPr>
        <w:pStyle w:val="Textoindependiente"/>
        <w:spacing w:before="10"/>
        <w:ind w:left="6934"/>
        <w:rPr>
          <w:rFonts w:ascii="Verdana" w:hAnsi="Verdana"/>
        </w:rPr>
      </w:pPr>
      <w:r>
        <w:rPr>
          <w:rFonts w:ascii="Verdana" w:hAnsi="Verdana"/>
          <w:color w:val="182952"/>
          <w:w w:val="115"/>
        </w:rPr>
        <w:t>Unidad</w:t>
      </w:r>
      <w:r>
        <w:rPr>
          <w:rFonts w:ascii="Verdana" w:hAnsi="Verdana"/>
          <w:color w:val="182952"/>
          <w:spacing w:val="1"/>
          <w:w w:val="115"/>
        </w:rPr>
        <w:t xml:space="preserve"> </w:t>
      </w:r>
      <w:r>
        <w:rPr>
          <w:rFonts w:ascii="Verdana" w:hAnsi="Verdana"/>
          <w:color w:val="182952"/>
          <w:w w:val="115"/>
        </w:rPr>
        <w:t>para</w:t>
      </w:r>
      <w:r>
        <w:rPr>
          <w:rFonts w:ascii="Verdana" w:hAnsi="Verdana"/>
          <w:color w:val="182952"/>
          <w:spacing w:val="2"/>
          <w:w w:val="115"/>
        </w:rPr>
        <w:t xml:space="preserve"> </w:t>
      </w:r>
      <w:r>
        <w:rPr>
          <w:rFonts w:ascii="Verdana" w:hAnsi="Verdana"/>
          <w:color w:val="182952"/>
          <w:w w:val="115"/>
        </w:rPr>
        <w:t>la</w:t>
      </w:r>
      <w:r>
        <w:rPr>
          <w:rFonts w:ascii="Verdana" w:hAnsi="Verdana"/>
          <w:color w:val="182952"/>
          <w:spacing w:val="1"/>
          <w:w w:val="115"/>
        </w:rPr>
        <w:t xml:space="preserve"> </w:t>
      </w:r>
      <w:r>
        <w:rPr>
          <w:rFonts w:ascii="Verdana" w:hAnsi="Verdana"/>
          <w:color w:val="182952"/>
          <w:w w:val="115"/>
        </w:rPr>
        <w:t>Permanencia,</w:t>
      </w:r>
      <w:r>
        <w:rPr>
          <w:rFonts w:ascii="Verdana" w:hAnsi="Verdana"/>
          <w:color w:val="182952"/>
          <w:spacing w:val="2"/>
          <w:w w:val="115"/>
        </w:rPr>
        <w:t xml:space="preserve"> </w:t>
      </w:r>
      <w:r>
        <w:rPr>
          <w:rFonts w:ascii="Verdana" w:hAnsi="Verdana"/>
          <w:color w:val="182952"/>
          <w:w w:val="115"/>
        </w:rPr>
        <w:t>Reincorporación y</w:t>
      </w:r>
      <w:r>
        <w:rPr>
          <w:rFonts w:ascii="Verdana" w:hAnsi="Verdana"/>
          <w:color w:val="182952"/>
          <w:spacing w:val="3"/>
          <w:w w:val="115"/>
        </w:rPr>
        <w:t xml:space="preserve"> </w:t>
      </w:r>
      <w:r>
        <w:rPr>
          <w:rFonts w:ascii="Verdana" w:hAnsi="Verdana"/>
          <w:color w:val="182952"/>
          <w:w w:val="115"/>
        </w:rPr>
        <w:t>Éxito</w:t>
      </w:r>
      <w:r>
        <w:rPr>
          <w:rFonts w:ascii="Verdana" w:hAnsi="Verdana"/>
          <w:color w:val="182952"/>
          <w:spacing w:val="2"/>
          <w:w w:val="115"/>
        </w:rPr>
        <w:t xml:space="preserve"> </w:t>
      </w:r>
      <w:r>
        <w:rPr>
          <w:rFonts w:ascii="Verdana" w:hAnsi="Verdana"/>
          <w:color w:val="182952"/>
          <w:spacing w:val="-2"/>
          <w:w w:val="115"/>
        </w:rPr>
        <w:t>Educativo</w:t>
      </w:r>
    </w:p>
    <w:p w14:paraId="3FCA97C1" w14:textId="77777777" w:rsidR="005B19E7" w:rsidRDefault="005B19E7">
      <w:pPr>
        <w:pStyle w:val="Textoindependiente"/>
        <w:rPr>
          <w:rFonts w:ascii="Verdana"/>
          <w:sz w:val="20"/>
        </w:rPr>
      </w:pPr>
    </w:p>
    <w:p w14:paraId="5A2CA599" w14:textId="77777777" w:rsidR="005B19E7" w:rsidRDefault="005B19E7">
      <w:pPr>
        <w:pStyle w:val="Textoindependiente"/>
        <w:rPr>
          <w:rFonts w:ascii="Verdana"/>
          <w:sz w:val="20"/>
        </w:rPr>
      </w:pPr>
    </w:p>
    <w:p w14:paraId="7DD9BA4A" w14:textId="77777777" w:rsidR="005B19E7" w:rsidRDefault="005B19E7">
      <w:pPr>
        <w:pStyle w:val="Textoindependiente"/>
        <w:spacing w:before="95"/>
        <w:rPr>
          <w:rFonts w:ascii="Verdana"/>
          <w:sz w:val="20"/>
        </w:rPr>
      </w:pPr>
    </w:p>
    <w:p w14:paraId="24CCB5AD" w14:textId="77777777" w:rsidR="005B19E7" w:rsidRDefault="00503AF6">
      <w:pPr>
        <w:pStyle w:val="Ttulo"/>
      </w:pPr>
      <w:r>
        <w:t>Plan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sugerido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planificación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abordaje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exclusión</w:t>
      </w:r>
      <w:r>
        <w:rPr>
          <w:spacing w:val="-6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91"/>
        <w:gridCol w:w="1260"/>
        <w:gridCol w:w="2977"/>
        <w:gridCol w:w="4962"/>
        <w:gridCol w:w="852"/>
        <w:gridCol w:w="994"/>
        <w:gridCol w:w="576"/>
      </w:tblGrid>
      <w:tr w:rsidR="005B19E7" w14:paraId="6FC2C4FC" w14:textId="77777777">
        <w:trPr>
          <w:trHeight w:val="258"/>
        </w:trPr>
        <w:tc>
          <w:tcPr>
            <w:tcW w:w="2710" w:type="dxa"/>
            <w:gridSpan w:val="2"/>
            <w:shd w:val="clear" w:color="auto" w:fill="B4C5E7"/>
          </w:tcPr>
          <w:p w14:paraId="5C626D03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621" w:type="dxa"/>
            <w:gridSpan w:val="6"/>
            <w:shd w:val="clear" w:color="auto" w:fill="B4C5E7"/>
          </w:tcPr>
          <w:p w14:paraId="46FCEAA6" w14:textId="77777777" w:rsidR="005B19E7" w:rsidRDefault="00503AF6">
            <w:pPr>
              <w:pStyle w:val="TableParagraph"/>
              <w:spacing w:line="239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Trabajo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sugerido</w:t>
            </w:r>
          </w:p>
        </w:tc>
      </w:tr>
      <w:tr w:rsidR="005B19E7" w14:paraId="7BA3C83F" w14:textId="77777777">
        <w:trPr>
          <w:trHeight w:val="489"/>
        </w:trPr>
        <w:tc>
          <w:tcPr>
            <w:tcW w:w="2710" w:type="dxa"/>
            <w:gridSpan w:val="2"/>
          </w:tcPr>
          <w:p w14:paraId="1E0BD9DB" w14:textId="77777777" w:rsidR="005B19E7" w:rsidRDefault="00503AF6">
            <w:pPr>
              <w:pStyle w:val="TableParagraph"/>
              <w:spacing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DRE/CE,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según </w:t>
            </w:r>
            <w:r>
              <w:rPr>
                <w:b/>
                <w:spacing w:val="-2"/>
                <w:sz w:val="20"/>
              </w:rPr>
              <w:t>corresponda.</w:t>
            </w:r>
          </w:p>
        </w:tc>
        <w:tc>
          <w:tcPr>
            <w:tcW w:w="11621" w:type="dxa"/>
            <w:gridSpan w:val="6"/>
          </w:tcPr>
          <w:p w14:paraId="47B16606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B19E7" w14:paraId="23F92643" w14:textId="77777777">
        <w:trPr>
          <w:trHeight w:val="657"/>
        </w:trPr>
        <w:tc>
          <w:tcPr>
            <w:tcW w:w="2710" w:type="dxa"/>
            <w:gridSpan w:val="2"/>
          </w:tcPr>
          <w:p w14:paraId="55461172" w14:textId="77777777" w:rsidR="005B19E7" w:rsidRDefault="00503AF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General:</w:t>
            </w:r>
          </w:p>
        </w:tc>
        <w:tc>
          <w:tcPr>
            <w:tcW w:w="11621" w:type="dxa"/>
            <w:gridSpan w:val="6"/>
          </w:tcPr>
          <w:p w14:paraId="7C18264A" w14:textId="77777777" w:rsidR="005B19E7" w:rsidRDefault="00503AF6">
            <w:pPr>
              <w:pStyle w:val="TableParagraph"/>
              <w:ind w:right="71"/>
              <w:rPr>
                <w:sz w:val="18"/>
              </w:rPr>
            </w:pPr>
            <w:r>
              <w:rPr>
                <w:sz w:val="18"/>
              </w:rPr>
              <w:t>Ejemplos: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Implementar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coadyuven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promoción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permanencia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estudiantil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permitan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manera priorizada a los CE con alto porcentaje de exclusión, la población en condición de riesgo con AT y población excluida a ser reincorporada al sistema</w:t>
            </w:r>
          </w:p>
          <w:p w14:paraId="4581E9F5" w14:textId="77777777" w:rsidR="005B19E7" w:rsidRDefault="00503AF6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educativo.</w:t>
            </w:r>
          </w:p>
        </w:tc>
      </w:tr>
      <w:tr w:rsidR="005B19E7" w14:paraId="0F22DEA6" w14:textId="77777777">
        <w:trPr>
          <w:trHeight w:val="244"/>
        </w:trPr>
        <w:tc>
          <w:tcPr>
            <w:tcW w:w="2710" w:type="dxa"/>
            <w:gridSpan w:val="2"/>
          </w:tcPr>
          <w:p w14:paraId="283D8C0B" w14:textId="77777777" w:rsidR="005B19E7" w:rsidRDefault="00503AF6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Periodo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implementación</w:t>
            </w:r>
          </w:p>
        </w:tc>
        <w:tc>
          <w:tcPr>
            <w:tcW w:w="11621" w:type="dxa"/>
            <w:gridSpan w:val="6"/>
          </w:tcPr>
          <w:p w14:paraId="5C324235" w14:textId="77777777" w:rsidR="005B19E7" w:rsidRDefault="00503AF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Marzo-diciembre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2024</w:t>
            </w:r>
          </w:p>
        </w:tc>
      </w:tr>
      <w:tr w:rsidR="005B19E7" w14:paraId="2A4B1194" w14:textId="77777777">
        <w:trPr>
          <w:trHeight w:val="290"/>
        </w:trPr>
        <w:tc>
          <w:tcPr>
            <w:tcW w:w="1419" w:type="dxa"/>
            <w:shd w:val="clear" w:color="auto" w:fill="B4C5E7"/>
          </w:tcPr>
          <w:p w14:paraId="47C42F4A" w14:textId="77777777" w:rsidR="005B19E7" w:rsidRDefault="00503AF6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Eje</w:t>
            </w:r>
          </w:p>
        </w:tc>
        <w:tc>
          <w:tcPr>
            <w:tcW w:w="2551" w:type="dxa"/>
            <w:gridSpan w:val="2"/>
            <w:shd w:val="clear" w:color="auto" w:fill="B4C5E7"/>
          </w:tcPr>
          <w:p w14:paraId="4C57116F" w14:textId="77777777" w:rsidR="005B19E7" w:rsidRDefault="00503AF6">
            <w:pPr>
              <w:pStyle w:val="TableParagraph"/>
              <w:spacing w:before="1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específico</w:t>
            </w:r>
          </w:p>
        </w:tc>
        <w:tc>
          <w:tcPr>
            <w:tcW w:w="2977" w:type="dxa"/>
            <w:shd w:val="clear" w:color="auto" w:fill="B4C5E7"/>
          </w:tcPr>
          <w:p w14:paraId="4344AA36" w14:textId="77777777" w:rsidR="005B19E7" w:rsidRDefault="00503AF6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(ejemplos)</w:t>
            </w:r>
          </w:p>
        </w:tc>
        <w:tc>
          <w:tcPr>
            <w:tcW w:w="4962" w:type="dxa"/>
            <w:shd w:val="clear" w:color="auto" w:fill="B4C5E7"/>
          </w:tcPr>
          <w:p w14:paraId="3C42C01F" w14:textId="77777777" w:rsidR="005B19E7" w:rsidRDefault="00503AF6">
            <w:pPr>
              <w:pStyle w:val="TableParagraph"/>
              <w:spacing w:before="1"/>
              <w:ind w:left="1538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(ejemplos)</w:t>
            </w:r>
          </w:p>
        </w:tc>
        <w:tc>
          <w:tcPr>
            <w:tcW w:w="852" w:type="dxa"/>
            <w:shd w:val="clear" w:color="auto" w:fill="B4C5E7"/>
          </w:tcPr>
          <w:p w14:paraId="67D12B51" w14:textId="77777777" w:rsidR="005B19E7" w:rsidRDefault="00503AF6">
            <w:pPr>
              <w:pStyle w:val="TableParagraph"/>
              <w:spacing w:before="1"/>
              <w:ind w:lef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Actividades</w:t>
            </w:r>
          </w:p>
        </w:tc>
        <w:tc>
          <w:tcPr>
            <w:tcW w:w="994" w:type="dxa"/>
            <w:shd w:val="clear" w:color="auto" w:fill="B4C5E7"/>
          </w:tcPr>
          <w:p w14:paraId="5E77BC42" w14:textId="77777777" w:rsidR="005B19E7" w:rsidRDefault="00503AF6">
            <w:pPr>
              <w:pStyle w:val="TableParagraph"/>
              <w:spacing w:before="1"/>
              <w:ind w:left="1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Responsable</w:t>
            </w:r>
          </w:p>
        </w:tc>
        <w:tc>
          <w:tcPr>
            <w:tcW w:w="576" w:type="dxa"/>
            <w:shd w:val="clear" w:color="auto" w:fill="B4C5E7"/>
          </w:tcPr>
          <w:p w14:paraId="327E1727" w14:textId="77777777" w:rsidR="005B19E7" w:rsidRDefault="00503AF6">
            <w:pPr>
              <w:pStyle w:val="TableParagraph"/>
              <w:spacing w:before="1"/>
              <w:ind w:lef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Fecha</w:t>
            </w:r>
          </w:p>
        </w:tc>
      </w:tr>
      <w:tr w:rsidR="005B19E7" w14:paraId="7AD8DA8E" w14:textId="77777777">
        <w:trPr>
          <w:trHeight w:val="390"/>
        </w:trPr>
        <w:tc>
          <w:tcPr>
            <w:tcW w:w="1419" w:type="dxa"/>
            <w:vMerge w:val="restart"/>
          </w:tcPr>
          <w:p w14:paraId="1CEE2F83" w14:textId="77777777" w:rsidR="005B19E7" w:rsidRDefault="00503AF6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Permanencia</w:t>
            </w:r>
          </w:p>
        </w:tc>
        <w:tc>
          <w:tcPr>
            <w:tcW w:w="2551" w:type="dxa"/>
            <w:gridSpan w:val="2"/>
            <w:vMerge w:val="restart"/>
          </w:tcPr>
          <w:p w14:paraId="78A178C5" w14:textId="77777777" w:rsidR="005B19E7" w:rsidRDefault="00503AF6"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z w:val="16"/>
              </w:rPr>
              <w:t>Implementar acciones dirigidas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circuitos/CE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/niveles/secciones/,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 mayor exclusión educativa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condiciones de vulnerabilidad, que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les permita el fortalecimiento de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permanencia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estudiantil.</w:t>
            </w:r>
          </w:p>
        </w:tc>
        <w:tc>
          <w:tcPr>
            <w:tcW w:w="2977" w:type="dxa"/>
          </w:tcPr>
          <w:p w14:paraId="65A32902" w14:textId="77777777" w:rsidR="005B19E7" w:rsidRDefault="00503AF6">
            <w:pPr>
              <w:pStyle w:val="TableParagraph"/>
              <w:spacing w:before="1" w:line="19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ERP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DRE,</w:t>
            </w:r>
            <w:r>
              <w:rPr>
                <w:i/>
                <w:spacing w:val="-2"/>
                <w:sz w:val="16"/>
              </w:rPr>
              <w:t xml:space="preserve"> conformado.</w:t>
            </w:r>
          </w:p>
          <w:p w14:paraId="3F690CEA" w14:textId="77777777" w:rsidR="005B19E7" w:rsidRDefault="00503AF6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EPI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CE,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conformado.</w:t>
            </w:r>
          </w:p>
        </w:tc>
        <w:tc>
          <w:tcPr>
            <w:tcW w:w="4962" w:type="dxa"/>
          </w:tcPr>
          <w:p w14:paraId="3C214905" w14:textId="77777777" w:rsidR="005B19E7" w:rsidRDefault="00503AF6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Porcentaje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EPI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conformados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4"/>
                <w:sz w:val="16"/>
              </w:rPr>
              <w:t xml:space="preserve"> DRE.</w:t>
            </w:r>
          </w:p>
        </w:tc>
        <w:tc>
          <w:tcPr>
            <w:tcW w:w="852" w:type="dxa"/>
          </w:tcPr>
          <w:p w14:paraId="63FB20C0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4246115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72AD3BB7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B19E7" w14:paraId="5EC9AF1D" w14:textId="77777777">
        <w:trPr>
          <w:trHeight w:val="1367"/>
        </w:trPr>
        <w:tc>
          <w:tcPr>
            <w:tcW w:w="1419" w:type="dxa"/>
            <w:vMerge/>
            <w:tcBorders>
              <w:top w:val="nil"/>
            </w:tcBorders>
          </w:tcPr>
          <w:p w14:paraId="6C457C2F" w14:textId="77777777" w:rsidR="005B19E7" w:rsidRDefault="005B19E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14:paraId="40BA07FE" w14:textId="77777777" w:rsidR="005B19E7" w:rsidRDefault="005B19E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3BD16AEC" w14:textId="77777777" w:rsidR="005B19E7" w:rsidRDefault="00503AF6">
            <w:pPr>
              <w:pStyle w:val="TableParagraph"/>
              <w:ind w:right="127"/>
              <w:rPr>
                <w:i/>
                <w:sz w:val="16"/>
              </w:rPr>
            </w:pPr>
            <w:r>
              <w:rPr>
                <w:i/>
                <w:sz w:val="16"/>
              </w:rPr>
              <w:t>El CE/DRE implementa acciones 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estrategias que buscan mitigar la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exclusión educativa en aquellos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CE/niveles/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secciones/poblaciones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presentan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más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riesgo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vulnerabilidad</w:t>
            </w:r>
          </w:p>
        </w:tc>
        <w:tc>
          <w:tcPr>
            <w:tcW w:w="4962" w:type="dxa"/>
          </w:tcPr>
          <w:p w14:paraId="6BFFBCCB" w14:textId="77777777" w:rsidR="005B19E7" w:rsidRDefault="00503AF6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Porcentaje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exclusión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intra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anual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por: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Oferta,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modalidad, circuito y CE.</w:t>
            </w:r>
          </w:p>
          <w:p w14:paraId="4CFAA883" w14:textId="77777777" w:rsidR="005B19E7" w:rsidRDefault="00503AF6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por:</w:t>
            </w:r>
            <w:r>
              <w:rPr>
                <w:i/>
                <w:spacing w:val="64"/>
                <w:sz w:val="16"/>
              </w:rPr>
              <w:t xml:space="preserve"> </w:t>
            </w:r>
            <w:r>
              <w:rPr>
                <w:i/>
                <w:sz w:val="16"/>
              </w:rPr>
              <w:t>Ciclo,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nivel,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sección,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asignatura,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edad.</w:t>
            </w:r>
          </w:p>
          <w:p w14:paraId="471F91AA" w14:textId="77777777" w:rsidR="005B19E7" w:rsidRDefault="00503AF6">
            <w:pPr>
              <w:pStyle w:val="TableParagraph"/>
              <w:ind w:right="108"/>
              <w:rPr>
                <w:i/>
                <w:sz w:val="16"/>
              </w:rPr>
            </w:pPr>
            <w:r>
              <w:rPr>
                <w:i/>
                <w:sz w:val="16"/>
              </w:rPr>
              <w:t>Cantidad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CE/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niveles/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secciones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implementan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protocolos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la atención de la permanencia y reincorporación estudiantil.</w:t>
            </w:r>
          </w:p>
          <w:p w14:paraId="21240C10" w14:textId="77777777" w:rsidR="005B19E7" w:rsidRDefault="00503AF6">
            <w:pPr>
              <w:pStyle w:val="TableParagraph"/>
              <w:spacing w:line="19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Cantidad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incluyen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su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acciones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promover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la</w:t>
            </w:r>
          </w:p>
          <w:p w14:paraId="7EEF8B77" w14:textId="77777777" w:rsidR="005B19E7" w:rsidRDefault="00503AF6">
            <w:pPr>
              <w:pStyle w:val="TableParagraph"/>
              <w:spacing w:before="2"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permanencia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reincorporación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estudiantil.</w:t>
            </w:r>
          </w:p>
        </w:tc>
        <w:tc>
          <w:tcPr>
            <w:tcW w:w="852" w:type="dxa"/>
          </w:tcPr>
          <w:p w14:paraId="46C64346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F0FB5C3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8BCD1CE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B19E7" w14:paraId="2BE98475" w14:textId="77777777">
        <w:trPr>
          <w:trHeight w:val="585"/>
        </w:trPr>
        <w:tc>
          <w:tcPr>
            <w:tcW w:w="1419" w:type="dxa"/>
            <w:vMerge/>
            <w:tcBorders>
              <w:top w:val="nil"/>
            </w:tcBorders>
          </w:tcPr>
          <w:p w14:paraId="7A4FDF39" w14:textId="77777777" w:rsidR="005B19E7" w:rsidRDefault="005B19E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14:paraId="653378ED" w14:textId="77777777" w:rsidR="005B19E7" w:rsidRDefault="005B19E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02B3199B" w14:textId="77777777" w:rsidR="005B19E7" w:rsidRDefault="00503AF6">
            <w:pPr>
              <w:pStyle w:val="TableParagraph"/>
              <w:ind w:right="127"/>
              <w:rPr>
                <w:i/>
                <w:sz w:val="16"/>
              </w:rPr>
            </w:pPr>
            <w:r>
              <w:rPr>
                <w:i/>
                <w:sz w:val="16"/>
              </w:rPr>
              <w:t>Los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centros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educativos/DRE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implementan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al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menos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buena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práctica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2"/>
                <w:sz w:val="16"/>
              </w:rPr>
              <w:t xml:space="preserve"> promover</w:t>
            </w:r>
          </w:p>
          <w:p w14:paraId="2BEA0C4D" w14:textId="77777777" w:rsidR="005B19E7" w:rsidRDefault="00503AF6">
            <w:pPr>
              <w:pStyle w:val="TableParagraph"/>
              <w:spacing w:line="17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la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permanencia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estudiantil</w:t>
            </w:r>
          </w:p>
        </w:tc>
        <w:tc>
          <w:tcPr>
            <w:tcW w:w="4962" w:type="dxa"/>
          </w:tcPr>
          <w:p w14:paraId="4CE6BA45" w14:textId="77777777" w:rsidR="005B19E7" w:rsidRDefault="00503AF6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Número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buenas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prácticas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identificadas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aplicadas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acerca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disminución de la exclusión educativa en la DRE/CE.</w:t>
            </w:r>
          </w:p>
        </w:tc>
        <w:tc>
          <w:tcPr>
            <w:tcW w:w="852" w:type="dxa"/>
          </w:tcPr>
          <w:p w14:paraId="4A84C0CF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1E59393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3F5B4818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B19E7" w14:paraId="68C9505D" w14:textId="77777777">
        <w:trPr>
          <w:trHeight w:val="781"/>
        </w:trPr>
        <w:tc>
          <w:tcPr>
            <w:tcW w:w="1419" w:type="dxa"/>
            <w:vMerge/>
            <w:tcBorders>
              <w:top w:val="nil"/>
            </w:tcBorders>
          </w:tcPr>
          <w:p w14:paraId="388B37C6" w14:textId="77777777" w:rsidR="005B19E7" w:rsidRDefault="005B19E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14:paraId="4FE77468" w14:textId="77777777" w:rsidR="005B19E7" w:rsidRDefault="005B19E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D698C93" w14:textId="77777777" w:rsidR="005B19E7" w:rsidRDefault="00503AF6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Los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equipos/asesorías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comités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centro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educativo/DRE trabajan de manera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colaborativa en la promoción de la</w:t>
            </w:r>
          </w:p>
          <w:p w14:paraId="5542D897" w14:textId="77777777" w:rsidR="005B19E7" w:rsidRDefault="00503AF6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permanencia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éxito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educativo</w:t>
            </w:r>
          </w:p>
        </w:tc>
        <w:tc>
          <w:tcPr>
            <w:tcW w:w="4962" w:type="dxa"/>
          </w:tcPr>
          <w:p w14:paraId="007BF5FF" w14:textId="77777777" w:rsidR="005B19E7" w:rsidRDefault="00503AF6">
            <w:pPr>
              <w:pStyle w:val="TableParagraph"/>
              <w:spacing w:before="1"/>
              <w:ind w:right="108"/>
              <w:rPr>
                <w:i/>
                <w:sz w:val="16"/>
              </w:rPr>
            </w:pPr>
            <w:r>
              <w:rPr>
                <w:i/>
                <w:sz w:val="16"/>
              </w:rPr>
              <w:t>Porcentaje de ERP de las DRE/ CE que activan redes de trabajo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colaborativo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instancias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interna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externas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MEP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dirigidos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prevenir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la exclusión educativa.</w:t>
            </w:r>
          </w:p>
        </w:tc>
        <w:tc>
          <w:tcPr>
            <w:tcW w:w="852" w:type="dxa"/>
          </w:tcPr>
          <w:p w14:paraId="2E98E2A6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A3BB7D3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2007DD81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B19E7" w14:paraId="6E77B770" w14:textId="77777777">
        <w:trPr>
          <w:trHeight w:val="1367"/>
        </w:trPr>
        <w:tc>
          <w:tcPr>
            <w:tcW w:w="1419" w:type="dxa"/>
          </w:tcPr>
          <w:p w14:paraId="0E1CE9F6" w14:textId="77777777" w:rsidR="005B19E7" w:rsidRDefault="00503AF6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Estrategia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Alerta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Temprana</w:t>
            </w:r>
          </w:p>
        </w:tc>
        <w:tc>
          <w:tcPr>
            <w:tcW w:w="2551" w:type="dxa"/>
            <w:gridSpan w:val="2"/>
          </w:tcPr>
          <w:p w14:paraId="0648449C" w14:textId="77777777" w:rsidR="005B19E7" w:rsidRDefault="00503AF6"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Implementar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dirigidas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población estudiantil en condición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riesgo y vulnerabilidad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prevenir la exclusión educativa</w:t>
            </w:r>
          </w:p>
        </w:tc>
        <w:tc>
          <w:tcPr>
            <w:tcW w:w="2977" w:type="dxa"/>
          </w:tcPr>
          <w:p w14:paraId="1D7CB7AA" w14:textId="77777777" w:rsidR="005B19E7" w:rsidRDefault="00503AF6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Los estudiantes que tienen una alerta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temprana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activa,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reciben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apoyo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requieren para continuar su estudio.</w:t>
            </w:r>
          </w:p>
        </w:tc>
        <w:tc>
          <w:tcPr>
            <w:tcW w:w="4962" w:type="dxa"/>
          </w:tcPr>
          <w:p w14:paraId="549EC7ED" w14:textId="77777777" w:rsidR="005B19E7" w:rsidRDefault="00503AF6">
            <w:pPr>
              <w:pStyle w:val="TableParagraph"/>
              <w:ind w:right="164"/>
              <w:rPr>
                <w:i/>
                <w:sz w:val="16"/>
              </w:rPr>
            </w:pPr>
            <w:r>
              <w:rPr>
                <w:i/>
                <w:sz w:val="16"/>
              </w:rPr>
              <w:t>Porcentaje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activas,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personas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identificadas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riesgo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exclusión educativa y vulnerabilidad de la DRE en la plataforma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ministerial SABER que son atendidas en el CE/DRE.</w:t>
            </w:r>
          </w:p>
          <w:p w14:paraId="6A68C0C3" w14:textId="77777777" w:rsidR="005B19E7" w:rsidRDefault="00503AF6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Cantidad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 estudiantes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riesgos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 exclusión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vulnerabilidad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que se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atienden según los protocolos y tienen una alerta temprana activada.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Cantidad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estudiantes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una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alerta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temprana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reciben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apoyos</w:t>
            </w:r>
          </w:p>
          <w:p w14:paraId="4FB7E7BC" w14:textId="77777777" w:rsidR="005B19E7" w:rsidRDefault="00503AF6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educativos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requieren.</w:t>
            </w:r>
          </w:p>
        </w:tc>
        <w:tc>
          <w:tcPr>
            <w:tcW w:w="852" w:type="dxa"/>
          </w:tcPr>
          <w:p w14:paraId="5D41EA8A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4CFA8C4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6D8A51F9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B19E7" w14:paraId="78C8A927" w14:textId="77777777">
        <w:trPr>
          <w:trHeight w:val="976"/>
        </w:trPr>
        <w:tc>
          <w:tcPr>
            <w:tcW w:w="1419" w:type="dxa"/>
          </w:tcPr>
          <w:p w14:paraId="01C538CE" w14:textId="77777777" w:rsidR="005B19E7" w:rsidRDefault="00503AF6">
            <w:pPr>
              <w:pStyle w:val="TableParagraph"/>
              <w:spacing w:line="194" w:lineRule="exact"/>
              <w:ind w:left="6" w:right="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Reincorporación</w:t>
            </w:r>
          </w:p>
        </w:tc>
        <w:tc>
          <w:tcPr>
            <w:tcW w:w="2551" w:type="dxa"/>
            <w:gridSpan w:val="2"/>
          </w:tcPr>
          <w:p w14:paraId="0620E6B8" w14:textId="77777777" w:rsidR="005B19E7" w:rsidRDefault="00503AF6"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Implementar acciones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reincorporar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educativo para que culminen con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éxito su proceso educativo.</w:t>
            </w:r>
          </w:p>
        </w:tc>
        <w:tc>
          <w:tcPr>
            <w:tcW w:w="2977" w:type="dxa"/>
          </w:tcPr>
          <w:p w14:paraId="373FD6F2" w14:textId="77777777" w:rsidR="005B19E7" w:rsidRDefault="00503AF6">
            <w:pPr>
              <w:pStyle w:val="TableParagraph"/>
              <w:ind w:right="127"/>
              <w:rPr>
                <w:i/>
                <w:sz w:val="16"/>
              </w:rPr>
            </w:pPr>
            <w:r>
              <w:rPr>
                <w:i/>
                <w:sz w:val="16"/>
              </w:rPr>
              <w:t>Las DRE logran identificar personas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excluidas del sistema educativo 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iniciativas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implementar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poder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reincorporarlas al mismo.</w:t>
            </w:r>
          </w:p>
        </w:tc>
        <w:tc>
          <w:tcPr>
            <w:tcW w:w="4962" w:type="dxa"/>
          </w:tcPr>
          <w:p w14:paraId="2725D1EE" w14:textId="77777777" w:rsidR="005B19E7" w:rsidRDefault="00503AF6">
            <w:pPr>
              <w:pStyle w:val="TableParagraph"/>
              <w:ind w:right="108"/>
              <w:rPr>
                <w:i/>
                <w:sz w:val="16"/>
              </w:rPr>
            </w:pPr>
            <w:r>
              <w:rPr>
                <w:i/>
                <w:sz w:val="16"/>
              </w:rPr>
              <w:t>Cantidad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centros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educativos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aplican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protocolos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atención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la reincorporación estudiantil.</w:t>
            </w:r>
          </w:p>
          <w:p w14:paraId="70F361B6" w14:textId="77777777" w:rsidR="005B19E7" w:rsidRDefault="00503AF6">
            <w:pPr>
              <w:pStyle w:val="TableParagraph"/>
              <w:ind w:right="164"/>
              <w:rPr>
                <w:i/>
                <w:sz w:val="16"/>
              </w:rPr>
            </w:pPr>
            <w:r>
              <w:rPr>
                <w:i/>
                <w:sz w:val="16"/>
              </w:rPr>
              <w:t>Cantidad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personas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reincorporadas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las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diferentes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ofertas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sistema educativo en la DRE</w:t>
            </w:r>
          </w:p>
          <w:p w14:paraId="43F8838B" w14:textId="77777777" w:rsidR="005B19E7" w:rsidRDefault="00503AF6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Cantidad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personas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reincorporadas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CE</w:t>
            </w:r>
          </w:p>
        </w:tc>
        <w:tc>
          <w:tcPr>
            <w:tcW w:w="852" w:type="dxa"/>
          </w:tcPr>
          <w:p w14:paraId="2FDB5239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BEE2FAC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4BA7A097" w14:textId="77777777" w:rsidR="005B19E7" w:rsidRDefault="005B19E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450E3760" w14:textId="77777777" w:rsidR="005B19E7" w:rsidRDefault="005B19E7">
      <w:pPr>
        <w:rPr>
          <w:b/>
          <w:sz w:val="20"/>
        </w:rPr>
      </w:pPr>
    </w:p>
    <w:p w14:paraId="4D6F419B" w14:textId="77777777" w:rsidR="005B19E7" w:rsidRDefault="005B19E7">
      <w:pPr>
        <w:rPr>
          <w:b/>
          <w:sz w:val="20"/>
        </w:rPr>
      </w:pPr>
    </w:p>
    <w:p w14:paraId="4034A815" w14:textId="77777777" w:rsidR="005B19E7" w:rsidRDefault="005B19E7">
      <w:pPr>
        <w:spacing w:before="31"/>
        <w:rPr>
          <w:b/>
          <w:sz w:val="20"/>
        </w:rPr>
      </w:pPr>
    </w:p>
    <w:p w14:paraId="3F210020" w14:textId="77777777" w:rsidR="005B19E7" w:rsidRDefault="00503AF6">
      <w:pPr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176DED" wp14:editId="7AE0C75B">
                <wp:extent cx="5436235" cy="6350"/>
                <wp:effectExtent l="9525" t="0" r="2539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6235" cy="6350"/>
                          <a:chOff x="0" y="0"/>
                          <a:chExt cx="543623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5436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235">
                                <a:moveTo>
                                  <a:pt x="0" y="0"/>
                                </a:moveTo>
                                <a:lnTo>
                                  <a:pt x="54362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829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CDE24" id="Group 2" o:spid="_x0000_s1026" style="width:428.05pt;height:.5pt;mso-position-horizontal-relative:char;mso-position-vertical-relative:line" coordsize="543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">
                <v:shape id="Graphic 3" o:spid="_x0000_s1027" style="position:absolute;top:31;width:54362;height:13;visibility:visible;mso-wrap-style:square;v-text-anchor:top" coordsize="5436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" path="m,l5436235,e" filled="f" strokecolor="#182952" strokeweight=".5pt">
                  <v:path arrowok="t"/>
                </v:shape>
                <w10:anchorlock/>
              </v:group>
            </w:pict>
          </mc:Fallback>
        </mc:AlternateContent>
      </w:r>
    </w:p>
    <w:p w14:paraId="700EA4F0" w14:textId="77777777" w:rsidR="005B19E7" w:rsidRDefault="00503AF6">
      <w:pPr>
        <w:pStyle w:val="Ttulo1"/>
        <w:spacing w:before="11"/>
        <w:ind w:right="10"/>
      </w:pPr>
      <w:r>
        <w:rPr>
          <w:w w:val="115"/>
        </w:rPr>
        <w:t>San</w:t>
      </w:r>
      <w:r>
        <w:rPr>
          <w:spacing w:val="-8"/>
          <w:w w:val="115"/>
        </w:rPr>
        <w:t xml:space="preserve"> </w:t>
      </w:r>
      <w:r>
        <w:rPr>
          <w:w w:val="115"/>
        </w:rPr>
        <w:t>José,</w:t>
      </w:r>
      <w:r>
        <w:rPr>
          <w:spacing w:val="-7"/>
          <w:w w:val="115"/>
        </w:rPr>
        <w:t xml:space="preserve"> </w:t>
      </w:r>
      <w:r>
        <w:rPr>
          <w:w w:val="115"/>
        </w:rPr>
        <w:t>Paseo</w:t>
      </w:r>
      <w:r>
        <w:rPr>
          <w:spacing w:val="-8"/>
          <w:w w:val="115"/>
        </w:rPr>
        <w:t xml:space="preserve"> </w:t>
      </w:r>
      <w:r>
        <w:rPr>
          <w:w w:val="115"/>
        </w:rPr>
        <w:t>Colón.</w:t>
      </w:r>
      <w:r>
        <w:rPr>
          <w:spacing w:val="-6"/>
          <w:w w:val="115"/>
        </w:rPr>
        <w:t xml:space="preserve"> </w:t>
      </w:r>
      <w:r>
        <w:rPr>
          <w:w w:val="115"/>
        </w:rPr>
        <w:t>Av.</w:t>
      </w:r>
      <w:r>
        <w:rPr>
          <w:spacing w:val="-6"/>
          <w:w w:val="115"/>
        </w:rPr>
        <w:t xml:space="preserve"> </w:t>
      </w:r>
      <w:r>
        <w:rPr>
          <w:w w:val="105"/>
        </w:rPr>
        <w:t>1,</w:t>
      </w:r>
      <w:r>
        <w:rPr>
          <w:spacing w:val="-1"/>
          <w:w w:val="105"/>
        </w:rPr>
        <w:t xml:space="preserve"> </w:t>
      </w:r>
      <w:r>
        <w:rPr>
          <w:w w:val="115"/>
        </w:rPr>
        <w:t>calle</w:t>
      </w:r>
      <w:r>
        <w:rPr>
          <w:spacing w:val="-5"/>
          <w:w w:val="115"/>
        </w:rPr>
        <w:t xml:space="preserve"> </w:t>
      </w:r>
      <w:r>
        <w:rPr>
          <w:w w:val="115"/>
        </w:rPr>
        <w:t>24,</w:t>
      </w:r>
      <w:r>
        <w:rPr>
          <w:spacing w:val="-4"/>
          <w:w w:val="115"/>
        </w:rPr>
        <w:t xml:space="preserve"> </w:t>
      </w:r>
      <w:r>
        <w:rPr>
          <w:w w:val="115"/>
        </w:rPr>
        <w:t>edificio</w:t>
      </w:r>
      <w:r>
        <w:rPr>
          <w:spacing w:val="-8"/>
          <w:w w:val="115"/>
        </w:rPr>
        <w:t xml:space="preserve"> </w:t>
      </w:r>
      <w:r>
        <w:rPr>
          <w:w w:val="115"/>
        </w:rPr>
        <w:t>Torre</w:t>
      </w:r>
      <w:r>
        <w:rPr>
          <w:spacing w:val="-7"/>
          <w:w w:val="115"/>
        </w:rPr>
        <w:t xml:space="preserve"> </w:t>
      </w:r>
      <w:r>
        <w:rPr>
          <w:w w:val="115"/>
        </w:rPr>
        <w:t>Mercedes,</w:t>
      </w:r>
      <w:r>
        <w:rPr>
          <w:spacing w:val="-8"/>
          <w:w w:val="115"/>
        </w:rPr>
        <w:t xml:space="preserve"> </w:t>
      </w:r>
      <w:r>
        <w:rPr>
          <w:w w:val="115"/>
        </w:rPr>
        <w:t>5º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piso.</w:t>
      </w:r>
    </w:p>
    <w:p w14:paraId="7CDA78CE" w14:textId="77777777" w:rsidR="005B19E7" w:rsidRDefault="00503AF6">
      <w:pPr>
        <w:spacing w:before="14"/>
        <w:ind w:left="554" w:right="3"/>
        <w:jc w:val="center"/>
        <w:rPr>
          <w:rFonts w:ascii="Verdana"/>
          <w:sz w:val="18"/>
        </w:rPr>
      </w:pPr>
      <w:r>
        <w:rPr>
          <w:rFonts w:ascii="Verdana"/>
          <w:spacing w:val="-2"/>
          <w:w w:val="125"/>
          <w:sz w:val="18"/>
        </w:rPr>
        <w:t>Tel:</w:t>
      </w:r>
      <w:r>
        <w:rPr>
          <w:rFonts w:ascii="Verdana"/>
          <w:spacing w:val="-11"/>
          <w:w w:val="125"/>
          <w:sz w:val="18"/>
        </w:rPr>
        <w:t xml:space="preserve"> </w:t>
      </w:r>
      <w:r>
        <w:rPr>
          <w:rFonts w:ascii="Verdana"/>
          <w:spacing w:val="-2"/>
          <w:w w:val="130"/>
          <w:sz w:val="18"/>
        </w:rPr>
        <w:t>2256-</w:t>
      </w:r>
      <w:r>
        <w:rPr>
          <w:rFonts w:ascii="Verdana"/>
          <w:spacing w:val="-4"/>
          <w:w w:val="130"/>
          <w:sz w:val="18"/>
        </w:rPr>
        <w:t>8132</w:t>
      </w:r>
    </w:p>
    <w:p w14:paraId="64596D25" w14:textId="77777777" w:rsidR="005B19E7" w:rsidRDefault="00503AF6">
      <w:pPr>
        <w:spacing w:before="14"/>
        <w:ind w:left="554"/>
        <w:jc w:val="center"/>
        <w:rPr>
          <w:rFonts w:ascii="Verdana"/>
          <w:sz w:val="18"/>
        </w:rPr>
      </w:pPr>
      <w:hyperlink r:id="rId5">
        <w:r>
          <w:rPr>
            <w:rFonts w:ascii="Verdana"/>
            <w:color w:val="467885"/>
            <w:spacing w:val="-2"/>
            <w:w w:val="115"/>
            <w:sz w:val="18"/>
            <w:u w:val="single" w:color="467885"/>
          </w:rPr>
          <w:t>www.mep.go.cr</w:t>
        </w:r>
      </w:hyperlink>
    </w:p>
    <w:sectPr w:rsidR="005B19E7">
      <w:type w:val="continuous"/>
      <w:pgSz w:w="15840" w:h="12240" w:orient="landscape"/>
      <w:pgMar w:top="34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E7"/>
    <w:rsid w:val="00503AF6"/>
    <w:rsid w:val="00517E3E"/>
    <w:rsid w:val="005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0297D"/>
  <w15:docId w15:val="{11504C82-0964-4726-8E2C-EF767D59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4"/>
      <w:ind w:left="554"/>
      <w:jc w:val="center"/>
      <w:outlineLvl w:val="0"/>
    </w:pPr>
    <w:rPr>
      <w:rFonts w:ascii="Verdana" w:eastAsia="Verdana" w:hAnsi="Verdana" w:cs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Black" w:eastAsia="Arial Black" w:hAnsi="Arial Black" w:cs="Arial Black"/>
      <w:sz w:val="14"/>
      <w:szCs w:val="14"/>
    </w:rPr>
  </w:style>
  <w:style w:type="paragraph" w:styleId="Ttulo">
    <w:name w:val="Title"/>
    <w:basedOn w:val="Normal"/>
    <w:uiPriority w:val="10"/>
    <w:qFormat/>
    <w:pPr>
      <w:spacing w:after="19"/>
      <w:ind w:left="554" w:right="7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p.go.c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Faynier Hidalgo Diaz</dc:creator>
  <cp:lastModifiedBy>Kabidia Ramírez Jiménez</cp:lastModifiedBy>
  <cp:revision>2</cp:revision>
  <dcterms:created xsi:type="dcterms:W3CDTF">2024-06-14T16:14:00Z</dcterms:created>
  <dcterms:modified xsi:type="dcterms:W3CDTF">2024-06-14T16:14:00Z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2024-06-14T00:00:00Z</vt:filetime>
  </property>
  <property fmtid="{D5CDD505-2E9C-101B-9397-08002B2CF9AE}" pid="5" name="Producer">
    <vt:lpwstr>Microsoft® Word para Microsoft 365</vt:lpwstr>
  </property>
</Properties>
</file>