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E03D" w14:textId="273DEBFE" w:rsidR="004A3AC0" w:rsidRDefault="006A6877" w:rsidP="006A6877">
      <w:pPr>
        <w:spacing w:after="0" w:line="240" w:lineRule="auto"/>
        <w:jc w:val="center"/>
        <w:rPr>
          <w:rFonts w:ascii="Arial" w:hAnsi="Arial" w:cs="Arial"/>
          <w:b/>
          <w:bCs/>
          <w:i/>
          <w:iCs/>
          <w:color w:val="000000"/>
          <w:sz w:val="28"/>
          <w:szCs w:val="28"/>
          <w14:ligatures w14:val="standardContextual"/>
        </w:rPr>
      </w:pPr>
      <w:r w:rsidRPr="006A6877">
        <w:rPr>
          <w:rFonts w:ascii="Arial" w:hAnsi="Arial" w:cs="Arial"/>
          <w:b/>
          <w:bCs/>
          <w:i/>
          <w:iCs/>
          <w:color w:val="000000"/>
          <w:sz w:val="28"/>
          <w:szCs w:val="28"/>
          <w14:ligatures w14:val="standardContextual"/>
        </w:rPr>
        <w:t>Instrumento de Diagnóstico Piloto sobre Liderazgo y Cultura Organizacional en el Ministerio de Educación Pública</w:t>
      </w:r>
    </w:p>
    <w:p w14:paraId="647485B5" w14:textId="77777777" w:rsidR="006A6877" w:rsidRDefault="006A6877" w:rsidP="004A3AC0">
      <w:pPr>
        <w:spacing w:after="0" w:line="240" w:lineRule="auto"/>
        <w:rPr>
          <w:rFonts w:ascii="Arial" w:hAnsi="Arial" w:cs="Arial"/>
          <w:color w:val="000000"/>
          <w:sz w:val="24"/>
          <w:szCs w:val="24"/>
          <w14:ligatures w14:val="standardContextual"/>
        </w:rPr>
      </w:pPr>
    </w:p>
    <w:p w14:paraId="0C34CDE4" w14:textId="77777777" w:rsidR="006A6877" w:rsidRDefault="006A6877" w:rsidP="004A3AC0">
      <w:pPr>
        <w:spacing w:after="0" w:line="240" w:lineRule="auto"/>
        <w:rPr>
          <w:rFonts w:ascii="Arial" w:hAnsi="Arial" w:cs="Arial"/>
          <w:b/>
          <w:bCs/>
          <w:color w:val="000000"/>
          <w:sz w:val="24"/>
          <w:szCs w:val="24"/>
          <w14:ligatures w14:val="standardContextual"/>
        </w:rPr>
      </w:pPr>
    </w:p>
    <w:p w14:paraId="660706E1" w14:textId="4B6B603F" w:rsidR="00703FEC" w:rsidRPr="00F110A2" w:rsidRDefault="00703FEC" w:rsidP="00703FEC">
      <w:pPr>
        <w:pStyle w:val="Default"/>
        <w:spacing w:line="276" w:lineRule="auto"/>
        <w:jc w:val="both"/>
        <w:rPr>
          <w:b/>
          <w:bCs/>
          <w:u w:val="single"/>
        </w:rPr>
      </w:pPr>
      <w:r w:rsidRPr="00F110A2">
        <w:rPr>
          <w:b/>
          <w:bCs/>
          <w:sz w:val="28"/>
          <w:szCs w:val="28"/>
          <w:u w:val="single"/>
        </w:rPr>
        <w:t>Glosario</w:t>
      </w:r>
      <w:r w:rsidR="00F110A2">
        <w:rPr>
          <w:b/>
          <w:bCs/>
          <w:sz w:val="28"/>
          <w:szCs w:val="28"/>
          <w:u w:val="single"/>
        </w:rPr>
        <w:t>:</w:t>
      </w:r>
    </w:p>
    <w:p w14:paraId="369FD9E1" w14:textId="77777777" w:rsidR="00703FEC" w:rsidRPr="00703FEC" w:rsidRDefault="00703FEC" w:rsidP="00703FEC">
      <w:pPr>
        <w:pStyle w:val="Default"/>
        <w:spacing w:line="276" w:lineRule="auto"/>
        <w:jc w:val="both"/>
      </w:pPr>
      <w:r w:rsidRPr="00703FEC">
        <w:tab/>
      </w:r>
      <w:r w:rsidRPr="00703FEC">
        <w:tab/>
      </w:r>
    </w:p>
    <w:p w14:paraId="7243051D" w14:textId="77777777" w:rsidR="00703FEC" w:rsidRDefault="00703FEC" w:rsidP="00703FEC">
      <w:pPr>
        <w:pStyle w:val="Default"/>
        <w:spacing w:line="276" w:lineRule="auto"/>
        <w:jc w:val="both"/>
      </w:pPr>
      <w:r w:rsidRPr="00703FEC">
        <w:rPr>
          <w:b/>
          <w:bCs/>
        </w:rPr>
        <w:t>Acompañamiento a los funcionarios:</w:t>
      </w:r>
      <w:r w:rsidRPr="00703FEC">
        <w:t xml:space="preserve"> El proceso de acompañamiento consiste en la suma de acciones para instruir, guiar y supervisar a los funcionarios en el cumplimiento de sus labores.</w:t>
      </w:r>
    </w:p>
    <w:p w14:paraId="2D76550C" w14:textId="4C2CEB13" w:rsidR="00703FEC" w:rsidRPr="00703FEC" w:rsidRDefault="00703FEC" w:rsidP="00703FEC">
      <w:pPr>
        <w:pStyle w:val="Default"/>
        <w:spacing w:line="276" w:lineRule="auto"/>
        <w:jc w:val="both"/>
      </w:pPr>
      <w:r w:rsidRPr="00703FEC">
        <w:tab/>
      </w:r>
      <w:r w:rsidRPr="00703FEC">
        <w:tab/>
      </w:r>
    </w:p>
    <w:p w14:paraId="6E017E69" w14:textId="77777777" w:rsidR="00703FEC" w:rsidRDefault="00703FEC" w:rsidP="00703FEC">
      <w:pPr>
        <w:pStyle w:val="Default"/>
        <w:spacing w:line="276" w:lineRule="auto"/>
        <w:jc w:val="both"/>
      </w:pPr>
      <w:r w:rsidRPr="00703FEC">
        <w:rPr>
          <w:b/>
          <w:bCs/>
        </w:rPr>
        <w:t>Acciones:</w:t>
      </w:r>
      <w:r w:rsidRPr="00703FEC">
        <w:t xml:space="preserve"> Conjunto de esfuerzos institucionales que se definen, ejecutan y verifican, con el fin de fomentar el liderazgo mediante la motivación, acompañamiento, reconocimiento y empoderamiento de los funcionarios, así como, fortalecer una cultura que promueva calidad y resultados, y la conducción hacia principios y comportamiento éticos.</w:t>
      </w:r>
    </w:p>
    <w:p w14:paraId="2FA96BB3" w14:textId="10281D87" w:rsidR="00703FEC" w:rsidRPr="00703FEC" w:rsidRDefault="00703FEC" w:rsidP="00703FEC">
      <w:pPr>
        <w:pStyle w:val="Default"/>
        <w:spacing w:line="276" w:lineRule="auto"/>
        <w:jc w:val="both"/>
      </w:pPr>
      <w:r w:rsidRPr="00703FEC">
        <w:tab/>
      </w:r>
      <w:r w:rsidRPr="00703FEC">
        <w:tab/>
      </w:r>
    </w:p>
    <w:p w14:paraId="30C1A364" w14:textId="77777777" w:rsidR="00703FEC" w:rsidRDefault="00703FEC" w:rsidP="00703FEC">
      <w:pPr>
        <w:pStyle w:val="Default"/>
        <w:spacing w:line="276" w:lineRule="auto"/>
        <w:jc w:val="both"/>
      </w:pPr>
      <w:r w:rsidRPr="00703FEC">
        <w:rPr>
          <w:b/>
          <w:bCs/>
        </w:rPr>
        <w:t>Actuaciones que deben ser evitadas:</w:t>
      </w:r>
      <w:r w:rsidRPr="00703FEC">
        <w:t xml:space="preserve"> Conductas que la institución define como comportamientos que los funcionarios deben evitar en la ejecución de sus responsabilidades, según la filosofía de la organización. Establecen los límites de comportamientos aceptados y aquellos que podrían ser reprendidos.</w:t>
      </w:r>
    </w:p>
    <w:p w14:paraId="119590AA" w14:textId="4A5B6F17" w:rsidR="00703FEC" w:rsidRPr="00703FEC" w:rsidRDefault="00703FEC" w:rsidP="00703FEC">
      <w:pPr>
        <w:pStyle w:val="Default"/>
        <w:spacing w:line="276" w:lineRule="auto"/>
        <w:jc w:val="both"/>
      </w:pPr>
      <w:r w:rsidRPr="00703FEC">
        <w:tab/>
      </w:r>
      <w:r w:rsidRPr="00703FEC">
        <w:tab/>
      </w:r>
    </w:p>
    <w:p w14:paraId="31DB8D0B" w14:textId="77777777" w:rsidR="00703FEC" w:rsidRPr="00703FEC" w:rsidRDefault="00703FEC" w:rsidP="00703FEC">
      <w:pPr>
        <w:pStyle w:val="Default"/>
        <w:spacing w:line="276" w:lineRule="auto"/>
        <w:jc w:val="both"/>
      </w:pPr>
      <w:r w:rsidRPr="00703FEC">
        <w:rPr>
          <w:b/>
          <w:bCs/>
        </w:rPr>
        <w:t>Atención de denuncias en relación con conductas ímprobas:</w:t>
      </w:r>
      <w:r w:rsidRPr="00703FEC">
        <w:t xml:space="preserve"> Proceso en el que se fija con claridad cuál será la actuación institucional ante la presencia de denuncias relacionadas con conductas ímprobas. Implica informar a los funcionarios el proceder institucional para brindar la atención formal a este tipo de casos.</w:t>
      </w:r>
      <w:r w:rsidRPr="00703FEC">
        <w:tab/>
      </w:r>
      <w:r w:rsidRPr="00703FEC">
        <w:tab/>
      </w:r>
    </w:p>
    <w:p w14:paraId="70179F02" w14:textId="77777777" w:rsidR="00703FEC" w:rsidRDefault="00703FEC" w:rsidP="00703FEC">
      <w:pPr>
        <w:pStyle w:val="Default"/>
        <w:spacing w:line="276" w:lineRule="auto"/>
        <w:jc w:val="both"/>
      </w:pPr>
      <w:r w:rsidRPr="00703FEC">
        <w:rPr>
          <w:b/>
          <w:bCs/>
        </w:rPr>
        <w:t>Calidad:</w:t>
      </w:r>
      <w:r w:rsidRPr="00703FEC">
        <w:t xml:space="preserve"> Una organización orientada a la calidad promueve una cultura que da como resultado comportamientos, actitudes, actividades y procesos para proporcionar valor mediante el cumplimiento de las necesidades y expectativas de los clientes y otras partes interesadas pertinentes.</w:t>
      </w:r>
    </w:p>
    <w:p w14:paraId="4EBEBD2E" w14:textId="0FA60B99" w:rsidR="00703FEC" w:rsidRPr="00703FEC" w:rsidRDefault="00703FEC" w:rsidP="00703FEC">
      <w:pPr>
        <w:pStyle w:val="Default"/>
        <w:spacing w:line="276" w:lineRule="auto"/>
        <w:jc w:val="both"/>
      </w:pPr>
      <w:r w:rsidRPr="00703FEC">
        <w:tab/>
      </w:r>
      <w:r w:rsidRPr="00703FEC">
        <w:tab/>
      </w:r>
    </w:p>
    <w:p w14:paraId="066C73EB" w14:textId="77777777" w:rsidR="00703FEC" w:rsidRPr="00703FEC" w:rsidRDefault="00703FEC" w:rsidP="00703FEC">
      <w:pPr>
        <w:pStyle w:val="Default"/>
        <w:spacing w:line="276" w:lineRule="auto"/>
        <w:jc w:val="both"/>
      </w:pPr>
      <w:r w:rsidRPr="00703FEC">
        <w:rPr>
          <w:b/>
          <w:bCs/>
        </w:rPr>
        <w:t>Capitalización de aprendizajes:</w:t>
      </w:r>
      <w:r w:rsidRPr="00703FEC">
        <w:t xml:space="preserve"> Es el conjunto de conocimientos y/o experiencias mediante las cuales se involucra a los funcionarios a través de un proceso sistemático, reiterativo y participativo, con el fin de transferir dicho conocimiento, así como, analizar y documentar la búsqueda de mejoras institucionales.</w:t>
      </w:r>
      <w:r w:rsidRPr="00703FEC">
        <w:tab/>
      </w:r>
      <w:r w:rsidRPr="00703FEC">
        <w:tab/>
      </w:r>
    </w:p>
    <w:p w14:paraId="2A49AE97" w14:textId="77777777" w:rsidR="00FB4712" w:rsidRDefault="00FB4712" w:rsidP="00703FEC">
      <w:pPr>
        <w:pStyle w:val="Default"/>
        <w:spacing w:line="276" w:lineRule="auto"/>
        <w:jc w:val="both"/>
        <w:rPr>
          <w:b/>
          <w:bCs/>
        </w:rPr>
      </w:pPr>
    </w:p>
    <w:p w14:paraId="09A7A88F" w14:textId="58B4C72B" w:rsidR="00703FEC" w:rsidRPr="00703FEC" w:rsidRDefault="00703FEC" w:rsidP="00703FEC">
      <w:pPr>
        <w:pStyle w:val="Default"/>
        <w:spacing w:line="276" w:lineRule="auto"/>
        <w:jc w:val="both"/>
      </w:pPr>
      <w:r w:rsidRPr="00703FEC">
        <w:rPr>
          <w:b/>
          <w:bCs/>
        </w:rPr>
        <w:t>Conducta ímproba:</w:t>
      </w:r>
      <w:r w:rsidRPr="00703FEC">
        <w:t xml:space="preserve"> Comportamiento que no se ajusta al deber de probidad. </w:t>
      </w:r>
      <w:r w:rsidRPr="00703FEC">
        <w:tab/>
      </w:r>
      <w:r w:rsidRPr="00703FEC">
        <w:tab/>
      </w:r>
    </w:p>
    <w:p w14:paraId="77E3812E" w14:textId="77777777" w:rsidR="00703FEC" w:rsidRDefault="00703FEC" w:rsidP="00703FEC">
      <w:pPr>
        <w:pStyle w:val="Default"/>
        <w:spacing w:line="276" w:lineRule="auto"/>
        <w:jc w:val="both"/>
      </w:pPr>
      <w:r w:rsidRPr="00703FEC">
        <w:rPr>
          <w:b/>
          <w:bCs/>
        </w:rPr>
        <w:lastRenderedPageBreak/>
        <w:t>Conflicto de interés:</w:t>
      </w:r>
      <w:r w:rsidRPr="00703FEC">
        <w:t xml:space="preserve"> Conflicto en el que se contrapone el interés privado y el deber de un servidor público, con la capacidad de influir indebidamente en el ejercicio de sus deberes y responsabilidades.</w:t>
      </w:r>
    </w:p>
    <w:p w14:paraId="39983CEE" w14:textId="79B50582" w:rsidR="00703FEC" w:rsidRDefault="00703FEC" w:rsidP="00703FEC">
      <w:pPr>
        <w:pStyle w:val="Default"/>
        <w:spacing w:line="276" w:lineRule="auto"/>
        <w:jc w:val="both"/>
      </w:pPr>
      <w:r w:rsidRPr="00703FEC">
        <w:rPr>
          <w:b/>
          <w:bCs/>
        </w:rPr>
        <w:t>Control interno:</w:t>
      </w:r>
      <w:r w:rsidRPr="00703FEC">
        <w:t xml:space="preserve"> Comprende la serie de acciones diseñadas y ejecutadas por la administración activa para proporcionar una seguridad razonable en torno a la consecución de los objetivos de la organización, fundamentalmente en las siguientes categorías: a) Proteger y conservar el patrimonio público contra cualquier pérdida, despilfarro, uso indebido, irregularidad o acto ilegal; b) Confiabilidad y oportunidad de la información; c) Eficiencia y eficacia de las operaciones; y d) Cumplir con el ordenamiento jurídico y técnico.</w:t>
      </w:r>
    </w:p>
    <w:p w14:paraId="3C981AD0" w14:textId="6DDFB10D" w:rsidR="00703FEC" w:rsidRPr="00703FEC" w:rsidRDefault="00703FEC" w:rsidP="00703FEC">
      <w:pPr>
        <w:pStyle w:val="Default"/>
        <w:spacing w:line="276" w:lineRule="auto"/>
        <w:jc w:val="both"/>
      </w:pPr>
      <w:r w:rsidRPr="00703FEC">
        <w:tab/>
      </w:r>
      <w:r w:rsidRPr="00703FEC">
        <w:tab/>
      </w:r>
    </w:p>
    <w:p w14:paraId="36ECAA7C" w14:textId="77777777" w:rsidR="00A571C6" w:rsidRDefault="00703FEC" w:rsidP="00703FEC">
      <w:pPr>
        <w:pStyle w:val="Default"/>
        <w:spacing w:line="276" w:lineRule="auto"/>
        <w:jc w:val="both"/>
      </w:pPr>
      <w:r w:rsidRPr="00703FEC">
        <w:rPr>
          <w:b/>
          <w:bCs/>
        </w:rPr>
        <w:t>Cultura:</w:t>
      </w:r>
      <w:r w:rsidRPr="00703FEC">
        <w:t xml:space="preserve"> Conjunto de valores, creencias orientadoras y formas de actuación que orientan el comportamiento de los miembros de una entidad para aportar calidad, resultados y bienestar social mediante sus productos y servicios, acorde con el mandato institucional.</w:t>
      </w:r>
    </w:p>
    <w:p w14:paraId="324963C5" w14:textId="30A14BFB" w:rsidR="00703FEC" w:rsidRPr="00703FEC" w:rsidRDefault="00703FEC" w:rsidP="00703FEC">
      <w:pPr>
        <w:pStyle w:val="Default"/>
        <w:spacing w:line="276" w:lineRule="auto"/>
        <w:jc w:val="both"/>
      </w:pPr>
      <w:r w:rsidRPr="00703FEC">
        <w:tab/>
      </w:r>
      <w:r w:rsidRPr="00703FEC">
        <w:tab/>
      </w:r>
    </w:p>
    <w:p w14:paraId="0CB21156" w14:textId="77777777" w:rsidR="00A571C6" w:rsidRDefault="00703FEC" w:rsidP="00703FEC">
      <w:pPr>
        <w:pStyle w:val="Default"/>
        <w:spacing w:line="276" w:lineRule="auto"/>
        <w:jc w:val="both"/>
      </w:pPr>
      <w:r w:rsidRPr="00703FEC">
        <w:rPr>
          <w:b/>
          <w:bCs/>
        </w:rPr>
        <w:t>Cultura de calidad:</w:t>
      </w:r>
      <w:r w:rsidRPr="00703FEC">
        <w:t xml:space="preserve"> Cultura transformadora que impulsa a la Administración Pública a su mejora permanente para satisfacer cabalmente las necesidades y expectativas de la ciudadanía con justicia, equidad, objetividad y eficiencia en el uso de los recursos públicos</w:t>
      </w:r>
      <w:r w:rsidR="00A571C6">
        <w:t>.</w:t>
      </w:r>
    </w:p>
    <w:p w14:paraId="44855DF9" w14:textId="3918EFBE" w:rsidR="00703FEC" w:rsidRPr="00703FEC" w:rsidRDefault="00703FEC" w:rsidP="00703FEC">
      <w:pPr>
        <w:pStyle w:val="Default"/>
        <w:spacing w:line="276" w:lineRule="auto"/>
        <w:jc w:val="both"/>
      </w:pPr>
      <w:r w:rsidRPr="00703FEC">
        <w:tab/>
      </w:r>
    </w:p>
    <w:p w14:paraId="4B72F864" w14:textId="77777777" w:rsidR="00703FEC" w:rsidRPr="00703FEC" w:rsidRDefault="00703FEC" w:rsidP="00703FEC">
      <w:pPr>
        <w:pStyle w:val="Default"/>
        <w:spacing w:line="276" w:lineRule="auto"/>
        <w:jc w:val="both"/>
      </w:pPr>
      <w:r w:rsidRPr="00703FEC">
        <w:rPr>
          <w:b/>
          <w:bCs/>
        </w:rPr>
        <w:t>Cultura de resultados:</w:t>
      </w:r>
      <w:r w:rsidRPr="00703FEC">
        <w:t xml:space="preserve"> Cultura orientada hacia la máxima producción de valor para los ciudadanos, buscando efectividad, eficacia y eficiencia en su desempeño. Este enfoque tiene una clara función integradora y además impulsa la alineación.</w:t>
      </w:r>
      <w:r w:rsidRPr="00703FEC">
        <w:tab/>
      </w:r>
      <w:r w:rsidRPr="00703FEC">
        <w:tab/>
      </w:r>
    </w:p>
    <w:p w14:paraId="2557B977" w14:textId="77777777" w:rsidR="00D2591A" w:rsidRDefault="00703FEC" w:rsidP="00703FEC">
      <w:pPr>
        <w:pStyle w:val="Default"/>
        <w:spacing w:line="276" w:lineRule="auto"/>
        <w:jc w:val="both"/>
      </w:pPr>
      <w:r w:rsidRPr="00703FEC">
        <w:rPr>
          <w:b/>
          <w:bCs/>
        </w:rPr>
        <w:t>Cultura de riesgo:</w:t>
      </w:r>
      <w:r w:rsidRPr="00703FEC">
        <w:t xml:space="preserve"> Normas, actitudes y comportamientos de una entidad relacionados con el riesgo y las decisiones sobre la forma de gestionarlos y controlarlos.</w:t>
      </w:r>
    </w:p>
    <w:p w14:paraId="14AFF37D" w14:textId="1274C935" w:rsidR="00703FEC" w:rsidRPr="00703FEC" w:rsidRDefault="00703FEC" w:rsidP="00703FEC">
      <w:pPr>
        <w:pStyle w:val="Default"/>
        <w:spacing w:line="276" w:lineRule="auto"/>
        <w:jc w:val="both"/>
      </w:pPr>
      <w:r w:rsidRPr="00703FEC">
        <w:tab/>
      </w:r>
      <w:r w:rsidRPr="00703FEC">
        <w:tab/>
      </w:r>
    </w:p>
    <w:p w14:paraId="1F3FBCBD" w14:textId="77777777" w:rsidR="00D2591A" w:rsidRDefault="00703FEC" w:rsidP="00703FEC">
      <w:pPr>
        <w:pStyle w:val="Default"/>
        <w:spacing w:line="276" w:lineRule="auto"/>
        <w:jc w:val="both"/>
      </w:pPr>
      <w:r w:rsidRPr="00703FEC">
        <w:rPr>
          <w:b/>
          <w:bCs/>
        </w:rPr>
        <w:t>Cultura de ética:</w:t>
      </w:r>
      <w:r w:rsidRPr="00703FEC">
        <w:t xml:space="preserve"> Cultura orientada al fortalecimiento de los principios y valores éticos que deben regir los comportamientos de los miembros de la entidad y que conllevará la integración de la ética a los sistemas de gestión.</w:t>
      </w:r>
    </w:p>
    <w:p w14:paraId="3D1CD01C" w14:textId="3172E173" w:rsidR="00703FEC" w:rsidRPr="00703FEC" w:rsidRDefault="00703FEC" w:rsidP="00703FEC">
      <w:pPr>
        <w:pStyle w:val="Default"/>
        <w:spacing w:line="276" w:lineRule="auto"/>
        <w:jc w:val="both"/>
      </w:pPr>
      <w:r w:rsidRPr="00703FEC">
        <w:tab/>
      </w:r>
      <w:r w:rsidRPr="00703FEC">
        <w:tab/>
      </w:r>
    </w:p>
    <w:p w14:paraId="6F00C8DA" w14:textId="77777777" w:rsidR="00D2591A" w:rsidRDefault="00703FEC" w:rsidP="00703FEC">
      <w:pPr>
        <w:pStyle w:val="Default"/>
        <w:spacing w:line="276" w:lineRule="auto"/>
        <w:jc w:val="both"/>
      </w:pPr>
      <w:r w:rsidRPr="00703FEC">
        <w:rPr>
          <w:b/>
          <w:bCs/>
        </w:rPr>
        <w:t>Deber de probidad:</w:t>
      </w:r>
      <w:r w:rsidRPr="00703FEC">
        <w:t xml:space="preserve"> El funcionario público estará obligado a orientar su gestión a la satisfacción del interés público. Este deber se manifestará, fundamentalmente, al identificar y atender las necesidades colectivas prioritarias, de manera planificada, regular, eficiente, continua y en condiciones de igualdad para los habitantes de la República; asimismo, al demostrar rectitud y buena fe en el ejercicio de las potestades que le confiere la ley; asegurarse de que las decisiones que adopte en </w:t>
      </w:r>
      <w:r w:rsidRPr="00703FEC">
        <w:lastRenderedPageBreak/>
        <w:t>cumplimiento de sus atribuciones se ajustan a la imparcialidad y a los objetivos propios de la institución en la que se desempeña y, finalmente, al administrar los recursos públicos con apego a los principios de legalidad, eficacia, economía y eficiencia, rindiendo cuentas satisfactoriamente.</w:t>
      </w:r>
    </w:p>
    <w:p w14:paraId="1568A9E0" w14:textId="6B386ED5" w:rsidR="00703FEC" w:rsidRPr="00703FEC" w:rsidRDefault="00703FEC" w:rsidP="00703FEC">
      <w:pPr>
        <w:pStyle w:val="Default"/>
        <w:spacing w:line="276" w:lineRule="auto"/>
        <w:jc w:val="both"/>
      </w:pPr>
      <w:r w:rsidRPr="00703FEC">
        <w:tab/>
      </w:r>
      <w:r w:rsidRPr="00703FEC">
        <w:tab/>
      </w:r>
    </w:p>
    <w:p w14:paraId="347A0BE4" w14:textId="4EE28740" w:rsidR="00D2591A" w:rsidRDefault="00703FEC" w:rsidP="00703FEC">
      <w:pPr>
        <w:pStyle w:val="Default"/>
        <w:spacing w:line="276" w:lineRule="auto"/>
        <w:jc w:val="both"/>
      </w:pPr>
      <w:r w:rsidRPr="00703FEC">
        <w:rPr>
          <w:b/>
          <w:bCs/>
        </w:rPr>
        <w:t>Definición de objetivos, metas e indicadores de actividad, resultado y efecto para las acciones de motivación definidas por la institución:</w:t>
      </w:r>
      <w:r w:rsidRPr="00703FEC">
        <w:t xml:space="preserve"> La planificación se realiza bajo un enfoque donde se proponen los resultados de la gestión que se desean lograr (transformados en objetivos en el proceso de planificación); y a su vez, se diseñan herramientas (metas e indicadores) para </w:t>
      </w:r>
      <w:r w:rsidR="00D2591A" w:rsidRPr="00703FEC">
        <w:t>determinar</w:t>
      </w:r>
      <w:r w:rsidRPr="00703FEC">
        <w:t xml:space="preserve"> la medida en la que se alcanzan los resultados y los efectos obtenidos.</w:t>
      </w:r>
    </w:p>
    <w:p w14:paraId="6B49B8D6" w14:textId="0C264D8F" w:rsidR="00703FEC" w:rsidRPr="00703FEC" w:rsidRDefault="00703FEC" w:rsidP="00703FEC">
      <w:pPr>
        <w:pStyle w:val="Default"/>
        <w:spacing w:line="276" w:lineRule="auto"/>
        <w:jc w:val="both"/>
      </w:pPr>
      <w:r w:rsidRPr="00703FEC">
        <w:tab/>
      </w:r>
      <w:r w:rsidRPr="00703FEC">
        <w:tab/>
      </w:r>
    </w:p>
    <w:p w14:paraId="762C86AA" w14:textId="77777777" w:rsidR="00D2591A" w:rsidRDefault="00703FEC" w:rsidP="00703FEC">
      <w:pPr>
        <w:pStyle w:val="Default"/>
        <w:spacing w:line="276" w:lineRule="auto"/>
        <w:jc w:val="both"/>
      </w:pPr>
      <w:r w:rsidRPr="00703FEC">
        <w:rPr>
          <w:b/>
          <w:bCs/>
        </w:rPr>
        <w:t>Delegación de funciones:</w:t>
      </w:r>
      <w:r w:rsidRPr="00703FEC">
        <w:t xml:space="preserve"> Es un instrumento de gestión en el cual trasladan ciertas funciones hacia un funcionario, dentro de los términos y condiciones del marco normativo, con el fin de promover que sus colaboradores fortalezcan sus capacidades, confianza, visión y protagonismo, brindándoles autoridad para tomar decisiones de manera autónoma.</w:t>
      </w:r>
    </w:p>
    <w:p w14:paraId="0644C801" w14:textId="4926F25C" w:rsidR="00703FEC" w:rsidRPr="00703FEC" w:rsidRDefault="00703FEC" w:rsidP="00703FEC">
      <w:pPr>
        <w:pStyle w:val="Default"/>
        <w:spacing w:line="276" w:lineRule="auto"/>
        <w:jc w:val="both"/>
      </w:pPr>
      <w:r w:rsidRPr="00703FEC">
        <w:tab/>
      </w:r>
      <w:r w:rsidRPr="00703FEC">
        <w:tab/>
      </w:r>
    </w:p>
    <w:p w14:paraId="17B99553" w14:textId="77777777" w:rsidR="00703FEC" w:rsidRPr="00703FEC" w:rsidRDefault="00703FEC" w:rsidP="00703FEC">
      <w:pPr>
        <w:pStyle w:val="Default"/>
        <w:spacing w:line="276" w:lineRule="auto"/>
        <w:jc w:val="both"/>
      </w:pPr>
      <w:r w:rsidRPr="00703FEC">
        <w:rPr>
          <w:b/>
          <w:bCs/>
        </w:rPr>
        <w:t>Empoderamiento de los funcionarios:</w:t>
      </w:r>
      <w:r w:rsidRPr="00703FEC">
        <w:t xml:space="preserve"> Habilidad que deben desarrollar los líderes institucionales para promover que los funcionarios fortalezcan sus capacidades, confianza, visión y protagonismo, brindándoles autoridad para tomar decisiones de manera autónoma, involucrarles en la gestión de la entidad y delegándoles funciones en las cuales se pueda aprovechar su inteligencia y creatividad.</w:t>
      </w:r>
      <w:r w:rsidRPr="00703FEC">
        <w:tab/>
      </w:r>
      <w:r w:rsidRPr="00703FEC">
        <w:tab/>
      </w:r>
    </w:p>
    <w:p w14:paraId="01CF0670" w14:textId="77777777" w:rsidR="00F110A2" w:rsidRDefault="00703FEC" w:rsidP="00703FEC">
      <w:pPr>
        <w:pStyle w:val="Default"/>
        <w:spacing w:line="276" w:lineRule="auto"/>
        <w:jc w:val="both"/>
      </w:pPr>
      <w:r w:rsidRPr="00703FEC">
        <w:rPr>
          <w:b/>
          <w:bCs/>
        </w:rPr>
        <w:t>Estrategia Institucional:</w:t>
      </w:r>
      <w:r w:rsidRPr="00703FEC">
        <w:t xml:space="preserve"> Conjunto de acciones sistemáticas y planificadas acorde con los fines institucionales, y requerimientos de las partes interesadas de los servicios públicos prestados, la cual apoya la toma de decisiones para la generación de valor público y el bienestar posible a las personas usuarias.</w:t>
      </w:r>
    </w:p>
    <w:p w14:paraId="45A24527" w14:textId="5C9601C7" w:rsidR="00703FEC" w:rsidRPr="00703FEC" w:rsidRDefault="00703FEC" w:rsidP="00703FEC">
      <w:pPr>
        <w:pStyle w:val="Default"/>
        <w:spacing w:line="276" w:lineRule="auto"/>
        <w:jc w:val="both"/>
      </w:pPr>
      <w:r w:rsidRPr="00703FEC">
        <w:tab/>
      </w:r>
      <w:r w:rsidRPr="00703FEC">
        <w:tab/>
      </w:r>
    </w:p>
    <w:p w14:paraId="46A5C8F8" w14:textId="77777777" w:rsidR="00F110A2" w:rsidRDefault="00703FEC" w:rsidP="00703FEC">
      <w:pPr>
        <w:pStyle w:val="Default"/>
        <w:spacing w:line="276" w:lineRule="auto"/>
        <w:jc w:val="both"/>
      </w:pPr>
      <w:r w:rsidRPr="00703FEC">
        <w:rPr>
          <w:b/>
          <w:bCs/>
        </w:rPr>
        <w:t>Ética:</w:t>
      </w:r>
      <w:r w:rsidRPr="00703FEC">
        <w:t xml:space="preserve"> Estudio de la moral y de las obligaciones del ser humano con apego a una conducta responsable, incluyendo el desempeño de una profesión o trabajo con altura en el ejercicio específico, sin orientación especulativa o mercantilista, en pro del servicio de los demás.</w:t>
      </w:r>
    </w:p>
    <w:p w14:paraId="7D43C540" w14:textId="1397EE83" w:rsidR="00703FEC" w:rsidRPr="00703FEC" w:rsidRDefault="00703FEC" w:rsidP="00703FEC">
      <w:pPr>
        <w:pStyle w:val="Default"/>
        <w:spacing w:line="276" w:lineRule="auto"/>
        <w:jc w:val="both"/>
      </w:pPr>
      <w:r w:rsidRPr="00703FEC">
        <w:tab/>
      </w:r>
    </w:p>
    <w:p w14:paraId="3685F1B7" w14:textId="77777777" w:rsidR="00B949A6" w:rsidRDefault="00703FEC" w:rsidP="00703FEC">
      <w:pPr>
        <w:pStyle w:val="Default"/>
        <w:spacing w:line="276" w:lineRule="auto"/>
        <w:jc w:val="both"/>
      </w:pPr>
      <w:r w:rsidRPr="00703FEC">
        <w:rPr>
          <w:b/>
          <w:bCs/>
        </w:rPr>
        <w:t>Ética institucional:</w:t>
      </w:r>
      <w:r w:rsidRPr="00703FEC">
        <w:t xml:space="preserve"> Conjunto de los factores formales e informales que conceptualizan y materializan la filosofía, los enfoques, el comportamiento y la gestión étic</w:t>
      </w:r>
      <w:r w:rsidR="00F110A2">
        <w:t>a</w:t>
      </w:r>
      <w:r w:rsidRPr="00703FEC">
        <w:t xml:space="preserve"> en una institución. Está compuesto por el programa ético, el ambiente ético, y la integración de la ética en los sistemas de gestión institucionales.</w:t>
      </w:r>
      <w:r w:rsidRPr="00703FEC">
        <w:tab/>
      </w:r>
    </w:p>
    <w:p w14:paraId="72CB92C1" w14:textId="77777777" w:rsidR="00B949A6" w:rsidRDefault="00B949A6" w:rsidP="00703FEC">
      <w:pPr>
        <w:pStyle w:val="Default"/>
        <w:spacing w:line="276" w:lineRule="auto"/>
        <w:jc w:val="both"/>
      </w:pPr>
    </w:p>
    <w:p w14:paraId="2BF33185" w14:textId="36F6DDB4" w:rsidR="00703FEC" w:rsidRPr="00703FEC" w:rsidRDefault="00B949A6" w:rsidP="00703FEC">
      <w:pPr>
        <w:pStyle w:val="Default"/>
        <w:spacing w:line="276" w:lineRule="auto"/>
        <w:jc w:val="both"/>
      </w:pPr>
      <w:r w:rsidRPr="00B949A6">
        <w:rPr>
          <w:b/>
          <w:bCs/>
        </w:rPr>
        <w:lastRenderedPageBreak/>
        <w:t>Evaluación:</w:t>
      </w:r>
      <w:r w:rsidRPr="00B949A6">
        <w:t xml:space="preserve"> proceso sistemático para determinar la pertinencia, eficiencia, eficacia e impacto de las acciones institucionales.</w:t>
      </w:r>
      <w:r w:rsidR="00703FEC" w:rsidRPr="00703FEC">
        <w:tab/>
      </w:r>
    </w:p>
    <w:p w14:paraId="2D3DBC38" w14:textId="77777777" w:rsidR="00B949A6" w:rsidRDefault="00703FEC" w:rsidP="00703FEC">
      <w:pPr>
        <w:pStyle w:val="Default"/>
        <w:spacing w:line="276" w:lineRule="auto"/>
        <w:jc w:val="both"/>
      </w:pPr>
      <w:r w:rsidRPr="00703FEC">
        <w:rPr>
          <w:b/>
          <w:bCs/>
        </w:rPr>
        <w:t>Factores:</w:t>
      </w:r>
      <w:r w:rsidRPr="00703FEC">
        <w:t xml:space="preserve"> conjunto de aspectos que intervienen, determinan o influyen para obtener un resultado sobre un tema.</w:t>
      </w:r>
    </w:p>
    <w:p w14:paraId="2BBF8C2A" w14:textId="37A4181C" w:rsidR="00703FEC" w:rsidRPr="00703FEC" w:rsidRDefault="00703FEC" w:rsidP="00703FEC">
      <w:pPr>
        <w:pStyle w:val="Default"/>
        <w:spacing w:line="276" w:lineRule="auto"/>
        <w:jc w:val="both"/>
      </w:pPr>
      <w:r w:rsidRPr="00703FEC">
        <w:tab/>
      </w:r>
      <w:r w:rsidRPr="00703FEC">
        <w:tab/>
      </w:r>
    </w:p>
    <w:p w14:paraId="7D095271" w14:textId="600AE41F" w:rsidR="00F110A2" w:rsidRDefault="00703FEC" w:rsidP="00703FEC">
      <w:pPr>
        <w:pStyle w:val="Default"/>
        <w:spacing w:line="276" w:lineRule="auto"/>
        <w:jc w:val="both"/>
      </w:pPr>
      <w:r w:rsidRPr="00703FEC">
        <w:rPr>
          <w:b/>
          <w:bCs/>
        </w:rPr>
        <w:t>Factores formales de la ética:</w:t>
      </w:r>
      <w:r w:rsidRPr="00703FEC">
        <w:t xml:space="preserve">  Factores formales orientados a la promoción y el fortalecimiento de la ética institucional, incluyendo al menos los relativos a: a. La declaración formal de la visión, la misión y los valores institucionales. b. Un código de ética o similar. c. Indicadores que permitan dar seguimiento a la cultura ética institucional y a la efectividad de los elementos formales para su fortalecimiento. d.</w:t>
      </w:r>
      <w:r w:rsidR="00F110A2">
        <w:t xml:space="preserve"> </w:t>
      </w:r>
      <w:r w:rsidRPr="00703FEC">
        <w:t>Una estrategia de implementación tend</w:t>
      </w:r>
      <w:r w:rsidR="00F110A2">
        <w:t>i</w:t>
      </w:r>
      <w:r w:rsidRPr="00703FEC">
        <w:t>ente a formalizar los compromisos, las políticas y los programas regulares para evaluar, actualizar y renovar el compromiso de la institución con la ética; así como las políticas para el tratamiento de eventuales conductas fraudulentas, corruptas o antiéticas, el manejo de conflictos de interés y la atención apropiada de las denuncias que se presenten ante la institución en relación con esas conductas, y para tramitar ante las autoridades que corresponda las denuncias de presuntos ilícitos en contra de la Hacienda Pública</w:t>
      </w:r>
      <w:r w:rsidR="00F110A2">
        <w:t>.</w:t>
      </w:r>
    </w:p>
    <w:p w14:paraId="6E7100B8" w14:textId="292B4BD7" w:rsidR="00703FEC" w:rsidRPr="00703FEC" w:rsidRDefault="00703FEC" w:rsidP="00703FEC">
      <w:pPr>
        <w:pStyle w:val="Default"/>
        <w:spacing w:line="276" w:lineRule="auto"/>
        <w:jc w:val="both"/>
      </w:pPr>
      <w:r w:rsidRPr="00703FEC">
        <w:tab/>
      </w:r>
    </w:p>
    <w:p w14:paraId="041B41B6" w14:textId="77777777" w:rsidR="00F110A2" w:rsidRDefault="00703FEC" w:rsidP="00703FEC">
      <w:pPr>
        <w:pStyle w:val="Default"/>
        <w:spacing w:line="276" w:lineRule="auto"/>
        <w:jc w:val="both"/>
      </w:pPr>
      <w:r w:rsidRPr="00703FEC">
        <w:rPr>
          <w:b/>
          <w:bCs/>
        </w:rPr>
        <w:t>Generación de bienes y servicios con enfoque de calidad y resultados:</w:t>
      </w:r>
      <w:r w:rsidRPr="00703FEC">
        <w:t xml:space="preserve"> Enfoque institucional que dispone de un conjunto de valores y prácticas con el compromiso de impulsar la calidad y resultados hacia la mejora de los bienes y servicios institucionales, en línea con la satisfacción de los requerimientos de las partes interesadas.</w:t>
      </w:r>
    </w:p>
    <w:p w14:paraId="00358E68" w14:textId="1B7F7795" w:rsidR="00703FEC" w:rsidRPr="00703FEC" w:rsidRDefault="00703FEC" w:rsidP="00703FEC">
      <w:pPr>
        <w:pStyle w:val="Default"/>
        <w:spacing w:line="276" w:lineRule="auto"/>
        <w:jc w:val="both"/>
      </w:pPr>
      <w:r w:rsidRPr="00703FEC">
        <w:tab/>
      </w:r>
      <w:r w:rsidRPr="00703FEC">
        <w:tab/>
      </w:r>
    </w:p>
    <w:p w14:paraId="21A4CD20" w14:textId="77777777" w:rsidR="00703FEC" w:rsidRPr="00703FEC" w:rsidRDefault="00703FEC" w:rsidP="00703FEC">
      <w:pPr>
        <w:pStyle w:val="Default"/>
        <w:spacing w:line="276" w:lineRule="auto"/>
        <w:jc w:val="both"/>
      </w:pPr>
      <w:r w:rsidRPr="00703FEC">
        <w:rPr>
          <w:b/>
          <w:bCs/>
        </w:rPr>
        <w:t>Gestión del riesgo:</w:t>
      </w:r>
      <w:r w:rsidRPr="00703FEC">
        <w:t xml:space="preserve"> Implementación del conjunto de valores y prácticas que impulsan el conocimiento constante de los eventos más representativos que inciden en la ejecución de las funciones institucionales, así como en su valoración, revelación y administración. Su importancia radica en conocer las variaciones del entorno para actuar previendo situaciones que pueden afectar el logro de objetivos. </w:t>
      </w:r>
      <w:r w:rsidRPr="00703FEC">
        <w:tab/>
      </w:r>
      <w:r w:rsidRPr="00703FEC">
        <w:tab/>
      </w:r>
    </w:p>
    <w:p w14:paraId="062166FE" w14:textId="77777777" w:rsidR="00700574" w:rsidRDefault="00703FEC" w:rsidP="00703FEC">
      <w:pPr>
        <w:pStyle w:val="Default"/>
        <w:spacing w:line="276" w:lineRule="auto"/>
        <w:jc w:val="both"/>
      </w:pPr>
      <w:r w:rsidRPr="00703FEC">
        <w:rPr>
          <w:b/>
          <w:bCs/>
        </w:rPr>
        <w:t>Indicadores de actividad:</w:t>
      </w:r>
      <w:r w:rsidRPr="00703FEC">
        <w:t xml:space="preserve">  Parámetro de medición sobre las acciones emprendidas a través de las cuales se movilizan los insumos para generar los productos (bienes o servicios).</w:t>
      </w:r>
    </w:p>
    <w:p w14:paraId="4A5E17F2" w14:textId="2AFEA58A" w:rsidR="00703FEC" w:rsidRPr="00703FEC" w:rsidRDefault="00703FEC" w:rsidP="00703FEC">
      <w:pPr>
        <w:pStyle w:val="Default"/>
        <w:spacing w:line="276" w:lineRule="auto"/>
        <w:jc w:val="both"/>
      </w:pPr>
      <w:r w:rsidRPr="00703FEC">
        <w:tab/>
      </w:r>
    </w:p>
    <w:p w14:paraId="1930179F" w14:textId="77777777" w:rsidR="00700574" w:rsidRDefault="00703FEC" w:rsidP="00703FEC">
      <w:pPr>
        <w:pStyle w:val="Default"/>
        <w:spacing w:line="276" w:lineRule="auto"/>
        <w:jc w:val="both"/>
      </w:pPr>
      <w:r w:rsidRPr="00703FEC">
        <w:rPr>
          <w:b/>
          <w:bCs/>
        </w:rPr>
        <w:t>Indicadores de efecto:</w:t>
      </w:r>
      <w:r w:rsidRPr="00703FEC">
        <w:t xml:space="preserve"> Parámetro de medición sobre los efectos directos de corto y mediano plazo, directamente atribuibles a la política, plan, programa o proyecto, según se trate.</w:t>
      </w:r>
    </w:p>
    <w:p w14:paraId="16C9868B" w14:textId="352812B7" w:rsidR="00703FEC" w:rsidRDefault="00703FEC" w:rsidP="00703FEC">
      <w:pPr>
        <w:pStyle w:val="Default"/>
        <w:spacing w:line="276" w:lineRule="auto"/>
        <w:jc w:val="both"/>
      </w:pPr>
    </w:p>
    <w:p w14:paraId="4E7A840F" w14:textId="75558612" w:rsidR="004A3AC0" w:rsidRDefault="004A3AC0" w:rsidP="00703FEC">
      <w:pPr>
        <w:pStyle w:val="Default"/>
        <w:spacing w:line="276" w:lineRule="auto"/>
        <w:jc w:val="both"/>
      </w:pPr>
      <w:r w:rsidRPr="004A3AC0">
        <w:rPr>
          <w:b/>
          <w:bCs/>
        </w:rPr>
        <w:lastRenderedPageBreak/>
        <w:t>Indicadores de gestión:</w:t>
      </w:r>
      <w:r w:rsidRPr="004A3AC0">
        <w:t xml:space="preserve"> Parámetros de medición que permiten valorar el desempeño institucional en relación con los objetivos y metas establecidos, brindando información sobre la eficiencia, eficacia y efectividad de las acciones ejecutadas.</w:t>
      </w:r>
    </w:p>
    <w:p w14:paraId="317A3B80" w14:textId="77777777" w:rsidR="004A3AC0" w:rsidRPr="00703FEC" w:rsidRDefault="004A3AC0" w:rsidP="00703FEC">
      <w:pPr>
        <w:pStyle w:val="Default"/>
        <w:spacing w:line="276" w:lineRule="auto"/>
        <w:jc w:val="both"/>
      </w:pPr>
    </w:p>
    <w:p w14:paraId="562A586C" w14:textId="77777777" w:rsidR="00700574" w:rsidRDefault="00703FEC" w:rsidP="00703FEC">
      <w:pPr>
        <w:pStyle w:val="Default"/>
        <w:spacing w:line="276" w:lineRule="auto"/>
        <w:jc w:val="both"/>
      </w:pPr>
      <w:r w:rsidRPr="00703FEC">
        <w:rPr>
          <w:b/>
          <w:bCs/>
        </w:rPr>
        <w:t>Indicadores de resultado:</w:t>
      </w:r>
      <w:r w:rsidRPr="00703FEC">
        <w:t xml:space="preserve"> Medida que permite conocer el grado de cumplimiento de las metas asociadas a los objetivos y resultados planeados.</w:t>
      </w:r>
    </w:p>
    <w:p w14:paraId="4C3B3DFD" w14:textId="6506EFCC" w:rsidR="00703FEC" w:rsidRPr="00703FEC" w:rsidRDefault="00703FEC" w:rsidP="00703FEC">
      <w:pPr>
        <w:pStyle w:val="Default"/>
        <w:spacing w:line="276" w:lineRule="auto"/>
        <w:jc w:val="both"/>
      </w:pPr>
      <w:r w:rsidRPr="00703FEC">
        <w:tab/>
      </w:r>
      <w:r w:rsidRPr="00703FEC">
        <w:tab/>
      </w:r>
    </w:p>
    <w:p w14:paraId="594B037E" w14:textId="77777777" w:rsidR="00700574" w:rsidRDefault="00703FEC" w:rsidP="00703FEC">
      <w:pPr>
        <w:pStyle w:val="Default"/>
        <w:spacing w:line="276" w:lineRule="auto"/>
        <w:jc w:val="both"/>
      </w:pPr>
      <w:r w:rsidRPr="00703FEC">
        <w:rPr>
          <w:b/>
          <w:bCs/>
        </w:rPr>
        <w:t>Información:</w:t>
      </w:r>
      <w:r w:rsidRPr="00703FEC">
        <w:t xml:space="preserve"> Conjunto de datos interrelacionados de manera sistémica, obtenidos, procesados, generados, comunicados y accedidos, que son de utilidad para los usuarios, apoyan la transparencia, la rendición de cuentas y la toma de decisiones para la generación de valor público.</w:t>
      </w:r>
    </w:p>
    <w:p w14:paraId="5DB8B243" w14:textId="77777777" w:rsidR="00C643E7" w:rsidRDefault="00C643E7" w:rsidP="00703FEC">
      <w:pPr>
        <w:pStyle w:val="Default"/>
        <w:spacing w:line="276" w:lineRule="auto"/>
        <w:jc w:val="both"/>
      </w:pPr>
    </w:p>
    <w:p w14:paraId="186523FB" w14:textId="78DE8923" w:rsidR="00C643E7" w:rsidRDefault="00C643E7" w:rsidP="00C643E7">
      <w:pPr>
        <w:pStyle w:val="Default"/>
        <w:spacing w:line="276" w:lineRule="auto"/>
        <w:jc w:val="both"/>
      </w:pPr>
      <w:r w:rsidRPr="00C643E7">
        <w:rPr>
          <w:b/>
          <w:bCs/>
        </w:rPr>
        <w:t>Instrumento:</w:t>
      </w:r>
      <w:r>
        <w:t xml:space="preserve"> Herramienta técnica o metodológica diseñada para recopilar información relevante sobre un fenómeno o proceso institucional.</w:t>
      </w:r>
    </w:p>
    <w:p w14:paraId="75ABA599" w14:textId="77777777" w:rsidR="00B949A6" w:rsidRDefault="00B949A6" w:rsidP="00703FEC">
      <w:pPr>
        <w:pStyle w:val="Default"/>
        <w:spacing w:line="276" w:lineRule="auto"/>
        <w:jc w:val="both"/>
      </w:pPr>
    </w:p>
    <w:p w14:paraId="02270BC7" w14:textId="4D659F86" w:rsidR="00B949A6" w:rsidRDefault="00B949A6" w:rsidP="00B949A6">
      <w:pPr>
        <w:pStyle w:val="Default"/>
        <w:spacing w:line="276" w:lineRule="auto"/>
        <w:jc w:val="both"/>
      </w:pPr>
      <w:r w:rsidRPr="00B949A6">
        <w:rPr>
          <w:b/>
          <w:bCs/>
        </w:rPr>
        <w:t>Integridad:</w:t>
      </w:r>
      <w:r>
        <w:t xml:space="preserve"> Cualidad del funcionario o de la institución que se manifiesta en la coherencia entre principios, valores y acciones, garantizando un comportamiento honesto y transparente.</w:t>
      </w:r>
    </w:p>
    <w:p w14:paraId="17C5F54B" w14:textId="318F15FB" w:rsidR="00703FEC" w:rsidRPr="00703FEC" w:rsidRDefault="00703FEC" w:rsidP="00703FEC">
      <w:pPr>
        <w:pStyle w:val="Default"/>
        <w:spacing w:line="276" w:lineRule="auto"/>
        <w:jc w:val="both"/>
      </w:pPr>
      <w:r w:rsidRPr="00703FEC">
        <w:tab/>
      </w:r>
      <w:r w:rsidRPr="00703FEC">
        <w:tab/>
      </w:r>
    </w:p>
    <w:p w14:paraId="65A3818B" w14:textId="77777777" w:rsidR="00700574" w:rsidRDefault="00703FEC" w:rsidP="00703FEC">
      <w:pPr>
        <w:pStyle w:val="Default"/>
        <w:spacing w:line="276" w:lineRule="auto"/>
        <w:jc w:val="both"/>
      </w:pPr>
      <w:r w:rsidRPr="00703FEC">
        <w:rPr>
          <w:b/>
          <w:bCs/>
        </w:rPr>
        <w:t>Interiorizar:</w:t>
      </w:r>
      <w:r w:rsidRPr="00703FEC">
        <w:t xml:space="preserve"> Incorporar a la propia manera de ser, de pensar y de sentir, ideas o acciones ajenas.</w:t>
      </w:r>
    </w:p>
    <w:p w14:paraId="206004AE" w14:textId="2DD1D34A" w:rsidR="00703FEC" w:rsidRPr="00703FEC" w:rsidRDefault="00703FEC" w:rsidP="00703FEC">
      <w:pPr>
        <w:pStyle w:val="Default"/>
        <w:spacing w:line="276" w:lineRule="auto"/>
        <w:jc w:val="both"/>
      </w:pPr>
      <w:r w:rsidRPr="00703FEC">
        <w:tab/>
      </w:r>
      <w:r w:rsidRPr="00703FEC">
        <w:tab/>
      </w:r>
    </w:p>
    <w:p w14:paraId="38E6D27E" w14:textId="77777777" w:rsidR="00700574" w:rsidRDefault="00703FEC" w:rsidP="00703FEC">
      <w:pPr>
        <w:pStyle w:val="Default"/>
        <w:spacing w:line="276" w:lineRule="auto"/>
        <w:jc w:val="both"/>
      </w:pPr>
      <w:r w:rsidRPr="00703FEC">
        <w:rPr>
          <w:b/>
          <w:bCs/>
        </w:rPr>
        <w:t>Liderazgo:</w:t>
      </w:r>
      <w:r w:rsidRPr="00703FEC">
        <w:t xml:space="preserve"> Capacidad institucional de guiar a la entidad al logro de su marco estratégico y a incorporar los requerimientos de las partes interesadas al quehacer institucional, para la consecución de los objetivos, metas e indicadores clave que generen valor público, esto mediante técnicas de motivación, acompañamiento, reconocimiento al logro y empoderamiento de los funcionarios.</w:t>
      </w:r>
    </w:p>
    <w:p w14:paraId="1EA05729" w14:textId="4CAD8C29" w:rsidR="00703FEC" w:rsidRPr="00703FEC" w:rsidRDefault="00703FEC" w:rsidP="00703FEC">
      <w:pPr>
        <w:pStyle w:val="Default"/>
        <w:spacing w:line="276" w:lineRule="auto"/>
        <w:jc w:val="both"/>
      </w:pPr>
      <w:r w:rsidRPr="00703FEC">
        <w:tab/>
      </w:r>
      <w:r w:rsidRPr="00703FEC">
        <w:tab/>
      </w:r>
    </w:p>
    <w:p w14:paraId="6E959682" w14:textId="77777777" w:rsidR="00700574" w:rsidRDefault="00703FEC" w:rsidP="00703FEC">
      <w:pPr>
        <w:pStyle w:val="Default"/>
        <w:spacing w:line="276" w:lineRule="auto"/>
        <w:jc w:val="both"/>
      </w:pPr>
      <w:r w:rsidRPr="00703FEC">
        <w:rPr>
          <w:b/>
          <w:bCs/>
        </w:rPr>
        <w:t>Mejora continua:</w:t>
      </w:r>
      <w:r w:rsidRPr="00703FEC">
        <w:t xml:space="preserve"> Describe en forma lógica, sistemática y detallada las actividades de una institución o unidad organizativa de acuerdo con sus atribuciones y tomando en cuenta lo necesario para la ejecución eficiente de las mismas, generalmente señalan quién, cómo, cuándo, dónde y para qué han de realizarse estas actividades. Dentro de este marco de procesos, se deberán delimitar los macroprocesos, procesos, subprocesos y procedimientos que definen el accionar de la institución y que permiten definir cómo se alcanzan los bienes y servicios y la satisfacción de los usuarios.</w:t>
      </w:r>
    </w:p>
    <w:p w14:paraId="1F86BDB8" w14:textId="77777777" w:rsidR="00B949A6" w:rsidRDefault="00B949A6" w:rsidP="00703FEC">
      <w:pPr>
        <w:pStyle w:val="Default"/>
        <w:spacing w:line="276" w:lineRule="auto"/>
        <w:jc w:val="both"/>
      </w:pPr>
    </w:p>
    <w:p w14:paraId="59C76B70" w14:textId="473A8FF1" w:rsidR="00B949A6" w:rsidRDefault="00B949A6" w:rsidP="00703FEC">
      <w:pPr>
        <w:pStyle w:val="Default"/>
        <w:spacing w:line="276" w:lineRule="auto"/>
        <w:jc w:val="both"/>
      </w:pPr>
      <w:r w:rsidRPr="00B949A6">
        <w:rPr>
          <w:b/>
          <w:bCs/>
        </w:rPr>
        <w:lastRenderedPageBreak/>
        <w:t>Meta:</w:t>
      </w:r>
      <w:r>
        <w:t xml:space="preserve"> </w:t>
      </w:r>
      <w:r w:rsidRPr="00B949A6">
        <w:t>Resultado cuantitativo o cualitativo que se espera alcanzar en un período determinado, asociado a un objetivo institucional y medido mediante indicadores.</w:t>
      </w:r>
    </w:p>
    <w:p w14:paraId="083C9278" w14:textId="0A25FE33" w:rsidR="00703FEC" w:rsidRPr="00703FEC" w:rsidRDefault="00703FEC" w:rsidP="00703FEC">
      <w:pPr>
        <w:pStyle w:val="Default"/>
        <w:spacing w:line="276" w:lineRule="auto"/>
        <w:jc w:val="both"/>
      </w:pPr>
      <w:r w:rsidRPr="00703FEC">
        <w:tab/>
      </w:r>
      <w:r w:rsidRPr="00703FEC">
        <w:tab/>
      </w:r>
    </w:p>
    <w:p w14:paraId="5F938528" w14:textId="77777777" w:rsidR="00700574" w:rsidRDefault="00703FEC" w:rsidP="00703FEC">
      <w:pPr>
        <w:pStyle w:val="Default"/>
        <w:spacing w:line="276" w:lineRule="auto"/>
        <w:jc w:val="both"/>
      </w:pPr>
      <w:r w:rsidRPr="00703FEC">
        <w:rPr>
          <w:b/>
          <w:bCs/>
        </w:rPr>
        <w:t>Motivación:</w:t>
      </w:r>
      <w:r w:rsidRPr="00703FEC">
        <w:t xml:space="preserve"> Proceso que involucra la identificación de factores con los cuales la institución puede influir e incentivar a los funcionarios a ejecutar sus labores, con el fin de cumplir los objetivos de la organización.</w:t>
      </w:r>
    </w:p>
    <w:p w14:paraId="186DA367" w14:textId="77777777" w:rsidR="00B949A6" w:rsidRDefault="00B949A6" w:rsidP="00703FEC">
      <w:pPr>
        <w:pStyle w:val="Default"/>
        <w:spacing w:line="276" w:lineRule="auto"/>
        <w:jc w:val="both"/>
      </w:pPr>
    </w:p>
    <w:p w14:paraId="5E74F123" w14:textId="20B5F73D" w:rsidR="00B949A6" w:rsidRDefault="00B949A6" w:rsidP="00703FEC">
      <w:pPr>
        <w:pStyle w:val="Default"/>
        <w:spacing w:line="276" w:lineRule="auto"/>
        <w:jc w:val="both"/>
      </w:pPr>
      <w:r w:rsidRPr="00B949A6">
        <w:rPr>
          <w:b/>
          <w:bCs/>
        </w:rPr>
        <w:t>Objetivos institucionales:</w:t>
      </w:r>
      <w:r>
        <w:t xml:space="preserve"> </w:t>
      </w:r>
      <w:r w:rsidRPr="00B949A6">
        <w:t>Declaraciones que expresan los resultados o estados deseados hacia los cuales se orientan las acciones institucionales.</w:t>
      </w:r>
    </w:p>
    <w:p w14:paraId="16CBBF84" w14:textId="7331FBBD" w:rsidR="00703FEC" w:rsidRPr="00703FEC" w:rsidRDefault="00703FEC" w:rsidP="00703FEC">
      <w:pPr>
        <w:pStyle w:val="Default"/>
        <w:spacing w:line="276" w:lineRule="auto"/>
        <w:jc w:val="both"/>
      </w:pPr>
      <w:r w:rsidRPr="00703FEC">
        <w:t xml:space="preserve">     </w:t>
      </w:r>
      <w:r w:rsidRPr="00703FEC">
        <w:tab/>
      </w:r>
      <w:r w:rsidRPr="00703FEC">
        <w:tab/>
      </w:r>
    </w:p>
    <w:p w14:paraId="7085BF73" w14:textId="77777777" w:rsidR="00700574" w:rsidRDefault="00703FEC" w:rsidP="00703FEC">
      <w:pPr>
        <w:pStyle w:val="Default"/>
        <w:spacing w:line="276" w:lineRule="auto"/>
        <w:jc w:val="both"/>
      </w:pPr>
      <w:r w:rsidRPr="00703FEC">
        <w:rPr>
          <w:b/>
          <w:bCs/>
        </w:rPr>
        <w:t>Participación:</w:t>
      </w:r>
      <w:r w:rsidRPr="00703FEC">
        <w:t xml:space="preserve"> Tomar parte en algo.</w:t>
      </w:r>
    </w:p>
    <w:p w14:paraId="217EEE17" w14:textId="39684758" w:rsidR="00703FEC" w:rsidRPr="00703FEC" w:rsidRDefault="00703FEC" w:rsidP="00703FEC">
      <w:pPr>
        <w:pStyle w:val="Default"/>
        <w:spacing w:line="276" w:lineRule="auto"/>
        <w:jc w:val="both"/>
      </w:pPr>
      <w:r w:rsidRPr="00703FEC">
        <w:tab/>
      </w:r>
      <w:r w:rsidRPr="00703FEC">
        <w:tab/>
      </w:r>
    </w:p>
    <w:p w14:paraId="0118534B" w14:textId="77777777" w:rsidR="00B949A6" w:rsidRDefault="00703FEC" w:rsidP="00703FEC">
      <w:pPr>
        <w:pStyle w:val="Default"/>
        <w:spacing w:line="276" w:lineRule="auto"/>
        <w:jc w:val="both"/>
      </w:pPr>
      <w:r w:rsidRPr="00703FEC">
        <w:rPr>
          <w:b/>
          <w:bCs/>
        </w:rPr>
        <w:t>Participación activa:</w:t>
      </w:r>
      <w:r w:rsidRPr="00703FEC">
        <w:t xml:space="preserve"> en este estudio se refiere a que la institución insta y promueve a los funcionarios para que se involucren activamente y expresen su firme disposición, voluntad e interés por los temas inherentes a la organización.</w:t>
      </w:r>
    </w:p>
    <w:p w14:paraId="3F25A285" w14:textId="77777777" w:rsidR="00B949A6" w:rsidRDefault="00B949A6" w:rsidP="00703FEC">
      <w:pPr>
        <w:pStyle w:val="Default"/>
        <w:spacing w:line="276" w:lineRule="auto"/>
        <w:jc w:val="both"/>
      </w:pPr>
    </w:p>
    <w:p w14:paraId="506446A6" w14:textId="5EEBE403" w:rsidR="00B949A6" w:rsidRDefault="00B949A6" w:rsidP="00703FEC">
      <w:pPr>
        <w:pStyle w:val="Default"/>
        <w:spacing w:line="276" w:lineRule="auto"/>
        <w:jc w:val="both"/>
      </w:pPr>
      <w:r w:rsidRPr="00B949A6">
        <w:rPr>
          <w:b/>
          <w:bCs/>
        </w:rPr>
        <w:t>Planificación operativa institucional:</w:t>
      </w:r>
      <w:r>
        <w:t xml:space="preserve"> </w:t>
      </w:r>
      <w:r w:rsidRPr="00B949A6">
        <w:t>Proceso mediante el cual se determinan los objetivos, metas, actividades y recursos necesarios para el cumplimiento de la misión institucional.</w:t>
      </w:r>
    </w:p>
    <w:p w14:paraId="1D80B89B" w14:textId="15B4B3D9" w:rsidR="00703FEC" w:rsidRPr="00703FEC" w:rsidRDefault="00703FEC" w:rsidP="00703FEC">
      <w:pPr>
        <w:pStyle w:val="Default"/>
        <w:spacing w:line="276" w:lineRule="auto"/>
        <w:jc w:val="both"/>
      </w:pPr>
      <w:r w:rsidRPr="00703FEC">
        <w:tab/>
      </w:r>
    </w:p>
    <w:p w14:paraId="6E36DA63" w14:textId="77777777" w:rsidR="00703FEC" w:rsidRPr="00703FEC" w:rsidRDefault="00703FEC" w:rsidP="00703FEC">
      <w:pPr>
        <w:pStyle w:val="Default"/>
        <w:spacing w:line="276" w:lineRule="auto"/>
        <w:jc w:val="both"/>
      </w:pPr>
      <w:r w:rsidRPr="00703FEC">
        <w:rPr>
          <w:b/>
          <w:bCs/>
        </w:rPr>
        <w:t>Prácticas:</w:t>
      </w:r>
      <w:r w:rsidRPr="00703FEC">
        <w:t xml:space="preserve"> Desarrollo de una acción constante con objetivos explícitos que crea o fortalece una habilidad, mediante el empleo de los conocimientos y directrices aplicables, la cual está sujeta a permanente revisión y ajuste y que supone la posible obtención de buenos resultados en el desempeño, de forma sostenible en el tiempo.</w:t>
      </w:r>
      <w:r w:rsidRPr="00703FEC">
        <w:tab/>
      </w:r>
      <w:r w:rsidRPr="00703FEC">
        <w:tab/>
      </w:r>
    </w:p>
    <w:p w14:paraId="537AB242" w14:textId="77777777" w:rsidR="00F3476A" w:rsidRDefault="00703FEC" w:rsidP="00703FEC">
      <w:pPr>
        <w:pStyle w:val="Default"/>
        <w:spacing w:line="276" w:lineRule="auto"/>
        <w:jc w:val="both"/>
      </w:pPr>
      <w:r w:rsidRPr="00703FEC">
        <w:rPr>
          <w:b/>
          <w:bCs/>
        </w:rPr>
        <w:t>Procesos:</w:t>
      </w:r>
      <w:r w:rsidRPr="00703FEC">
        <w:t xml:space="preserve"> Conjunto de actividades lógicamente integradas y sistemáticas que delimitan el accionar de la institución y permiten definir cómo se alcanzan los bienes y servicios para lograr la satisfacción de las partes interesadas.</w:t>
      </w:r>
    </w:p>
    <w:p w14:paraId="4964FE20" w14:textId="5EFAB83C" w:rsidR="00703FEC" w:rsidRPr="00703FEC" w:rsidRDefault="00703FEC" w:rsidP="00703FEC">
      <w:pPr>
        <w:pStyle w:val="Default"/>
        <w:spacing w:line="276" w:lineRule="auto"/>
        <w:jc w:val="both"/>
      </w:pPr>
      <w:r w:rsidRPr="00703FEC">
        <w:tab/>
      </w:r>
      <w:r w:rsidRPr="00703FEC">
        <w:tab/>
      </w:r>
    </w:p>
    <w:p w14:paraId="0A1293A4" w14:textId="77777777" w:rsidR="00700574" w:rsidRDefault="00703FEC" w:rsidP="00703FEC">
      <w:pPr>
        <w:pStyle w:val="Default"/>
        <w:spacing w:line="276" w:lineRule="auto"/>
        <w:jc w:val="both"/>
      </w:pPr>
      <w:r w:rsidRPr="00703FEC">
        <w:rPr>
          <w:b/>
          <w:bCs/>
        </w:rPr>
        <w:t>Reconocimiento al logro de los funcionarios:</w:t>
      </w:r>
      <w:r w:rsidRPr="00703FEC">
        <w:t xml:space="preserve"> Consiste en reconocer el trabajo efectuado por los colaboradores, según los mecanismos definidos por la institución, con el fin de fomentar una cultura de agradecimiento en las labores que desempeñan, así como, posicionarlos como primer eslabón en la cadena de valor de la organización.</w:t>
      </w:r>
    </w:p>
    <w:p w14:paraId="42114507" w14:textId="77777777" w:rsidR="00F3476A" w:rsidRDefault="00F3476A" w:rsidP="00703FEC">
      <w:pPr>
        <w:pStyle w:val="Default"/>
        <w:spacing w:line="276" w:lineRule="auto"/>
        <w:jc w:val="both"/>
      </w:pPr>
    </w:p>
    <w:p w14:paraId="1A05B9B1" w14:textId="70F427FC" w:rsidR="00F3476A" w:rsidRDefault="00F3476A" w:rsidP="00F3476A">
      <w:pPr>
        <w:pStyle w:val="Default"/>
        <w:spacing w:line="276" w:lineRule="auto"/>
        <w:jc w:val="both"/>
      </w:pPr>
      <w:r w:rsidRPr="00F3476A">
        <w:rPr>
          <w:b/>
          <w:bCs/>
        </w:rPr>
        <w:t>Responsables:</w:t>
      </w:r>
      <w:r>
        <w:t xml:space="preserve"> Personas o unidades con la autoridad y obligación formal de ejecutar o supervisar una acción o proceso institucional.</w:t>
      </w:r>
    </w:p>
    <w:p w14:paraId="4275FCB3" w14:textId="25156D5D" w:rsidR="00703FEC" w:rsidRPr="00703FEC" w:rsidRDefault="00703FEC" w:rsidP="00703FEC">
      <w:pPr>
        <w:pStyle w:val="Default"/>
        <w:spacing w:line="276" w:lineRule="auto"/>
        <w:jc w:val="both"/>
      </w:pPr>
      <w:r w:rsidRPr="00703FEC">
        <w:tab/>
      </w:r>
      <w:r w:rsidRPr="00703FEC">
        <w:tab/>
      </w:r>
    </w:p>
    <w:p w14:paraId="4CCCFA6C" w14:textId="77777777" w:rsidR="00700574" w:rsidRDefault="00703FEC" w:rsidP="00703FEC">
      <w:pPr>
        <w:pStyle w:val="Default"/>
        <w:spacing w:line="276" w:lineRule="auto"/>
        <w:jc w:val="both"/>
      </w:pPr>
      <w:r w:rsidRPr="00703FEC">
        <w:rPr>
          <w:b/>
          <w:bCs/>
        </w:rPr>
        <w:lastRenderedPageBreak/>
        <w:t>Tecnologías de información:</w:t>
      </w:r>
      <w:r w:rsidRPr="00703FEC">
        <w:t xml:space="preserve"> Las Tecnologías de la Información y la Comunicación (TIC) son aquellas herramientas y procesos necesarios para acceder, recuperar, guardar, organizar, manipular, producir, intercambiar y presentar información por medios electrónicos. Estos incluyen hardware, software y telecomunicaciones en forma de computadores y programas tales como aplicaciones multimedia y sistemas de bases de datos.</w:t>
      </w:r>
    </w:p>
    <w:p w14:paraId="436C2828" w14:textId="05B6B1BB" w:rsidR="00703FEC" w:rsidRPr="00703FEC" w:rsidRDefault="00703FEC" w:rsidP="00703FEC">
      <w:pPr>
        <w:pStyle w:val="Default"/>
        <w:spacing w:line="276" w:lineRule="auto"/>
        <w:jc w:val="both"/>
      </w:pPr>
      <w:r w:rsidRPr="00703FEC">
        <w:tab/>
      </w:r>
      <w:r w:rsidRPr="00703FEC">
        <w:tab/>
      </w:r>
    </w:p>
    <w:p w14:paraId="69DEEBCF" w14:textId="77777777" w:rsidR="00700574" w:rsidRDefault="00703FEC" w:rsidP="00703FEC">
      <w:pPr>
        <w:pStyle w:val="Default"/>
        <w:spacing w:line="276" w:lineRule="auto"/>
        <w:jc w:val="both"/>
      </w:pPr>
      <w:r w:rsidRPr="00703FEC">
        <w:rPr>
          <w:b/>
          <w:bCs/>
        </w:rPr>
        <w:t>Toma de decisiones:</w:t>
      </w:r>
      <w:r w:rsidRPr="00703FEC">
        <w:t xml:space="preserve"> Proceso de analizar y elegir, mediante el razonamiento, la voluntad e información, una determinada alternativa en medio de un universo de posibilidades, con el fin de resolver una situación específica.</w:t>
      </w:r>
    </w:p>
    <w:p w14:paraId="274D6B29" w14:textId="6EAFD082" w:rsidR="00703FEC" w:rsidRPr="00703FEC" w:rsidRDefault="00703FEC" w:rsidP="00703FEC">
      <w:pPr>
        <w:pStyle w:val="Default"/>
        <w:spacing w:line="276" w:lineRule="auto"/>
        <w:jc w:val="both"/>
      </w:pPr>
      <w:r w:rsidRPr="00703FEC">
        <w:tab/>
      </w:r>
      <w:r w:rsidRPr="00703FEC">
        <w:tab/>
      </w:r>
    </w:p>
    <w:p w14:paraId="6014DB8F" w14:textId="77777777" w:rsidR="00703FEC" w:rsidRPr="00703FEC" w:rsidRDefault="00703FEC" w:rsidP="00703FEC">
      <w:pPr>
        <w:pStyle w:val="Default"/>
        <w:spacing w:line="276" w:lineRule="auto"/>
        <w:jc w:val="both"/>
      </w:pPr>
      <w:r w:rsidRPr="00703FEC">
        <w:rPr>
          <w:b/>
          <w:bCs/>
        </w:rPr>
        <w:t>Valores institucionales:</w:t>
      </w:r>
      <w:r w:rsidRPr="00703FEC">
        <w:t xml:space="preserve"> Ideas y principios de naturaleza ética que, de conformidad con la orientación superior, deben guiar la actuación de los miembros de la organización en el desarrollo de la gestión institucional. Constituyen una orientación para que quien toma una decisión determine el curso de comportamiento apropiado.</w:t>
      </w:r>
      <w:r w:rsidRPr="00703FEC">
        <w:tab/>
      </w:r>
      <w:r w:rsidRPr="00703FEC">
        <w:tab/>
      </w:r>
    </w:p>
    <w:p w14:paraId="1B37EAB9" w14:textId="77777777" w:rsidR="00703FEC" w:rsidRPr="00703FEC" w:rsidRDefault="00703FEC" w:rsidP="00703FEC">
      <w:pPr>
        <w:pStyle w:val="Default"/>
        <w:spacing w:line="276" w:lineRule="auto"/>
        <w:jc w:val="both"/>
      </w:pPr>
      <w:r w:rsidRPr="00703FEC">
        <w:rPr>
          <w:b/>
          <w:bCs/>
        </w:rPr>
        <w:t>Valor público:</w:t>
      </w:r>
      <w:r w:rsidRPr="00703FEC">
        <w:t xml:space="preserve"> Grado de beneficio que la institución pública genera, en concordancia con su mandato legal, a sus usuarios y/o a ciudadanía en general, mediante la prestación de bienes y servicios de calidad que satisfagan sus necesidades y expectativas y les permita alcanzar el mayor bienestar humano.</w:t>
      </w:r>
      <w:r w:rsidRPr="00703FEC">
        <w:tab/>
      </w:r>
      <w:r w:rsidRPr="00703FEC">
        <w:tab/>
      </w:r>
    </w:p>
    <w:p w14:paraId="53E96BCD" w14:textId="4B3472A7" w:rsidR="00703FEC" w:rsidRPr="00CF2D16" w:rsidRDefault="00703FEC" w:rsidP="00703FEC">
      <w:pPr>
        <w:pStyle w:val="Default"/>
        <w:spacing w:line="276" w:lineRule="auto"/>
        <w:jc w:val="both"/>
      </w:pPr>
      <w:r w:rsidRPr="00703FEC">
        <w:rPr>
          <w:b/>
          <w:bCs/>
        </w:rPr>
        <w:t>Verificación:</w:t>
      </w:r>
      <w:r w:rsidRPr="00703FEC">
        <w:t xml:space="preserve"> Proceso que se realiza para comprobar si un determinado elemento o aspecto está cumpliendo con lo previsto, o de lo contrario, debe ajustarse.</w:t>
      </w:r>
      <w:r w:rsidRPr="00703FEC">
        <w:tab/>
      </w:r>
      <w:r>
        <w:tab/>
      </w:r>
    </w:p>
    <w:sectPr w:rsidR="00703FEC" w:rsidRPr="00CF2D16" w:rsidSect="00C8183C">
      <w:headerReference w:type="default" r:id="rId8"/>
      <w:footerReference w:type="default" r:id="rId9"/>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E0DC" w14:textId="77777777" w:rsidR="00235DBD" w:rsidRPr="00752D17" w:rsidRDefault="00235DBD" w:rsidP="006526DF">
      <w:pPr>
        <w:spacing w:after="0" w:line="240" w:lineRule="auto"/>
      </w:pPr>
      <w:r w:rsidRPr="00752D17">
        <w:separator/>
      </w:r>
    </w:p>
  </w:endnote>
  <w:endnote w:type="continuationSeparator" w:id="0">
    <w:p w14:paraId="61B1496E" w14:textId="77777777" w:rsidR="00235DBD" w:rsidRPr="00752D17" w:rsidRDefault="00235DBD"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992110"/>
      <w:docPartObj>
        <w:docPartGallery w:val="Page Numbers (Bottom of Page)"/>
        <w:docPartUnique/>
      </w:docPartObj>
    </w:sdtPr>
    <w:sdtEndPr/>
    <w:sdtContent>
      <w:p w14:paraId="39CF217D" w14:textId="2737D58B" w:rsidR="005903B2" w:rsidRDefault="005903B2">
        <w:pPr>
          <w:pStyle w:val="Piedepgina"/>
        </w:pPr>
        <w:r>
          <w:fldChar w:fldCharType="begin"/>
        </w:r>
        <w:r>
          <w:instrText>PAGE   \* MERGEFORMAT</w:instrText>
        </w:r>
        <w:r>
          <w:fldChar w:fldCharType="separate"/>
        </w:r>
        <w:r>
          <w:rPr>
            <w:lang w:val="es-ES"/>
          </w:rPr>
          <w:t>2</w:t>
        </w:r>
        <w:r>
          <w:fldChar w:fldCharType="end"/>
        </w:r>
      </w:p>
    </w:sdtContent>
  </w:sdt>
  <w:p w14:paraId="49CDD47A" w14:textId="1D70814E" w:rsidR="006526DF" w:rsidRPr="00EA4FB8" w:rsidRDefault="005903B2" w:rsidP="005903B2">
    <w:pPr>
      <w:pStyle w:val="Piedepgina"/>
      <w:jc w:val="right"/>
      <w:rPr>
        <w:rFonts w:ascii="Verdana" w:hAnsi="Verdana" w:cstheme="minorHAnsi"/>
        <w:sz w:val="18"/>
        <w:szCs w:val="18"/>
      </w:rPr>
    </w:pPr>
    <w:r w:rsidRPr="00EA4FB8">
      <w:rPr>
        <w:rFonts w:ascii="Verdana" w:hAnsi="Verdana" w:cstheme="minorHAnsi"/>
        <w:sz w:val="18"/>
        <w:szCs w:val="18"/>
      </w:rPr>
      <w:t>Formulario DM-DCS-00</w:t>
    </w:r>
    <w:r w:rsidR="00EA4FB8" w:rsidRPr="00EA4FB8">
      <w:rPr>
        <w:rFonts w:ascii="Verdana" w:hAnsi="Verdana" w:cstheme="minorHAnsi"/>
        <w:sz w:val="18"/>
        <w:szCs w:val="18"/>
      </w:rPr>
      <w:t>88</w:t>
    </w:r>
    <w:r w:rsidRPr="00EA4FB8">
      <w:rPr>
        <w:rFonts w:ascii="Verdana" w:hAnsi="Verdana"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A3D0" w14:textId="77777777" w:rsidR="00235DBD" w:rsidRPr="00752D17" w:rsidRDefault="00235DBD" w:rsidP="006526DF">
      <w:pPr>
        <w:spacing w:after="0" w:line="240" w:lineRule="auto"/>
      </w:pPr>
      <w:r w:rsidRPr="00752D17">
        <w:separator/>
      </w:r>
    </w:p>
  </w:footnote>
  <w:footnote w:type="continuationSeparator" w:id="0">
    <w:p w14:paraId="3E41CEF5" w14:textId="77777777" w:rsidR="00235DBD" w:rsidRPr="00752D17" w:rsidRDefault="00235DBD"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EEA4" w14:textId="23DFC095" w:rsidR="00131A5A" w:rsidRDefault="009B4F01">
    <w:pPr>
      <w:pStyle w:val="Encabezado"/>
      <w:rPr>
        <w:noProof/>
      </w:rPr>
    </w:pPr>
    <w:r w:rsidRPr="00752D17">
      <w:rPr>
        <w:noProof/>
      </w:rPr>
      <mc:AlternateContent>
        <mc:Choice Requires="wps">
          <w:drawing>
            <wp:anchor distT="0" distB="0" distL="114300" distR="114300" simplePos="0" relativeHeight="251684864" behindDoc="0" locked="0" layoutInCell="1" allowOverlap="1" wp14:anchorId="454DC6AE" wp14:editId="3D0DC37B">
              <wp:simplePos x="0" y="0"/>
              <wp:positionH relativeFrom="page">
                <wp:posOffset>4566285</wp:posOffset>
              </wp:positionH>
              <wp:positionV relativeFrom="paragraph">
                <wp:posOffset>-267335</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EE4A3E" w14:textId="2807EC9B" w:rsidR="009B4F01" w:rsidRPr="005041A2" w:rsidRDefault="00B41B24" w:rsidP="009B4F01">
                          <w:pPr>
                            <w:spacing w:after="0" w:line="240" w:lineRule="auto"/>
                            <w:rPr>
                              <w:rFonts w:ascii="Verdana" w:hAnsi="Verdana"/>
                              <w:color w:val="192952"/>
                              <w:sz w:val="14"/>
                              <w:szCs w:val="14"/>
                            </w:rPr>
                          </w:pPr>
                          <w:r>
                            <w:rPr>
                              <w:rFonts w:ascii="Verdana" w:hAnsi="Verdana"/>
                              <w:b/>
                              <w:bCs/>
                              <w:color w:val="192952"/>
                              <w:sz w:val="14"/>
                              <w:szCs w:val="14"/>
                            </w:rPr>
                            <w:t>Despacho Ministerial</w:t>
                          </w:r>
                        </w:p>
                        <w:p w14:paraId="3FA30D7B" w14:textId="0CF997C2" w:rsidR="009B4F01" w:rsidRPr="005041A2" w:rsidRDefault="00B41B24" w:rsidP="009B4F01">
                          <w:pPr>
                            <w:spacing w:after="0" w:line="240" w:lineRule="auto"/>
                            <w:rPr>
                              <w:rFonts w:ascii="Verdana" w:hAnsi="Verdana"/>
                              <w:color w:val="192952"/>
                              <w:sz w:val="14"/>
                              <w:szCs w:val="14"/>
                            </w:rPr>
                          </w:pPr>
                          <w:r>
                            <w:rPr>
                              <w:rFonts w:ascii="Verdana" w:hAnsi="Verdana"/>
                              <w:color w:val="192952"/>
                              <w:sz w:val="14"/>
                              <w:szCs w:val="14"/>
                            </w:rPr>
                            <w:t>Dirección Contraloría de Servicios</w:t>
                          </w:r>
                        </w:p>
                        <w:p w14:paraId="6D49032B" w14:textId="51F4B03D" w:rsidR="009B4F01" w:rsidRPr="005041A2" w:rsidRDefault="009B4F01" w:rsidP="009B4F01">
                          <w:pPr>
                            <w:spacing w:after="0" w:line="240" w:lineRule="auto"/>
                            <w:contextualSpacing/>
                            <w:rPr>
                              <w:rFonts w:ascii="Verdana" w:hAnsi="Verdana"/>
                              <w:color w:val="192952"/>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DC6AE" id="Rectángulo 3" o:spid="_x0000_s1026" style="position:absolute;margin-left:359.55pt;margin-top:-21.05pt;width:207pt;height:5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" filled="f" stroked="f" strokeweight="1pt">
              <v:textbox>
                <w:txbxContent>
                  <w:p w14:paraId="3BEE4A3E" w14:textId="2807EC9B" w:rsidR="009B4F01" w:rsidRPr="005041A2" w:rsidRDefault="00B41B24" w:rsidP="009B4F01">
                    <w:pPr>
                      <w:spacing w:after="0" w:line="240" w:lineRule="auto"/>
                      <w:rPr>
                        <w:rFonts w:ascii="Verdana" w:hAnsi="Verdana"/>
                        <w:color w:val="192952"/>
                        <w:sz w:val="14"/>
                        <w:szCs w:val="14"/>
                      </w:rPr>
                    </w:pPr>
                    <w:r>
                      <w:rPr>
                        <w:rFonts w:ascii="Verdana" w:hAnsi="Verdana"/>
                        <w:b/>
                        <w:bCs/>
                        <w:color w:val="192952"/>
                        <w:sz w:val="14"/>
                        <w:szCs w:val="14"/>
                      </w:rPr>
                      <w:t>Despacho Ministerial</w:t>
                    </w:r>
                  </w:p>
                  <w:p w14:paraId="3FA30D7B" w14:textId="0CF997C2" w:rsidR="009B4F01" w:rsidRPr="005041A2" w:rsidRDefault="00B41B24" w:rsidP="009B4F01">
                    <w:pPr>
                      <w:spacing w:after="0" w:line="240" w:lineRule="auto"/>
                      <w:rPr>
                        <w:rFonts w:ascii="Verdana" w:hAnsi="Verdana"/>
                        <w:color w:val="192952"/>
                        <w:sz w:val="14"/>
                        <w:szCs w:val="14"/>
                      </w:rPr>
                    </w:pPr>
                    <w:r>
                      <w:rPr>
                        <w:rFonts w:ascii="Verdana" w:hAnsi="Verdana"/>
                        <w:color w:val="192952"/>
                        <w:sz w:val="14"/>
                        <w:szCs w:val="14"/>
                      </w:rPr>
                      <w:t>Dirección Contraloría de Servicios</w:t>
                    </w:r>
                  </w:p>
                  <w:p w14:paraId="6D49032B" w14:textId="51F4B03D" w:rsidR="009B4F01" w:rsidRPr="005041A2" w:rsidRDefault="009B4F01" w:rsidP="009B4F01">
                    <w:pPr>
                      <w:spacing w:after="0" w:line="240" w:lineRule="auto"/>
                      <w:contextualSpacing/>
                      <w:rPr>
                        <w:rFonts w:ascii="Verdana" w:hAnsi="Verdana"/>
                        <w:color w:val="192952"/>
                        <w:sz w:val="14"/>
                        <w:szCs w:val="14"/>
                      </w:rPr>
                    </w:pPr>
                  </w:p>
                </w:txbxContent>
              </v:textbox>
              <w10:wrap anchorx="page"/>
            </v:rect>
          </w:pict>
        </mc:Fallback>
      </mc:AlternateContent>
    </w:r>
    <w:r>
      <w:rPr>
        <w:noProof/>
        <w14:ligatures w14:val="standardContextual"/>
      </w:rPr>
      <w:drawing>
        <wp:anchor distT="0" distB="0" distL="114300" distR="114300" simplePos="0" relativeHeight="251682816" behindDoc="1" locked="0" layoutInCell="1" allowOverlap="1" wp14:anchorId="722644BE" wp14:editId="17A543C3">
          <wp:simplePos x="0" y="0"/>
          <wp:positionH relativeFrom="column">
            <wp:posOffset>-1112520</wp:posOffset>
          </wp:positionH>
          <wp:positionV relativeFrom="page">
            <wp:posOffset>-8255</wp:posOffset>
          </wp:positionV>
          <wp:extent cx="7750598" cy="10029825"/>
          <wp:effectExtent l="0" t="0" r="3175" b="0"/>
          <wp:wrapNone/>
          <wp:docPr id="1190466512" name="Imagen 119046651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598" cy="10029825"/>
                  </a:xfrm>
                  <a:prstGeom prst="rect">
                    <a:avLst/>
                  </a:prstGeom>
                </pic:spPr>
              </pic:pic>
            </a:graphicData>
          </a:graphic>
          <wp14:sizeRelH relativeFrom="margin">
            <wp14:pctWidth>0</wp14:pctWidth>
          </wp14:sizeRelH>
          <wp14:sizeRelV relativeFrom="margin">
            <wp14:pctHeight>0</wp14:pctHeight>
          </wp14:sizeRelV>
        </wp:anchor>
      </w:drawing>
    </w:r>
  </w:p>
  <w:p w14:paraId="0400299A" w14:textId="308C395B" w:rsidR="00AE049E" w:rsidRDefault="00AE049E">
    <w:pPr>
      <w:pStyle w:val="Encabezado"/>
    </w:pPr>
  </w:p>
  <w:p w14:paraId="0899CCA5" w14:textId="6E7ED83C" w:rsidR="006526DF" w:rsidRDefault="006526DF">
    <w:pPr>
      <w:pStyle w:val="Encabezado"/>
    </w:pPr>
  </w:p>
  <w:p w14:paraId="362352EA" w14:textId="3773C032" w:rsidR="00C95564" w:rsidRPr="00752D17" w:rsidRDefault="00C95564" w:rsidP="003122EE">
    <w:pPr>
      <w:pStyle w:val="Piedepgina"/>
      <w:jc w:val="center"/>
    </w:pPr>
    <w:r>
      <w:tab/>
    </w:r>
    <w:r>
      <w:tab/>
    </w:r>
  </w:p>
  <w:p w14:paraId="43AC0611" w14:textId="4AE632AC" w:rsidR="00057B1F" w:rsidRPr="00752D17" w:rsidRDefault="00C95564" w:rsidP="003122EE">
    <w:pPr>
      <w:pStyle w:val="Encabezado"/>
      <w:tabs>
        <w:tab w:val="clear" w:pos="4419"/>
        <w:tab w:val="clear" w:pos="8838"/>
        <w:tab w:val="left" w:pos="3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C30"/>
    <w:multiLevelType w:val="multilevel"/>
    <w:tmpl w:val="17B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616D5"/>
    <w:multiLevelType w:val="multilevel"/>
    <w:tmpl w:val="2E6C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556D3"/>
    <w:multiLevelType w:val="hybridMultilevel"/>
    <w:tmpl w:val="EEF6D36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B502243"/>
    <w:multiLevelType w:val="hybridMultilevel"/>
    <w:tmpl w:val="9F66B7D2"/>
    <w:lvl w:ilvl="0" w:tplc="96CA6DFA">
      <w:start w:val="6"/>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8791E1A"/>
    <w:multiLevelType w:val="hybridMultilevel"/>
    <w:tmpl w:val="0D40B2CA"/>
    <w:lvl w:ilvl="0" w:tplc="54E2BE46">
      <w:start w:val="1"/>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465976641">
    <w:abstractNumId w:val="4"/>
  </w:num>
  <w:num w:numId="2" w16cid:durableId="53704110">
    <w:abstractNumId w:val="0"/>
  </w:num>
  <w:num w:numId="3" w16cid:durableId="229847023">
    <w:abstractNumId w:val="1"/>
  </w:num>
  <w:num w:numId="4" w16cid:durableId="428309116">
    <w:abstractNumId w:val="3"/>
  </w:num>
  <w:num w:numId="5" w16cid:durableId="576987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7F0"/>
    <w:rsid w:val="000310F0"/>
    <w:rsid w:val="000517D7"/>
    <w:rsid w:val="00057B1F"/>
    <w:rsid w:val="00066EBF"/>
    <w:rsid w:val="00066FF4"/>
    <w:rsid w:val="000802B5"/>
    <w:rsid w:val="000843F0"/>
    <w:rsid w:val="000A2F5B"/>
    <w:rsid w:val="000D1F4C"/>
    <w:rsid w:val="000D6FF2"/>
    <w:rsid w:val="000F187C"/>
    <w:rsid w:val="00100D54"/>
    <w:rsid w:val="00123145"/>
    <w:rsid w:val="00131446"/>
    <w:rsid w:val="00131A5A"/>
    <w:rsid w:val="00141366"/>
    <w:rsid w:val="00173259"/>
    <w:rsid w:val="00184A71"/>
    <w:rsid w:val="00192FED"/>
    <w:rsid w:val="0019737D"/>
    <w:rsid w:val="001B38C4"/>
    <w:rsid w:val="001B4E8E"/>
    <w:rsid w:val="001C1B5A"/>
    <w:rsid w:val="001C5579"/>
    <w:rsid w:val="001F03C4"/>
    <w:rsid w:val="00221C4C"/>
    <w:rsid w:val="0023523E"/>
    <w:rsid w:val="00235DBD"/>
    <w:rsid w:val="00264D56"/>
    <w:rsid w:val="00267AC6"/>
    <w:rsid w:val="00284CDD"/>
    <w:rsid w:val="002921EB"/>
    <w:rsid w:val="002A3A04"/>
    <w:rsid w:val="002A4C79"/>
    <w:rsid w:val="002B4DCF"/>
    <w:rsid w:val="002D3979"/>
    <w:rsid w:val="002F05CA"/>
    <w:rsid w:val="002F44A7"/>
    <w:rsid w:val="00307FCA"/>
    <w:rsid w:val="003122EE"/>
    <w:rsid w:val="00314137"/>
    <w:rsid w:val="00334996"/>
    <w:rsid w:val="00354F22"/>
    <w:rsid w:val="00357CF4"/>
    <w:rsid w:val="003645E2"/>
    <w:rsid w:val="00370547"/>
    <w:rsid w:val="00396A17"/>
    <w:rsid w:val="003A2656"/>
    <w:rsid w:val="003A26B6"/>
    <w:rsid w:val="003B61D9"/>
    <w:rsid w:val="003D34ED"/>
    <w:rsid w:val="00400749"/>
    <w:rsid w:val="00401250"/>
    <w:rsid w:val="0042233E"/>
    <w:rsid w:val="0042779E"/>
    <w:rsid w:val="00433E38"/>
    <w:rsid w:val="004365FB"/>
    <w:rsid w:val="00441B8A"/>
    <w:rsid w:val="00442BD2"/>
    <w:rsid w:val="00461DEC"/>
    <w:rsid w:val="0048166C"/>
    <w:rsid w:val="004A3AC0"/>
    <w:rsid w:val="004E324D"/>
    <w:rsid w:val="004F609D"/>
    <w:rsid w:val="004F6E2D"/>
    <w:rsid w:val="0051610D"/>
    <w:rsid w:val="00564072"/>
    <w:rsid w:val="0058191D"/>
    <w:rsid w:val="005903B2"/>
    <w:rsid w:val="00591C7F"/>
    <w:rsid w:val="005A07D6"/>
    <w:rsid w:val="005A1875"/>
    <w:rsid w:val="005A4A02"/>
    <w:rsid w:val="005A60DF"/>
    <w:rsid w:val="005D354B"/>
    <w:rsid w:val="005D420E"/>
    <w:rsid w:val="005E6F49"/>
    <w:rsid w:val="005F144E"/>
    <w:rsid w:val="005F782A"/>
    <w:rsid w:val="00635F48"/>
    <w:rsid w:val="00642B74"/>
    <w:rsid w:val="0065125A"/>
    <w:rsid w:val="006526DF"/>
    <w:rsid w:val="00663158"/>
    <w:rsid w:val="006731FA"/>
    <w:rsid w:val="00683D17"/>
    <w:rsid w:val="006A6877"/>
    <w:rsid w:val="006C08BA"/>
    <w:rsid w:val="006D02B5"/>
    <w:rsid w:val="00700574"/>
    <w:rsid w:val="00703FEC"/>
    <w:rsid w:val="007352A4"/>
    <w:rsid w:val="0074484F"/>
    <w:rsid w:val="00752D17"/>
    <w:rsid w:val="007B7ED2"/>
    <w:rsid w:val="007E0797"/>
    <w:rsid w:val="007E76E3"/>
    <w:rsid w:val="008001E3"/>
    <w:rsid w:val="0080292F"/>
    <w:rsid w:val="00825B7E"/>
    <w:rsid w:val="0086596D"/>
    <w:rsid w:val="008704BC"/>
    <w:rsid w:val="00874B9F"/>
    <w:rsid w:val="00885C96"/>
    <w:rsid w:val="008E548C"/>
    <w:rsid w:val="009401A8"/>
    <w:rsid w:val="00944C3A"/>
    <w:rsid w:val="009465C9"/>
    <w:rsid w:val="009B4F01"/>
    <w:rsid w:val="009C07D9"/>
    <w:rsid w:val="009D3A99"/>
    <w:rsid w:val="009F1B05"/>
    <w:rsid w:val="009F4C98"/>
    <w:rsid w:val="00A23601"/>
    <w:rsid w:val="00A33982"/>
    <w:rsid w:val="00A5455F"/>
    <w:rsid w:val="00A5563A"/>
    <w:rsid w:val="00A571C6"/>
    <w:rsid w:val="00A71A4A"/>
    <w:rsid w:val="00AC5898"/>
    <w:rsid w:val="00AE049E"/>
    <w:rsid w:val="00B00FD4"/>
    <w:rsid w:val="00B03458"/>
    <w:rsid w:val="00B2259F"/>
    <w:rsid w:val="00B41758"/>
    <w:rsid w:val="00B41B24"/>
    <w:rsid w:val="00B5017C"/>
    <w:rsid w:val="00B66DF1"/>
    <w:rsid w:val="00B82E45"/>
    <w:rsid w:val="00B947B3"/>
    <w:rsid w:val="00B949A6"/>
    <w:rsid w:val="00B953FB"/>
    <w:rsid w:val="00BA37D8"/>
    <w:rsid w:val="00BC5BA4"/>
    <w:rsid w:val="00BF5770"/>
    <w:rsid w:val="00C10449"/>
    <w:rsid w:val="00C643E7"/>
    <w:rsid w:val="00C6620D"/>
    <w:rsid w:val="00C8183C"/>
    <w:rsid w:val="00C95564"/>
    <w:rsid w:val="00CB2ACD"/>
    <w:rsid w:val="00CC78C5"/>
    <w:rsid w:val="00CF2D16"/>
    <w:rsid w:val="00D2591A"/>
    <w:rsid w:val="00D94DB1"/>
    <w:rsid w:val="00D952DB"/>
    <w:rsid w:val="00DB76EB"/>
    <w:rsid w:val="00DC327A"/>
    <w:rsid w:val="00DC6E71"/>
    <w:rsid w:val="00DD21C5"/>
    <w:rsid w:val="00DF46AE"/>
    <w:rsid w:val="00E07A11"/>
    <w:rsid w:val="00E148B8"/>
    <w:rsid w:val="00E37908"/>
    <w:rsid w:val="00E47649"/>
    <w:rsid w:val="00E65082"/>
    <w:rsid w:val="00E94EF8"/>
    <w:rsid w:val="00EA4FB8"/>
    <w:rsid w:val="00EC202F"/>
    <w:rsid w:val="00ED64B4"/>
    <w:rsid w:val="00EE0FF4"/>
    <w:rsid w:val="00EE352B"/>
    <w:rsid w:val="00EE6E95"/>
    <w:rsid w:val="00F110A2"/>
    <w:rsid w:val="00F2736C"/>
    <w:rsid w:val="00F3476A"/>
    <w:rsid w:val="00F43D7D"/>
    <w:rsid w:val="00F52148"/>
    <w:rsid w:val="00F53E84"/>
    <w:rsid w:val="00FA66B4"/>
    <w:rsid w:val="00FB4712"/>
    <w:rsid w:val="00FB6E0A"/>
    <w:rsid w:val="00FE07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table" w:styleId="Tablaconcuadrcula">
    <w:name w:val="Table Grid"/>
    <w:basedOn w:val="Tablanormal"/>
    <w:uiPriority w:val="39"/>
    <w:rsid w:val="002A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A3A04"/>
    <w:pPr>
      <w:spacing w:after="0" w:line="240" w:lineRule="auto"/>
    </w:pPr>
    <w:rPr>
      <w:kern w:val="0"/>
      <w14:ligatures w14:val="none"/>
    </w:rPr>
  </w:style>
  <w:style w:type="paragraph" w:styleId="NormalWeb">
    <w:name w:val="Normal (Web)"/>
    <w:basedOn w:val="Normal"/>
    <w:uiPriority w:val="99"/>
    <w:semiHidden/>
    <w:unhideWhenUsed/>
    <w:rsid w:val="00C1044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fui-flex">
    <w:name w:val="fui-flex"/>
    <w:basedOn w:val="Fuentedeprrafopredeter"/>
    <w:rsid w:val="00100D54"/>
  </w:style>
  <w:style w:type="character" w:styleId="Mencinsinresolver">
    <w:name w:val="Unresolved Mention"/>
    <w:basedOn w:val="Fuentedeprrafopredeter"/>
    <w:uiPriority w:val="99"/>
    <w:semiHidden/>
    <w:unhideWhenUsed/>
    <w:rsid w:val="00100D54"/>
    <w:rPr>
      <w:color w:val="605E5C"/>
      <w:shd w:val="clear" w:color="auto" w:fill="E1DFDD"/>
    </w:rPr>
  </w:style>
  <w:style w:type="paragraph" w:styleId="Textoindependiente">
    <w:name w:val="Body Text"/>
    <w:basedOn w:val="Normal"/>
    <w:link w:val="TextoindependienteCar"/>
    <w:uiPriority w:val="1"/>
    <w:qFormat/>
    <w:rsid w:val="00944C3A"/>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944C3A"/>
    <w:rPr>
      <w:rFonts w:ascii="Arial" w:eastAsia="Arial" w:hAnsi="Arial" w:cs="Arial"/>
      <w:kern w:val="0"/>
      <w:lang w:val="es-ES"/>
      <w14:ligatures w14:val="none"/>
    </w:rPr>
  </w:style>
  <w:style w:type="paragraph" w:styleId="Prrafodelista">
    <w:name w:val="List Paragraph"/>
    <w:basedOn w:val="Normal"/>
    <w:uiPriority w:val="34"/>
    <w:qFormat/>
    <w:rsid w:val="00F53E84"/>
    <w:pPr>
      <w:ind w:left="720"/>
      <w:contextualSpacing/>
    </w:pPr>
  </w:style>
  <w:style w:type="character" w:styleId="Textoennegrita">
    <w:name w:val="Strong"/>
    <w:basedOn w:val="Fuentedeprrafopredeter"/>
    <w:uiPriority w:val="22"/>
    <w:qFormat/>
    <w:rsid w:val="00354F22"/>
    <w:rPr>
      <w:b/>
      <w:bCs/>
    </w:rPr>
  </w:style>
  <w:style w:type="paragraph" w:customStyle="1" w:styleId="Default">
    <w:name w:val="Default"/>
    <w:rsid w:val="00CF2D1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8763">
      <w:bodyDiv w:val="1"/>
      <w:marLeft w:val="0"/>
      <w:marRight w:val="0"/>
      <w:marTop w:val="0"/>
      <w:marBottom w:val="0"/>
      <w:divBdr>
        <w:top w:val="none" w:sz="0" w:space="0" w:color="auto"/>
        <w:left w:val="none" w:sz="0" w:space="0" w:color="auto"/>
        <w:bottom w:val="none" w:sz="0" w:space="0" w:color="auto"/>
        <w:right w:val="none" w:sz="0" w:space="0" w:color="auto"/>
      </w:divBdr>
    </w:div>
    <w:div w:id="296960744">
      <w:bodyDiv w:val="1"/>
      <w:marLeft w:val="0"/>
      <w:marRight w:val="0"/>
      <w:marTop w:val="0"/>
      <w:marBottom w:val="0"/>
      <w:divBdr>
        <w:top w:val="none" w:sz="0" w:space="0" w:color="auto"/>
        <w:left w:val="none" w:sz="0" w:space="0" w:color="auto"/>
        <w:bottom w:val="none" w:sz="0" w:space="0" w:color="auto"/>
        <w:right w:val="none" w:sz="0" w:space="0" w:color="auto"/>
      </w:divBdr>
    </w:div>
    <w:div w:id="792209832">
      <w:bodyDiv w:val="1"/>
      <w:marLeft w:val="0"/>
      <w:marRight w:val="0"/>
      <w:marTop w:val="0"/>
      <w:marBottom w:val="0"/>
      <w:divBdr>
        <w:top w:val="none" w:sz="0" w:space="0" w:color="auto"/>
        <w:left w:val="none" w:sz="0" w:space="0" w:color="auto"/>
        <w:bottom w:val="none" w:sz="0" w:space="0" w:color="auto"/>
        <w:right w:val="none" w:sz="0" w:space="0" w:color="auto"/>
      </w:divBdr>
    </w:div>
    <w:div w:id="916476095">
      <w:bodyDiv w:val="1"/>
      <w:marLeft w:val="0"/>
      <w:marRight w:val="0"/>
      <w:marTop w:val="0"/>
      <w:marBottom w:val="0"/>
      <w:divBdr>
        <w:top w:val="none" w:sz="0" w:space="0" w:color="auto"/>
        <w:left w:val="none" w:sz="0" w:space="0" w:color="auto"/>
        <w:bottom w:val="none" w:sz="0" w:space="0" w:color="auto"/>
        <w:right w:val="none" w:sz="0" w:space="0" w:color="auto"/>
      </w:divBdr>
    </w:div>
    <w:div w:id="1063331443">
      <w:bodyDiv w:val="1"/>
      <w:marLeft w:val="0"/>
      <w:marRight w:val="0"/>
      <w:marTop w:val="0"/>
      <w:marBottom w:val="0"/>
      <w:divBdr>
        <w:top w:val="none" w:sz="0" w:space="0" w:color="auto"/>
        <w:left w:val="none" w:sz="0" w:space="0" w:color="auto"/>
        <w:bottom w:val="none" w:sz="0" w:space="0" w:color="auto"/>
        <w:right w:val="none" w:sz="0" w:space="0" w:color="auto"/>
      </w:divBdr>
    </w:div>
    <w:div w:id="1117409228">
      <w:bodyDiv w:val="1"/>
      <w:marLeft w:val="0"/>
      <w:marRight w:val="0"/>
      <w:marTop w:val="0"/>
      <w:marBottom w:val="0"/>
      <w:divBdr>
        <w:top w:val="none" w:sz="0" w:space="0" w:color="auto"/>
        <w:left w:val="none" w:sz="0" w:space="0" w:color="auto"/>
        <w:bottom w:val="none" w:sz="0" w:space="0" w:color="auto"/>
        <w:right w:val="none" w:sz="0" w:space="0" w:color="auto"/>
      </w:divBdr>
    </w:div>
    <w:div w:id="1203639409">
      <w:bodyDiv w:val="1"/>
      <w:marLeft w:val="0"/>
      <w:marRight w:val="0"/>
      <w:marTop w:val="0"/>
      <w:marBottom w:val="0"/>
      <w:divBdr>
        <w:top w:val="none" w:sz="0" w:space="0" w:color="auto"/>
        <w:left w:val="none" w:sz="0" w:space="0" w:color="auto"/>
        <w:bottom w:val="none" w:sz="0" w:space="0" w:color="auto"/>
        <w:right w:val="none" w:sz="0" w:space="0" w:color="auto"/>
      </w:divBdr>
    </w:div>
    <w:div w:id="1499423187">
      <w:bodyDiv w:val="1"/>
      <w:marLeft w:val="0"/>
      <w:marRight w:val="0"/>
      <w:marTop w:val="0"/>
      <w:marBottom w:val="0"/>
      <w:divBdr>
        <w:top w:val="none" w:sz="0" w:space="0" w:color="auto"/>
        <w:left w:val="none" w:sz="0" w:space="0" w:color="auto"/>
        <w:bottom w:val="none" w:sz="0" w:space="0" w:color="auto"/>
        <w:right w:val="none" w:sz="0" w:space="0" w:color="auto"/>
      </w:divBdr>
    </w:div>
    <w:div w:id="20133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8976-ED46-4F76-9ED6-61D9A26A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7</Pages>
  <Words>2122</Words>
  <Characters>12522</Characters>
  <Application>Microsoft Office Word</Application>
  <DocSecurity>0</DocSecurity>
  <Lines>260</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Efrain Mauricio Cambronero Barboza</cp:lastModifiedBy>
  <cp:revision>68</cp:revision>
  <cp:lastPrinted>2025-06-11T18:35:00Z</cp:lastPrinted>
  <dcterms:created xsi:type="dcterms:W3CDTF">2024-03-20T16:31:00Z</dcterms:created>
  <dcterms:modified xsi:type="dcterms:W3CDTF">2025-12-04T16:59:00Z</dcterms:modified>
</cp:coreProperties>
</file>