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08A4" w14:textId="071714F6" w:rsidR="00683C9B" w:rsidRDefault="00683C9B" w:rsidP="005C00CB">
      <w:pPr>
        <w:jc w:val="center"/>
        <w:rPr>
          <w:b/>
          <w:bCs/>
          <w:sz w:val="18"/>
          <w:szCs w:val="18"/>
        </w:rPr>
      </w:pPr>
      <w:r w:rsidRPr="00683C9B">
        <w:rPr>
          <w:b/>
          <w:bCs/>
          <w:sz w:val="18"/>
          <w:szCs w:val="18"/>
        </w:rPr>
        <w:t>Se sugiere el siguiente formato para el Acta de Conclusión de Servicio Comunal Estudiantil</w:t>
      </w:r>
    </w:p>
    <w:p w14:paraId="7E6C8D07" w14:textId="77777777" w:rsidR="00A1157B" w:rsidRPr="00A1157B" w:rsidRDefault="00A1157B" w:rsidP="00E56E3D">
      <w:pPr>
        <w:spacing w:after="0" w:line="240" w:lineRule="auto"/>
        <w:jc w:val="center"/>
        <w:rPr>
          <w:b/>
          <w:bCs/>
        </w:rPr>
      </w:pPr>
      <w:r w:rsidRPr="00A1157B">
        <w:rPr>
          <w:b/>
          <w:bCs/>
        </w:rPr>
        <w:t xml:space="preserve">ACTA DE CONCLUSIÓN DEL SERVICIO COMUNAL ESTUDIANTIL </w:t>
      </w:r>
    </w:p>
    <w:p w14:paraId="5CB09C64" w14:textId="256B4A8B" w:rsidR="00A1157B" w:rsidRDefault="00A1157B" w:rsidP="00E56E3D">
      <w:pPr>
        <w:spacing w:after="0" w:line="240" w:lineRule="auto"/>
        <w:jc w:val="center"/>
        <w:rPr>
          <w:b/>
          <w:bCs/>
        </w:rPr>
      </w:pPr>
      <w:r w:rsidRPr="00A1157B">
        <w:rPr>
          <w:b/>
          <w:bCs/>
        </w:rPr>
        <w:t xml:space="preserve">ACTA </w:t>
      </w:r>
      <w:proofErr w:type="spellStart"/>
      <w:r w:rsidRPr="00A1157B">
        <w:rPr>
          <w:b/>
          <w:bCs/>
        </w:rPr>
        <w:t>Nº</w:t>
      </w:r>
      <w:proofErr w:type="spellEnd"/>
      <w:r w:rsidRPr="00A1157B">
        <w:rPr>
          <w:b/>
          <w:bCs/>
        </w:rPr>
        <w:t xml:space="preserve"> _____</w:t>
      </w:r>
    </w:p>
    <w:p w14:paraId="3043B41A" w14:textId="77777777" w:rsidR="00E56E3D" w:rsidRPr="00A1157B" w:rsidRDefault="00E56E3D" w:rsidP="00E56E3D">
      <w:pPr>
        <w:spacing w:after="0" w:line="240" w:lineRule="auto"/>
        <w:jc w:val="center"/>
        <w:rPr>
          <w:b/>
          <w:bCs/>
        </w:rPr>
      </w:pPr>
    </w:p>
    <w:p w14:paraId="71C8D82C" w14:textId="423655AE" w:rsidR="00A1157B" w:rsidRDefault="00A1157B" w:rsidP="00E56E3D">
      <w:pPr>
        <w:spacing w:after="0" w:line="240" w:lineRule="auto"/>
        <w:jc w:val="both"/>
      </w:pPr>
      <w:r w:rsidRPr="00A1157B">
        <w:t>En ejercicio de las facultades que me confieren las leyes y reglamentos vigentes, y por haber verificado el cumplimiento de los requisitos establecidos para el Servicio Comunal Estudiantil (SCE), hago constar lo siguiente:</w:t>
      </w:r>
    </w:p>
    <w:p w14:paraId="56BF830C" w14:textId="77777777" w:rsidR="00A02A8A" w:rsidRDefault="00A02A8A" w:rsidP="00E56E3D">
      <w:pPr>
        <w:spacing w:after="0" w:line="240" w:lineRule="auto"/>
        <w:jc w:val="both"/>
      </w:pPr>
    </w:p>
    <w:p w14:paraId="7A187EF8" w14:textId="363DF317" w:rsidR="00A02A8A" w:rsidRPr="00A02A8A" w:rsidRDefault="00A02A8A" w:rsidP="00E56E3D">
      <w:pPr>
        <w:spacing w:after="0" w:line="240" w:lineRule="auto"/>
        <w:jc w:val="both"/>
      </w:pPr>
      <w:r w:rsidRPr="00A02A8A">
        <w:t xml:space="preserve">De conformidad con lo dispuesto en el </w:t>
      </w:r>
      <w:r w:rsidRPr="00A02A8A">
        <w:rPr>
          <w:b/>
          <w:bCs/>
        </w:rPr>
        <w:t>Código de la Niñez y la Adolescencia</w:t>
      </w:r>
      <w:r w:rsidRPr="00A02A8A">
        <w:t>, Capítulo V, artículo 72, inciso e, las personas estudiantes deben brindar un servicio a su comunidad como parte de sus responsabilidades formativas.</w:t>
      </w:r>
      <w:r>
        <w:t xml:space="preserve"> </w:t>
      </w:r>
      <w:r w:rsidRPr="00A02A8A">
        <w:t xml:space="preserve">Asimismo, el </w:t>
      </w:r>
      <w:r w:rsidRPr="00A02A8A">
        <w:rPr>
          <w:b/>
          <w:bCs/>
        </w:rPr>
        <w:t xml:space="preserve">Decreto Ejecutivo </w:t>
      </w:r>
      <w:proofErr w:type="spellStart"/>
      <w:r w:rsidRPr="00A02A8A">
        <w:rPr>
          <w:b/>
          <w:bCs/>
        </w:rPr>
        <w:t>N.°</w:t>
      </w:r>
      <w:proofErr w:type="spellEnd"/>
      <w:r w:rsidRPr="00A02A8A">
        <w:rPr>
          <w:b/>
          <w:bCs/>
        </w:rPr>
        <w:t xml:space="preserve"> 30226-MEP</w:t>
      </w:r>
      <w:r w:rsidRPr="00A02A8A">
        <w:t xml:space="preserve">, </w:t>
      </w:r>
      <w:r>
        <w:t xml:space="preserve">que contiene el </w:t>
      </w:r>
      <w:r w:rsidRPr="00730EF5">
        <w:rPr>
          <w:b/>
          <w:bCs/>
        </w:rPr>
        <w:t>Reglamento del Servicio Comunal Estudiantil</w:t>
      </w:r>
      <w:r w:rsidRPr="00A02A8A">
        <w:t>, define la naturaleza, objetivos, organización y responsabilidades institucionales, estableciendo el marco regulador para su implementación en los centros educativos.</w:t>
      </w:r>
    </w:p>
    <w:p w14:paraId="40CDFCCC" w14:textId="77777777" w:rsidR="00A02A8A" w:rsidRPr="00A1157B" w:rsidRDefault="00A02A8A" w:rsidP="00E56E3D">
      <w:pPr>
        <w:spacing w:after="0" w:line="240" w:lineRule="auto"/>
        <w:jc w:val="both"/>
      </w:pPr>
    </w:p>
    <w:p w14:paraId="1DEC2A35" w14:textId="467706A5" w:rsidR="00A1157B" w:rsidRDefault="00A1157B" w:rsidP="00E56E3D">
      <w:pPr>
        <w:spacing w:after="0" w:line="240" w:lineRule="auto"/>
        <w:jc w:val="both"/>
      </w:pPr>
      <w:r w:rsidRPr="00A1157B">
        <w:t xml:space="preserve">De igual forma, el Decreto Ejecutivo </w:t>
      </w:r>
      <w:r w:rsidR="00730EF5" w:rsidRPr="00730EF5">
        <w:rPr>
          <w:b/>
          <w:bCs/>
          <w:lang w:val="es-MX"/>
        </w:rPr>
        <w:t>45509-MEP-2026</w:t>
      </w:r>
      <w:r w:rsidR="00730EF5">
        <w:rPr>
          <w:b/>
          <w:bCs/>
          <w:lang w:val="es-MX"/>
        </w:rPr>
        <w:t xml:space="preserve">, </w:t>
      </w:r>
      <w:r w:rsidR="00730EF5" w:rsidRPr="00A1157B">
        <w:t>Reglamento de Evaluación de los Aprendizajes</w:t>
      </w:r>
      <w:r w:rsidR="00730EF5">
        <w:t xml:space="preserve"> y de la Conducta</w:t>
      </w:r>
      <w:r w:rsidR="00730EF5">
        <w:t xml:space="preserve"> (REAC),</w:t>
      </w:r>
      <w:r w:rsidR="00730EF5">
        <w:rPr>
          <w:b/>
          <w:bCs/>
          <w:lang w:val="es-MX"/>
        </w:rPr>
        <w:t xml:space="preserve"> </w:t>
      </w:r>
      <w:r w:rsidR="00730EF5" w:rsidRPr="00730EF5">
        <w:rPr>
          <w:lang w:val="es-MX"/>
        </w:rPr>
        <w:t xml:space="preserve">con fecha de aprobación de </w:t>
      </w:r>
      <w:r w:rsidR="00730EF5" w:rsidRPr="00730EF5">
        <w:rPr>
          <w:lang w:val="es-MX"/>
        </w:rPr>
        <w:t>12 febrero</w:t>
      </w:r>
      <w:r w:rsidR="00730EF5" w:rsidRPr="00730EF5">
        <w:rPr>
          <w:lang w:val="es-MX"/>
        </w:rPr>
        <w:t xml:space="preserve"> 2026</w:t>
      </w:r>
      <w:r w:rsidRPr="00730EF5">
        <w:t>,</w:t>
      </w:r>
      <w:r w:rsidRPr="00A1157B">
        <w:t xml:space="preserve"> determina </w:t>
      </w:r>
      <w:r w:rsidR="00730EF5">
        <w:t xml:space="preserve">en el Art. 50 y Art. 110 </w:t>
      </w:r>
      <w:r w:rsidRPr="00A1157B">
        <w:t xml:space="preserve">que el cumplimiento del Servicio Comunal Estudiantil constituye un requisito indispensable para obtener </w:t>
      </w:r>
      <w:r w:rsidR="000967B9">
        <w:t>el título de Bachiller en Educación Media</w:t>
      </w:r>
      <w:r w:rsidRPr="00A1157B">
        <w:t>.</w:t>
      </w:r>
    </w:p>
    <w:p w14:paraId="7A0545D6" w14:textId="77777777" w:rsidR="00A02A8A" w:rsidRPr="00A1157B" w:rsidRDefault="00A02A8A" w:rsidP="00E56E3D">
      <w:pPr>
        <w:spacing w:after="0" w:line="240" w:lineRule="auto"/>
        <w:jc w:val="both"/>
      </w:pPr>
    </w:p>
    <w:p w14:paraId="3DC2B5E5" w14:textId="081BF1E6" w:rsidR="00A1157B" w:rsidRDefault="00A1157B" w:rsidP="00E56E3D">
      <w:pPr>
        <w:spacing w:after="0" w:line="240" w:lineRule="auto"/>
        <w:jc w:val="both"/>
      </w:pPr>
      <w:r w:rsidRPr="00A1157B">
        <w:t>Con fundamento en lo anterior, certifico que las personas estudiantes que se detallan a continuación han cumplido satisfactoriamente con el requisito del Servicio Comunal Estudiantil, según lo establece la normativa vigente para efectos de promoción y graduación.</w:t>
      </w:r>
    </w:p>
    <w:p w14:paraId="44F80B7F" w14:textId="77777777" w:rsidR="00A1157B" w:rsidRPr="00A1157B" w:rsidRDefault="00A1157B" w:rsidP="00E56E3D">
      <w:pPr>
        <w:spacing w:after="0" w:line="240" w:lineRule="auto"/>
        <w:jc w:val="both"/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543"/>
        <w:gridCol w:w="1648"/>
        <w:gridCol w:w="1321"/>
        <w:gridCol w:w="1313"/>
        <w:gridCol w:w="854"/>
        <w:gridCol w:w="943"/>
        <w:gridCol w:w="1206"/>
      </w:tblGrid>
      <w:tr w:rsidR="000967B9" w:rsidRPr="00A1157B" w14:paraId="487E2BBB" w14:textId="3AE2EA6B" w:rsidTr="000967B9">
        <w:trPr>
          <w:trHeight w:val="487"/>
        </w:trPr>
        <w:tc>
          <w:tcPr>
            <w:tcW w:w="1626" w:type="dxa"/>
            <w:shd w:val="clear" w:color="auto" w:fill="D9E2F3" w:themeFill="accent1" w:themeFillTint="33"/>
          </w:tcPr>
          <w:p w14:paraId="2D338D30" w14:textId="63B7095F" w:rsidR="000967B9" w:rsidRPr="00A1157B" w:rsidRDefault="000967B9" w:rsidP="00E56E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Primer Apellido</w:t>
            </w:r>
          </w:p>
        </w:tc>
        <w:tc>
          <w:tcPr>
            <w:tcW w:w="1744" w:type="dxa"/>
            <w:shd w:val="clear" w:color="auto" w:fill="D9E2F3" w:themeFill="accent1" w:themeFillTint="33"/>
          </w:tcPr>
          <w:p w14:paraId="21D5BA8D" w14:textId="0CEB4BA6" w:rsidR="000967B9" w:rsidRPr="00A1157B" w:rsidRDefault="000967B9" w:rsidP="00E56E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Segundo Apellido</w:t>
            </w:r>
          </w:p>
        </w:tc>
        <w:tc>
          <w:tcPr>
            <w:tcW w:w="1348" w:type="dxa"/>
            <w:shd w:val="clear" w:color="auto" w:fill="D9E2F3" w:themeFill="accent1" w:themeFillTint="33"/>
          </w:tcPr>
          <w:p w14:paraId="1BE34C1B" w14:textId="1A515DA3" w:rsidR="000967B9" w:rsidRPr="00A1157B" w:rsidRDefault="000967B9" w:rsidP="00E56E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completo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14:paraId="2DBC41BB" w14:textId="5CA47A84" w:rsidR="000967B9" w:rsidRPr="00A1157B" w:rsidRDefault="000967B9" w:rsidP="00E56E3D">
            <w:pPr>
              <w:spacing w:line="240" w:lineRule="auto"/>
              <w:jc w:val="center"/>
              <w:rPr>
                <w:b/>
                <w:bCs/>
              </w:rPr>
            </w:pPr>
            <w:r w:rsidRPr="00A1157B">
              <w:rPr>
                <w:b/>
                <w:bCs/>
              </w:rPr>
              <w:t>Cédula</w:t>
            </w:r>
          </w:p>
        </w:tc>
        <w:tc>
          <w:tcPr>
            <w:tcW w:w="876" w:type="dxa"/>
            <w:shd w:val="clear" w:color="auto" w:fill="D9E2F3" w:themeFill="accent1" w:themeFillTint="33"/>
          </w:tcPr>
          <w:p w14:paraId="2A326DDD" w14:textId="17AACCEE" w:rsidR="000967B9" w:rsidRPr="00A1157B" w:rsidRDefault="000967B9" w:rsidP="00E56E3D">
            <w:pPr>
              <w:spacing w:line="240" w:lineRule="auto"/>
              <w:jc w:val="center"/>
              <w:rPr>
                <w:b/>
                <w:bCs/>
              </w:rPr>
            </w:pPr>
            <w:r w:rsidRPr="00A1157B">
              <w:rPr>
                <w:b/>
                <w:bCs/>
              </w:rPr>
              <w:t>Nivel</w:t>
            </w:r>
          </w:p>
        </w:tc>
        <w:tc>
          <w:tcPr>
            <w:tcW w:w="987" w:type="dxa"/>
            <w:shd w:val="clear" w:color="auto" w:fill="D9E2F3" w:themeFill="accent1" w:themeFillTint="33"/>
          </w:tcPr>
          <w:p w14:paraId="5C6ADCAA" w14:textId="77777777" w:rsidR="000967B9" w:rsidRDefault="000967B9" w:rsidP="00E56E3D">
            <w:pPr>
              <w:spacing w:line="240" w:lineRule="auto"/>
              <w:jc w:val="center"/>
              <w:rPr>
                <w:b/>
                <w:bCs/>
              </w:rPr>
            </w:pPr>
            <w:r w:rsidRPr="00A1157B">
              <w:rPr>
                <w:b/>
                <w:bCs/>
              </w:rPr>
              <w:t>Sexo</w:t>
            </w:r>
          </w:p>
          <w:p w14:paraId="6BAD8356" w14:textId="0B08370E" w:rsidR="000967B9" w:rsidRPr="00A1157B" w:rsidRDefault="000967B9" w:rsidP="00E56E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H/M</w:t>
            </w:r>
          </w:p>
        </w:tc>
        <w:tc>
          <w:tcPr>
            <w:tcW w:w="864" w:type="dxa"/>
            <w:shd w:val="clear" w:color="auto" w:fill="D9E2F3" w:themeFill="accent1" w:themeFillTint="33"/>
          </w:tcPr>
          <w:p w14:paraId="2E47D19B" w14:textId="1EC2C4D9" w:rsidR="000967B9" w:rsidRPr="00A1157B" w:rsidRDefault="000967B9" w:rsidP="00E56E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Área o tipo de proyecto ejecutado</w:t>
            </w:r>
          </w:p>
        </w:tc>
      </w:tr>
      <w:tr w:rsidR="000967B9" w14:paraId="2176B05A" w14:textId="1440ECC5" w:rsidTr="000967B9">
        <w:trPr>
          <w:trHeight w:val="237"/>
        </w:trPr>
        <w:tc>
          <w:tcPr>
            <w:tcW w:w="1626" w:type="dxa"/>
          </w:tcPr>
          <w:p w14:paraId="2B609195" w14:textId="77777777" w:rsidR="000967B9" w:rsidRPr="00A1157B" w:rsidRDefault="000967B9" w:rsidP="00E56E3D">
            <w:pPr>
              <w:spacing w:line="240" w:lineRule="auto"/>
            </w:pPr>
          </w:p>
        </w:tc>
        <w:tc>
          <w:tcPr>
            <w:tcW w:w="1744" w:type="dxa"/>
          </w:tcPr>
          <w:p w14:paraId="225D3567" w14:textId="77777777" w:rsidR="000967B9" w:rsidRPr="00A1157B" w:rsidRDefault="000967B9" w:rsidP="00E56E3D">
            <w:pPr>
              <w:spacing w:line="240" w:lineRule="auto"/>
            </w:pPr>
          </w:p>
        </w:tc>
        <w:tc>
          <w:tcPr>
            <w:tcW w:w="1348" w:type="dxa"/>
          </w:tcPr>
          <w:p w14:paraId="58F0E4F6" w14:textId="77777777" w:rsidR="000967B9" w:rsidRPr="00A1157B" w:rsidRDefault="000967B9" w:rsidP="00E56E3D">
            <w:pPr>
              <w:spacing w:line="240" w:lineRule="auto"/>
            </w:pPr>
          </w:p>
        </w:tc>
        <w:tc>
          <w:tcPr>
            <w:tcW w:w="1383" w:type="dxa"/>
          </w:tcPr>
          <w:p w14:paraId="32BDC324" w14:textId="79EB74E8" w:rsidR="000967B9" w:rsidRPr="00A1157B" w:rsidRDefault="000967B9" w:rsidP="00E56E3D">
            <w:pPr>
              <w:spacing w:line="240" w:lineRule="auto"/>
            </w:pPr>
          </w:p>
        </w:tc>
        <w:tc>
          <w:tcPr>
            <w:tcW w:w="876" w:type="dxa"/>
          </w:tcPr>
          <w:p w14:paraId="34F416E4" w14:textId="0A3B69E4" w:rsidR="000967B9" w:rsidRPr="00A1157B" w:rsidRDefault="000967B9" w:rsidP="00E56E3D">
            <w:pPr>
              <w:spacing w:line="240" w:lineRule="auto"/>
            </w:pPr>
          </w:p>
        </w:tc>
        <w:tc>
          <w:tcPr>
            <w:tcW w:w="987" w:type="dxa"/>
          </w:tcPr>
          <w:p w14:paraId="131F085D" w14:textId="77777777" w:rsidR="000967B9" w:rsidRPr="00A1157B" w:rsidRDefault="000967B9" w:rsidP="00E56E3D">
            <w:pPr>
              <w:spacing w:line="240" w:lineRule="auto"/>
            </w:pPr>
          </w:p>
        </w:tc>
        <w:tc>
          <w:tcPr>
            <w:tcW w:w="864" w:type="dxa"/>
          </w:tcPr>
          <w:p w14:paraId="19C803A8" w14:textId="77777777" w:rsidR="000967B9" w:rsidRPr="00A1157B" w:rsidRDefault="000967B9" w:rsidP="00E56E3D">
            <w:pPr>
              <w:spacing w:line="240" w:lineRule="auto"/>
            </w:pPr>
          </w:p>
        </w:tc>
      </w:tr>
      <w:tr w:rsidR="000967B9" w14:paraId="19AD0063" w14:textId="2940FF73" w:rsidTr="000967B9">
        <w:trPr>
          <w:trHeight w:val="247"/>
        </w:trPr>
        <w:tc>
          <w:tcPr>
            <w:tcW w:w="1626" w:type="dxa"/>
          </w:tcPr>
          <w:p w14:paraId="61583958" w14:textId="77777777" w:rsidR="000967B9" w:rsidRPr="00A1157B" w:rsidRDefault="000967B9" w:rsidP="00E56E3D">
            <w:pPr>
              <w:spacing w:line="240" w:lineRule="auto"/>
            </w:pPr>
          </w:p>
        </w:tc>
        <w:tc>
          <w:tcPr>
            <w:tcW w:w="1744" w:type="dxa"/>
          </w:tcPr>
          <w:p w14:paraId="782A9534" w14:textId="77777777" w:rsidR="000967B9" w:rsidRPr="00A1157B" w:rsidRDefault="000967B9" w:rsidP="00E56E3D">
            <w:pPr>
              <w:spacing w:line="240" w:lineRule="auto"/>
            </w:pPr>
          </w:p>
        </w:tc>
        <w:tc>
          <w:tcPr>
            <w:tcW w:w="1348" w:type="dxa"/>
          </w:tcPr>
          <w:p w14:paraId="28353160" w14:textId="77777777" w:rsidR="000967B9" w:rsidRPr="00A1157B" w:rsidRDefault="000967B9" w:rsidP="00E56E3D">
            <w:pPr>
              <w:spacing w:line="240" w:lineRule="auto"/>
            </w:pPr>
          </w:p>
        </w:tc>
        <w:tc>
          <w:tcPr>
            <w:tcW w:w="1383" w:type="dxa"/>
          </w:tcPr>
          <w:p w14:paraId="109CDE35" w14:textId="2C8C94CC" w:rsidR="000967B9" w:rsidRPr="00A1157B" w:rsidRDefault="000967B9" w:rsidP="00E56E3D">
            <w:pPr>
              <w:spacing w:line="240" w:lineRule="auto"/>
            </w:pPr>
          </w:p>
        </w:tc>
        <w:tc>
          <w:tcPr>
            <w:tcW w:w="876" w:type="dxa"/>
          </w:tcPr>
          <w:p w14:paraId="6D0546AE" w14:textId="2C1DFA6F" w:rsidR="000967B9" w:rsidRPr="00A1157B" w:rsidRDefault="000967B9" w:rsidP="00E56E3D">
            <w:pPr>
              <w:spacing w:line="240" w:lineRule="auto"/>
            </w:pPr>
          </w:p>
        </w:tc>
        <w:tc>
          <w:tcPr>
            <w:tcW w:w="987" w:type="dxa"/>
          </w:tcPr>
          <w:p w14:paraId="7E758096" w14:textId="77777777" w:rsidR="000967B9" w:rsidRPr="00A1157B" w:rsidRDefault="000967B9" w:rsidP="00E56E3D">
            <w:pPr>
              <w:spacing w:line="240" w:lineRule="auto"/>
            </w:pPr>
          </w:p>
        </w:tc>
        <w:tc>
          <w:tcPr>
            <w:tcW w:w="864" w:type="dxa"/>
          </w:tcPr>
          <w:p w14:paraId="3D94BA31" w14:textId="77777777" w:rsidR="000967B9" w:rsidRPr="00A1157B" w:rsidRDefault="000967B9" w:rsidP="00E56E3D">
            <w:pPr>
              <w:spacing w:line="240" w:lineRule="auto"/>
            </w:pPr>
          </w:p>
        </w:tc>
      </w:tr>
      <w:tr w:rsidR="000967B9" w14:paraId="041B26DC" w14:textId="0DB7B45C" w:rsidTr="000967B9">
        <w:trPr>
          <w:trHeight w:val="237"/>
        </w:trPr>
        <w:tc>
          <w:tcPr>
            <w:tcW w:w="1626" w:type="dxa"/>
          </w:tcPr>
          <w:p w14:paraId="1CF4A4F1" w14:textId="77777777" w:rsidR="000967B9" w:rsidRPr="00A1157B" w:rsidRDefault="000967B9" w:rsidP="00E56E3D">
            <w:pPr>
              <w:spacing w:line="240" w:lineRule="auto"/>
            </w:pPr>
          </w:p>
        </w:tc>
        <w:tc>
          <w:tcPr>
            <w:tcW w:w="1744" w:type="dxa"/>
          </w:tcPr>
          <w:p w14:paraId="7CE81E2F" w14:textId="77777777" w:rsidR="000967B9" w:rsidRPr="00A1157B" w:rsidRDefault="000967B9" w:rsidP="00E56E3D">
            <w:pPr>
              <w:spacing w:line="240" w:lineRule="auto"/>
            </w:pPr>
          </w:p>
        </w:tc>
        <w:tc>
          <w:tcPr>
            <w:tcW w:w="1348" w:type="dxa"/>
          </w:tcPr>
          <w:p w14:paraId="60847596" w14:textId="77777777" w:rsidR="000967B9" w:rsidRPr="00A1157B" w:rsidRDefault="000967B9" w:rsidP="00E56E3D">
            <w:pPr>
              <w:spacing w:line="240" w:lineRule="auto"/>
            </w:pPr>
          </w:p>
        </w:tc>
        <w:tc>
          <w:tcPr>
            <w:tcW w:w="1383" w:type="dxa"/>
          </w:tcPr>
          <w:p w14:paraId="70687642" w14:textId="1BB3EC7F" w:rsidR="000967B9" w:rsidRPr="00A1157B" w:rsidRDefault="000967B9" w:rsidP="00E56E3D">
            <w:pPr>
              <w:spacing w:line="240" w:lineRule="auto"/>
            </w:pPr>
          </w:p>
        </w:tc>
        <w:tc>
          <w:tcPr>
            <w:tcW w:w="876" w:type="dxa"/>
          </w:tcPr>
          <w:p w14:paraId="728DB178" w14:textId="1B86C9E5" w:rsidR="000967B9" w:rsidRPr="00A1157B" w:rsidRDefault="000967B9" w:rsidP="00E56E3D">
            <w:pPr>
              <w:spacing w:line="240" w:lineRule="auto"/>
            </w:pPr>
          </w:p>
        </w:tc>
        <w:tc>
          <w:tcPr>
            <w:tcW w:w="987" w:type="dxa"/>
          </w:tcPr>
          <w:p w14:paraId="40DE2D39" w14:textId="77777777" w:rsidR="000967B9" w:rsidRPr="00A1157B" w:rsidRDefault="000967B9" w:rsidP="00E56E3D">
            <w:pPr>
              <w:spacing w:line="240" w:lineRule="auto"/>
            </w:pPr>
          </w:p>
        </w:tc>
        <w:tc>
          <w:tcPr>
            <w:tcW w:w="864" w:type="dxa"/>
          </w:tcPr>
          <w:p w14:paraId="5B8ED6A2" w14:textId="77777777" w:rsidR="000967B9" w:rsidRPr="00A1157B" w:rsidRDefault="000967B9" w:rsidP="00E56E3D">
            <w:pPr>
              <w:spacing w:line="240" w:lineRule="auto"/>
            </w:pPr>
          </w:p>
        </w:tc>
      </w:tr>
      <w:tr w:rsidR="000967B9" w14:paraId="4E14A4B9" w14:textId="11CCDAF3" w:rsidTr="000967B9">
        <w:trPr>
          <w:trHeight w:val="237"/>
        </w:trPr>
        <w:tc>
          <w:tcPr>
            <w:tcW w:w="1626" w:type="dxa"/>
          </w:tcPr>
          <w:p w14:paraId="20AE89A9" w14:textId="77777777" w:rsidR="000967B9" w:rsidRPr="00A1157B" w:rsidRDefault="000967B9" w:rsidP="00E56E3D">
            <w:pPr>
              <w:spacing w:line="240" w:lineRule="auto"/>
            </w:pPr>
          </w:p>
        </w:tc>
        <w:tc>
          <w:tcPr>
            <w:tcW w:w="1744" w:type="dxa"/>
          </w:tcPr>
          <w:p w14:paraId="3F190F16" w14:textId="77777777" w:rsidR="000967B9" w:rsidRPr="00A1157B" w:rsidRDefault="000967B9" w:rsidP="00E56E3D">
            <w:pPr>
              <w:spacing w:line="240" w:lineRule="auto"/>
            </w:pPr>
          </w:p>
        </w:tc>
        <w:tc>
          <w:tcPr>
            <w:tcW w:w="1348" w:type="dxa"/>
          </w:tcPr>
          <w:p w14:paraId="17DB3519" w14:textId="77777777" w:rsidR="000967B9" w:rsidRPr="00A1157B" w:rsidRDefault="000967B9" w:rsidP="00E56E3D">
            <w:pPr>
              <w:spacing w:line="240" w:lineRule="auto"/>
            </w:pPr>
          </w:p>
        </w:tc>
        <w:tc>
          <w:tcPr>
            <w:tcW w:w="1383" w:type="dxa"/>
          </w:tcPr>
          <w:p w14:paraId="62E3D3A9" w14:textId="549FF733" w:rsidR="000967B9" w:rsidRPr="00A1157B" w:rsidRDefault="000967B9" w:rsidP="00E56E3D">
            <w:pPr>
              <w:spacing w:line="240" w:lineRule="auto"/>
            </w:pPr>
          </w:p>
        </w:tc>
        <w:tc>
          <w:tcPr>
            <w:tcW w:w="876" w:type="dxa"/>
          </w:tcPr>
          <w:p w14:paraId="593BEE3C" w14:textId="0FBD6C3F" w:rsidR="000967B9" w:rsidRPr="00A1157B" w:rsidRDefault="000967B9" w:rsidP="00E56E3D">
            <w:pPr>
              <w:spacing w:line="240" w:lineRule="auto"/>
            </w:pPr>
          </w:p>
        </w:tc>
        <w:tc>
          <w:tcPr>
            <w:tcW w:w="987" w:type="dxa"/>
          </w:tcPr>
          <w:p w14:paraId="6B2F4697" w14:textId="77777777" w:rsidR="000967B9" w:rsidRPr="00A1157B" w:rsidRDefault="000967B9" w:rsidP="00E56E3D">
            <w:pPr>
              <w:spacing w:line="240" w:lineRule="auto"/>
            </w:pPr>
          </w:p>
        </w:tc>
        <w:tc>
          <w:tcPr>
            <w:tcW w:w="864" w:type="dxa"/>
          </w:tcPr>
          <w:p w14:paraId="7AF84470" w14:textId="77777777" w:rsidR="000967B9" w:rsidRPr="00A1157B" w:rsidRDefault="000967B9" w:rsidP="00E56E3D">
            <w:pPr>
              <w:spacing w:line="240" w:lineRule="auto"/>
            </w:pPr>
          </w:p>
        </w:tc>
      </w:tr>
    </w:tbl>
    <w:p w14:paraId="793044A0" w14:textId="77777777" w:rsidR="00E56E3D" w:rsidRDefault="00E56E3D" w:rsidP="00E56E3D">
      <w:pPr>
        <w:spacing w:after="0" w:line="240" w:lineRule="auto"/>
      </w:pPr>
    </w:p>
    <w:p w14:paraId="251AD02D" w14:textId="62D0A3FE" w:rsidR="00C25E29" w:rsidRDefault="00156D06" w:rsidP="00E56E3D">
      <w:pPr>
        <w:spacing w:after="0" w:line="240" w:lineRule="auto"/>
      </w:pPr>
      <w:r>
        <w:t>C</w:t>
      </w:r>
      <w:r w:rsidR="00A1157B" w:rsidRPr="00A1157B">
        <w:t>ertifico que la información aquí brindada es fidedigna. Dada en ______</w:t>
      </w:r>
      <w:r w:rsidR="00C25E29">
        <w:t>__________</w:t>
      </w:r>
      <w:r w:rsidR="00A1157B" w:rsidRPr="00A1157B">
        <w:t>_____ (ciudad) a los _____________ días</w:t>
      </w:r>
      <w:r w:rsidR="00C25E29">
        <w:t>,</w:t>
      </w:r>
      <w:r w:rsidR="00A1157B" w:rsidRPr="00A1157B">
        <w:t xml:space="preserve"> del mes de ________</w:t>
      </w:r>
      <w:r w:rsidR="00C25E29">
        <w:t>___</w:t>
      </w:r>
      <w:r w:rsidR="00A1157B" w:rsidRPr="00A1157B">
        <w:t xml:space="preserve">____ del año__________. </w:t>
      </w:r>
    </w:p>
    <w:p w14:paraId="0C6A0DAA" w14:textId="77777777" w:rsidR="00C25E29" w:rsidRDefault="00C25E29" w:rsidP="00E56E3D">
      <w:pPr>
        <w:spacing w:after="0" w:line="240" w:lineRule="auto"/>
      </w:pPr>
    </w:p>
    <w:p w14:paraId="18B62327" w14:textId="77777777" w:rsidR="00E56E3D" w:rsidRDefault="00E56E3D" w:rsidP="00E56E3D">
      <w:pPr>
        <w:spacing w:after="0" w:line="240" w:lineRule="auto"/>
      </w:pPr>
    </w:p>
    <w:p w14:paraId="2EDAD46A" w14:textId="77777777" w:rsidR="00E56E3D" w:rsidRDefault="00E56E3D" w:rsidP="00E56E3D">
      <w:pPr>
        <w:spacing w:after="0" w:line="240" w:lineRule="auto"/>
      </w:pPr>
    </w:p>
    <w:p w14:paraId="3B19BF95" w14:textId="1C13B4E3" w:rsidR="00C25E29" w:rsidRDefault="00A1157B" w:rsidP="00E56E3D">
      <w:pPr>
        <w:spacing w:after="0" w:line="240" w:lineRule="auto"/>
      </w:pPr>
      <w:r>
        <w:t xml:space="preserve">Firma del </w:t>
      </w:r>
      <w:r w:rsidR="1ED37213">
        <w:t>director</w:t>
      </w:r>
      <w:r>
        <w:t xml:space="preserve"> (a) del centro educativo </w:t>
      </w:r>
      <w:r>
        <w:tab/>
      </w:r>
      <w:r>
        <w:tab/>
      </w:r>
      <w:r w:rsidR="00C25E29">
        <w:t>Firma del Coordinador (a) Comité SCE</w:t>
      </w:r>
    </w:p>
    <w:p w14:paraId="6A34B174" w14:textId="77777777" w:rsidR="00C25E29" w:rsidRDefault="00C25E29" w:rsidP="00E56E3D">
      <w:pPr>
        <w:spacing w:after="0" w:line="240" w:lineRule="auto"/>
        <w:jc w:val="center"/>
      </w:pPr>
    </w:p>
    <w:p w14:paraId="5C4315DE" w14:textId="17A68478" w:rsidR="00C25E29" w:rsidRDefault="00A1157B" w:rsidP="00E56E3D">
      <w:pPr>
        <w:spacing w:after="0" w:line="240" w:lineRule="auto"/>
        <w:jc w:val="center"/>
      </w:pPr>
      <w:r w:rsidRPr="00A1157B">
        <w:t xml:space="preserve">Sello Centro Educativo </w:t>
      </w:r>
    </w:p>
    <w:p w14:paraId="4E2F9B15" w14:textId="4DA9FE7B" w:rsidR="00555874" w:rsidRDefault="00A1157B" w:rsidP="00E56E3D">
      <w:pPr>
        <w:spacing w:after="0" w:line="240" w:lineRule="auto"/>
      </w:pPr>
      <w:proofErr w:type="spellStart"/>
      <w:r>
        <w:t>VBo</w:t>
      </w:r>
      <w:proofErr w:type="spellEnd"/>
      <w:r>
        <w:t>. Supervisor (a) de</w:t>
      </w:r>
      <w:r w:rsidR="00C25E29">
        <w:t xml:space="preserve"> circuito</w:t>
      </w:r>
      <w:r w:rsidR="2E5EB930">
        <w:t>.</w:t>
      </w:r>
    </w:p>
    <w:sectPr w:rsidR="0055587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36E3" w14:textId="77777777" w:rsidR="00D80B49" w:rsidRDefault="00D80B49" w:rsidP="00C25E29">
      <w:pPr>
        <w:spacing w:after="0" w:line="240" w:lineRule="auto"/>
      </w:pPr>
      <w:r>
        <w:separator/>
      </w:r>
    </w:p>
  </w:endnote>
  <w:endnote w:type="continuationSeparator" w:id="0">
    <w:p w14:paraId="40486678" w14:textId="77777777" w:rsidR="00D80B49" w:rsidRDefault="00D80B49" w:rsidP="00C2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B58E" w14:textId="77777777" w:rsidR="00D80B49" w:rsidRDefault="00D80B49" w:rsidP="00C25E29">
      <w:pPr>
        <w:spacing w:after="0" w:line="240" w:lineRule="auto"/>
      </w:pPr>
      <w:r>
        <w:separator/>
      </w:r>
    </w:p>
  </w:footnote>
  <w:footnote w:type="continuationSeparator" w:id="0">
    <w:p w14:paraId="71524FB2" w14:textId="77777777" w:rsidR="00D80B49" w:rsidRDefault="00D80B49" w:rsidP="00C2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6D8A" w14:textId="77777777" w:rsidR="00C25E29" w:rsidRDefault="00C25E29" w:rsidP="00C25E29">
    <w:pPr>
      <w:jc w:val="center"/>
      <w:rPr>
        <w:b/>
        <w:bCs/>
        <w:sz w:val="18"/>
        <w:szCs w:val="18"/>
      </w:rPr>
    </w:pPr>
    <w:r w:rsidRPr="005F6660">
      <w:rPr>
        <w:noProof/>
      </w:rPr>
      <w:drawing>
        <wp:anchor distT="0" distB="0" distL="114300" distR="114300" simplePos="0" relativeHeight="251659264" behindDoc="0" locked="0" layoutInCell="1" allowOverlap="1" wp14:anchorId="6F533FC4" wp14:editId="3F74F00A">
          <wp:simplePos x="0" y="0"/>
          <wp:positionH relativeFrom="margin">
            <wp:align>right</wp:align>
          </wp:positionH>
          <wp:positionV relativeFrom="paragraph">
            <wp:posOffset>-158261</wp:posOffset>
          </wp:positionV>
          <wp:extent cx="838200" cy="502920"/>
          <wp:effectExtent l="0" t="0" r="0" b="0"/>
          <wp:wrapNone/>
          <wp:docPr id="949066945" name="Imagen 4" descr="Logo de Servicio Comunal Estudian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 Servicio Comunal Estudiant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5C0">
      <w:rPr>
        <w:b/>
        <w:bCs/>
        <w:sz w:val="18"/>
        <w:szCs w:val="18"/>
      </w:rPr>
      <w:t>Espacio opcional para encabezado institucional</w:t>
    </w:r>
    <w:r>
      <w:rPr>
        <w:b/>
        <w:bCs/>
        <w:sz w:val="18"/>
        <w:szCs w:val="18"/>
      </w:rPr>
      <w:t xml:space="preserve"> </w:t>
    </w:r>
  </w:p>
  <w:p w14:paraId="142230E5" w14:textId="77777777" w:rsidR="00C25E29" w:rsidRDefault="00C25E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9B"/>
    <w:rsid w:val="000967B9"/>
    <w:rsid w:val="000C3AFA"/>
    <w:rsid w:val="000C70EE"/>
    <w:rsid w:val="00156D06"/>
    <w:rsid w:val="00216F49"/>
    <w:rsid w:val="00264868"/>
    <w:rsid w:val="00375737"/>
    <w:rsid w:val="003C01CF"/>
    <w:rsid w:val="003C1C94"/>
    <w:rsid w:val="00555874"/>
    <w:rsid w:val="005C00CB"/>
    <w:rsid w:val="00611EDB"/>
    <w:rsid w:val="00683C9B"/>
    <w:rsid w:val="00730EF5"/>
    <w:rsid w:val="008E14D4"/>
    <w:rsid w:val="008E78D2"/>
    <w:rsid w:val="009D5A47"/>
    <w:rsid w:val="00A02A8A"/>
    <w:rsid w:val="00A1157B"/>
    <w:rsid w:val="00A3650E"/>
    <w:rsid w:val="00BB3F70"/>
    <w:rsid w:val="00C148EB"/>
    <w:rsid w:val="00C25E29"/>
    <w:rsid w:val="00D80B49"/>
    <w:rsid w:val="00D8249B"/>
    <w:rsid w:val="00E11ABD"/>
    <w:rsid w:val="00E56E3D"/>
    <w:rsid w:val="00F021B7"/>
    <w:rsid w:val="03DCB931"/>
    <w:rsid w:val="1ED37213"/>
    <w:rsid w:val="2277566B"/>
    <w:rsid w:val="2E5EB930"/>
    <w:rsid w:val="57E5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39B68"/>
  <w15:chartTrackingRefBased/>
  <w15:docId w15:val="{1787B6C8-F6D4-420B-BCB5-D2211432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9B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83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3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3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3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3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3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3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3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3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3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3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3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3C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3C9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3C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3C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3C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3C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3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3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3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3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3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3C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3C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3C9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3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3C9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3C9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83C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83C9B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1157B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25E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E29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25E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E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Molina Alfaro</dc:creator>
  <cp:keywords/>
  <dc:description/>
  <cp:lastModifiedBy>Alessandra Molina Alfaro</cp:lastModifiedBy>
  <cp:revision>15</cp:revision>
  <dcterms:created xsi:type="dcterms:W3CDTF">2026-02-13T19:47:00Z</dcterms:created>
  <dcterms:modified xsi:type="dcterms:W3CDTF">2026-03-09T16:12:00Z</dcterms:modified>
</cp:coreProperties>
</file>